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32F" w:rsidRDefault="009C232F" w:rsidP="009C232F">
      <w:pPr>
        <w:spacing w:after="0" w:line="360" w:lineRule="auto"/>
        <w:ind w:firstLine="375"/>
        <w:jc w:val="center"/>
        <w:rPr>
          <w:rFonts w:ascii="GHEA Grapalat" w:eastAsia="Times New Roman" w:hAnsi="GHEA Grapalat" w:cs="Times New Roman"/>
          <w:b/>
          <w:sz w:val="24"/>
          <w:szCs w:val="24"/>
        </w:rPr>
      </w:pPr>
      <w:r>
        <w:rPr>
          <w:rFonts w:ascii="GHEA Grapalat" w:eastAsia="Times New Roman" w:hAnsi="GHEA Grapalat" w:cs="Times New Roman"/>
          <w:b/>
          <w:bCs/>
          <w:sz w:val="24"/>
          <w:szCs w:val="24"/>
        </w:rPr>
        <w:t>ԱՄՓՈՓԱԹԵՐԹ</w:t>
      </w:r>
    </w:p>
    <w:p w:rsidR="00506576" w:rsidRDefault="00506576" w:rsidP="00506576">
      <w:pPr>
        <w:spacing w:after="0" w:line="360" w:lineRule="auto"/>
        <w:ind w:firstLine="375"/>
        <w:jc w:val="center"/>
        <w:rPr>
          <w:rFonts w:ascii="GHEA Grapalat" w:eastAsia="Times New Roman" w:hAnsi="GHEA Grapalat" w:cs="Times New Roman"/>
          <w:b/>
          <w:sz w:val="24"/>
          <w:szCs w:val="24"/>
        </w:rPr>
      </w:pPr>
      <w:r>
        <w:rPr>
          <w:rFonts w:ascii="GHEA Grapalat" w:hAnsi="GHEA Grapalat"/>
          <w:b/>
          <w:spacing w:val="-4"/>
          <w:sz w:val="24"/>
          <w:szCs w:val="24"/>
          <w:lang w:val="hy-AM"/>
        </w:rPr>
        <w:t>«ՊԵՏԱԿԱՆ ՈՉ ԱՌԵՎՏՐԱՅԻՆ ԿԱԶՄԱԿԵՐՊՈՒԹՅՈՒՆՆԵՐԻ ՄԱՍԻՆ» ՀԱՅԱՍ</w:t>
      </w:r>
      <w:r>
        <w:rPr>
          <w:rFonts w:ascii="GHEA Grapalat" w:hAnsi="GHEA Grapalat"/>
          <w:b/>
          <w:spacing w:val="-4"/>
          <w:sz w:val="24"/>
          <w:szCs w:val="24"/>
          <w:lang w:val="hy-AM"/>
        </w:rPr>
        <w:softHyphen/>
      </w:r>
      <w:r>
        <w:rPr>
          <w:rFonts w:ascii="GHEA Grapalat" w:hAnsi="GHEA Grapalat"/>
          <w:b/>
          <w:sz w:val="24"/>
          <w:szCs w:val="24"/>
          <w:lang w:val="hy-AM"/>
        </w:rPr>
        <w:t>ՏԱՆԻ</w:t>
      </w:r>
      <w:r>
        <w:rPr>
          <w:rFonts w:ascii="GHEA Grapalat" w:hAnsi="GHEA Grapalat"/>
          <w:b/>
          <w:spacing w:val="-4"/>
          <w:sz w:val="24"/>
          <w:szCs w:val="24"/>
          <w:lang w:val="hy-AM"/>
        </w:rPr>
        <w:t xml:space="preserve"> ՀԱՆՐԱՊԵՏՈՒԹՅԱՆ ՕՐԵՆՔՈՒՄ ՓՈՓՈԽՈՒԹՅՈՒՆՆԵՐ ԿԱՏԱՐԵԼՈՒ ՄԱՍԻՆ» ՕՐԵՆՔԻ</w:t>
      </w:r>
      <w:r>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rPr>
        <w:t>ՆԱԽԱԳԾԻ</w:t>
      </w:r>
    </w:p>
    <w:p w:rsidR="009C232F" w:rsidRDefault="009C232F" w:rsidP="009C232F">
      <w:pPr>
        <w:spacing w:after="0" w:line="360" w:lineRule="auto"/>
        <w:ind w:firstLine="375"/>
        <w:jc w:val="center"/>
        <w:rPr>
          <w:rFonts w:ascii="GHEA Grapalat" w:eastAsia="Times New Roman" w:hAnsi="GHEA Grapalat" w:cs="Times New Roman"/>
          <w:sz w:val="24"/>
          <w:szCs w:val="24"/>
        </w:rPr>
      </w:pPr>
      <w:r>
        <w:rPr>
          <w:rFonts w:ascii="Calibri" w:eastAsia="Times New Roman" w:hAnsi="Calibri" w:cs="Calibri"/>
          <w:sz w:val="24"/>
          <w:szCs w:val="24"/>
        </w:rPr>
        <w:t>     </w:t>
      </w:r>
      <w:r>
        <w:rPr>
          <w:rFonts w:ascii="GHEA Grapalat" w:eastAsia="Times New Roman" w:hAnsi="GHEA Grapalat" w:cs="Times New Roman"/>
          <w:sz w:val="24"/>
          <w:szCs w:val="24"/>
        </w:rPr>
        <w:t xml:space="preserve"> </w:t>
      </w:r>
      <w:r>
        <w:rPr>
          <w:rFonts w:ascii="Calibri" w:eastAsia="Times New Roman" w:hAnsi="Calibri" w:cs="Calibri"/>
          <w:sz w:val="24"/>
          <w:szCs w:val="24"/>
        </w:rPr>
        <w:t> </w:t>
      </w:r>
    </w:p>
    <w:tbl>
      <w:tblPr>
        <w:tblW w:w="10734"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09"/>
        <w:gridCol w:w="4182"/>
        <w:gridCol w:w="143"/>
      </w:tblGrid>
      <w:tr w:rsidR="009C232F" w:rsidTr="00445AE6">
        <w:trPr>
          <w:tblCellSpacing w:w="0" w:type="dxa"/>
          <w:jc w:val="center"/>
        </w:trPr>
        <w:tc>
          <w:tcPr>
            <w:tcW w:w="6409" w:type="dxa"/>
            <w:vMerge w:val="restart"/>
            <w:tcBorders>
              <w:top w:val="outset" w:sz="6" w:space="0" w:color="auto"/>
              <w:left w:val="outset" w:sz="6" w:space="0" w:color="auto"/>
              <w:bottom w:val="outset" w:sz="6" w:space="0" w:color="auto"/>
              <w:right w:val="outset" w:sz="6" w:space="0" w:color="auto"/>
            </w:tcBorders>
            <w:shd w:val="clear" w:color="auto" w:fill="D0D0D0"/>
          </w:tcPr>
          <w:p w:rsidR="009C232F" w:rsidRPr="00267AF9" w:rsidRDefault="00B50CDC" w:rsidP="00B50CDC">
            <w:pPr>
              <w:pStyle w:val="ListParagraph"/>
              <w:numPr>
                <w:ilvl w:val="0"/>
                <w:numId w:val="1"/>
              </w:numPr>
              <w:spacing w:before="100" w:beforeAutospacing="1" w:after="100" w:afterAutospacing="1"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Վարչապետի աշխատակազմի պ</w:t>
            </w:r>
            <w:r w:rsidR="009C232F" w:rsidRPr="00267AF9">
              <w:rPr>
                <w:rFonts w:ascii="GHEA Grapalat" w:eastAsia="Times New Roman" w:hAnsi="GHEA Grapalat" w:cs="Times New Roman"/>
                <w:b/>
                <w:sz w:val="24"/>
                <w:szCs w:val="24"/>
                <w:lang w:val="hy-AM"/>
              </w:rPr>
              <w:t>ետաիրավական վարչություն</w:t>
            </w:r>
          </w:p>
        </w:tc>
        <w:tc>
          <w:tcPr>
            <w:tcW w:w="4325" w:type="dxa"/>
            <w:gridSpan w:val="2"/>
            <w:tcBorders>
              <w:top w:val="outset" w:sz="6" w:space="0" w:color="auto"/>
              <w:left w:val="outset" w:sz="6" w:space="0" w:color="auto"/>
              <w:bottom w:val="outset" w:sz="6" w:space="0" w:color="auto"/>
              <w:right w:val="outset" w:sz="6" w:space="0" w:color="auto"/>
            </w:tcBorders>
            <w:shd w:val="clear" w:color="auto" w:fill="D0D0D0"/>
          </w:tcPr>
          <w:p w:rsidR="009C232F" w:rsidRDefault="009C232F">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26.07.2021թ.</w:t>
            </w:r>
          </w:p>
        </w:tc>
      </w:tr>
      <w:tr w:rsidR="009C232F" w:rsidTr="00445AE6">
        <w:trPr>
          <w:tblCellSpacing w:w="0" w:type="dxa"/>
          <w:jc w:val="center"/>
        </w:trPr>
        <w:tc>
          <w:tcPr>
            <w:tcW w:w="6409" w:type="dxa"/>
            <w:vMerge/>
            <w:tcBorders>
              <w:top w:val="outset" w:sz="6" w:space="0" w:color="auto"/>
              <w:left w:val="outset" w:sz="6" w:space="0" w:color="auto"/>
              <w:bottom w:val="outset" w:sz="6" w:space="0" w:color="auto"/>
              <w:right w:val="outset" w:sz="6" w:space="0" w:color="auto"/>
            </w:tcBorders>
            <w:vAlign w:val="center"/>
          </w:tcPr>
          <w:p w:rsidR="009C232F" w:rsidRDefault="009C232F">
            <w:pPr>
              <w:spacing w:after="0"/>
              <w:rPr>
                <w:rFonts w:ascii="GHEA Grapalat" w:eastAsia="Times New Roman" w:hAnsi="GHEA Grapalat" w:cs="Times New Roman"/>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D0D0"/>
          </w:tcPr>
          <w:p w:rsidR="009C232F" w:rsidRPr="009C232F" w:rsidRDefault="009C232F">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N</w:t>
            </w:r>
            <w:r>
              <w:rPr>
                <w:rFonts w:ascii="GHEA Grapalat" w:eastAsia="Times New Roman" w:hAnsi="GHEA Grapalat" w:cs="Times New Roman"/>
                <w:b/>
                <w:sz w:val="24"/>
                <w:szCs w:val="24"/>
                <w:lang w:val="hy-AM"/>
              </w:rPr>
              <w:t>02/10.20/25127</w:t>
            </w:r>
          </w:p>
        </w:tc>
      </w:tr>
      <w:tr w:rsidR="00464CEB" w:rsidRPr="00464CEB" w:rsidTr="00644B33">
        <w:trPr>
          <w:trHeight w:val="1245"/>
          <w:tblCellSpacing w:w="0" w:type="dxa"/>
          <w:jc w:val="center"/>
        </w:trPr>
        <w:tc>
          <w:tcPr>
            <w:tcW w:w="6409" w:type="dxa"/>
            <w:vMerge w:val="restart"/>
            <w:tcBorders>
              <w:top w:val="outset" w:sz="6" w:space="0" w:color="auto"/>
              <w:left w:val="outset" w:sz="6" w:space="0" w:color="auto"/>
              <w:right w:val="outset" w:sz="6" w:space="0" w:color="auto"/>
            </w:tcBorders>
            <w:hideMark/>
          </w:tcPr>
          <w:p w:rsidR="00464CEB" w:rsidRPr="000754EE" w:rsidRDefault="00464CEB" w:rsidP="00506576">
            <w:pPr>
              <w:spacing w:after="0" w:line="360" w:lineRule="auto"/>
              <w:ind w:firstLine="720"/>
              <w:jc w:val="both"/>
              <w:rPr>
                <w:rFonts w:ascii="GHEA Grapalat" w:hAnsi="GHEA Grapalat"/>
                <w:sz w:val="24"/>
                <w:szCs w:val="24"/>
                <w:lang w:val="hy-AM"/>
              </w:rPr>
            </w:pPr>
            <w:r w:rsidRPr="000754EE">
              <w:rPr>
                <w:rFonts w:ascii="GHEA Grapalat" w:hAnsi="GHEA Grapalat"/>
                <w:sz w:val="24"/>
                <w:szCs w:val="24"/>
                <w:lang w:val="hy-AM"/>
              </w:rPr>
              <w:t xml:space="preserve">Նախագծի 2-րդ հոդվածով առաջարկվող կարգավորմամբ նախատեսվում է ընդլայնել պետական ոչ առևտրային կազմակերպությունների գործադիր մարմնի պաշտոնի համար ներկայացվող չափանիշների շրջանակը՝ դրանով իսկ նշված պաշտոնին հավակնելու հնարավորություն տալով շատ ավելի լայն շրջանակի անձանց, ինչը չի համապատասխանում նախագծի հիմնավորմամբ նշված նպատակին՝ </w:t>
            </w:r>
            <w:r w:rsidRPr="000754EE">
              <w:rPr>
                <w:rFonts w:ascii="GHEA Grapalat" w:hAnsi="GHEA Grapalat"/>
                <w:b/>
                <w:i/>
                <w:sz w:val="24"/>
                <w:szCs w:val="24"/>
                <w:u w:val="single"/>
                <w:lang w:val="hy-AM"/>
              </w:rPr>
              <w:t>կառավարչական փորձի</w:t>
            </w:r>
            <w:r w:rsidRPr="000754EE">
              <w:rPr>
                <w:rFonts w:ascii="GHEA Grapalat" w:hAnsi="GHEA Grapalat"/>
                <w:i/>
                <w:sz w:val="24"/>
                <w:szCs w:val="24"/>
                <w:u w:val="single"/>
                <w:lang w:val="hy-AM"/>
              </w:rPr>
              <w:t xml:space="preserve"> և մասնագիտական հմտությունների</w:t>
            </w:r>
            <w:r w:rsidRPr="000754EE">
              <w:rPr>
                <w:rFonts w:ascii="GHEA Grapalat" w:hAnsi="GHEA Grapalat"/>
                <w:sz w:val="24"/>
                <w:szCs w:val="24"/>
                <w:lang w:val="hy-AM"/>
              </w:rPr>
              <w:t xml:space="preserve"> պայմանի մասով:</w:t>
            </w:r>
          </w:p>
          <w:p w:rsidR="00464CEB" w:rsidRPr="000754EE" w:rsidRDefault="00464CEB" w:rsidP="00177023">
            <w:pPr>
              <w:spacing w:after="0" w:line="360" w:lineRule="auto"/>
              <w:ind w:firstLine="720"/>
              <w:jc w:val="both"/>
              <w:rPr>
                <w:rFonts w:ascii="GHEA Grapalat" w:hAnsi="GHEA Grapalat"/>
                <w:sz w:val="24"/>
                <w:szCs w:val="24"/>
                <w:lang w:val="hy-AM"/>
              </w:rPr>
            </w:pPr>
            <w:r w:rsidRPr="000754EE">
              <w:rPr>
                <w:rFonts w:ascii="GHEA Grapalat" w:hAnsi="GHEA Grapalat"/>
                <w:sz w:val="24"/>
                <w:szCs w:val="24"/>
                <w:lang w:val="hy-AM"/>
              </w:rPr>
              <w:t xml:space="preserve">Մասնավորապես, պարզ չէ, թե 4 տարվա հանրային ծառայության, այդ թվում՝ «կրտսեր» խմբի պաշտոններում, ստաժ ունեցող քաղաքացու դեպքում ինչպես կարող է ապահովվել կառավարչական փորձի առկայության պայմանը: Դիտարկումը վերաբերելի է նաև մասնագիտական ստաժին: </w:t>
            </w:r>
          </w:p>
          <w:p w:rsidR="00464CEB" w:rsidRPr="000754EE" w:rsidRDefault="00464CEB" w:rsidP="00177023">
            <w:pPr>
              <w:spacing w:line="360" w:lineRule="auto"/>
              <w:jc w:val="both"/>
              <w:rPr>
                <w:rFonts w:ascii="GHEA Grapalat" w:hAnsi="GHEA Grapalat"/>
                <w:sz w:val="24"/>
                <w:szCs w:val="24"/>
                <w:lang w:val="hy-AM"/>
              </w:rPr>
            </w:pPr>
            <w:r w:rsidRPr="000754EE">
              <w:rPr>
                <w:rFonts w:ascii="GHEA Grapalat" w:hAnsi="GHEA Grapalat"/>
                <w:sz w:val="24"/>
                <w:szCs w:val="24"/>
                <w:lang w:val="hy-AM"/>
              </w:rPr>
              <w:t xml:space="preserve">Մյուս կողմից, առաջարկվող ձևակերպումից հետևում է, որ որևէ ՊՈԱԿ-ի գործադիր մարմնի պաշտոնում կարող է նշանակվել անձ, ով մասնագիտությամբ կամ աշխատանքային ստաժի բնագավառով որևէ առնչություն </w:t>
            </w:r>
            <w:r w:rsidRPr="000754EE">
              <w:rPr>
                <w:rFonts w:ascii="GHEA Grapalat" w:hAnsi="GHEA Grapalat"/>
                <w:sz w:val="24"/>
                <w:szCs w:val="24"/>
                <w:lang w:val="hy-AM"/>
              </w:rPr>
              <w:lastRenderedPageBreak/>
              <w:t>չունի տվյալ մարմնի գործունեության հետ, ինչը լրացուցիչ հիմնավորման կարիք ունի հետապնդվող նպատակին և ընդհանուր պետական քաղաքականությանը համապատասխանության տեսանկյունից:</w:t>
            </w:r>
          </w:p>
        </w:tc>
        <w:tc>
          <w:tcPr>
            <w:tcW w:w="4182" w:type="dxa"/>
            <w:vMerge w:val="restart"/>
            <w:tcBorders>
              <w:top w:val="outset" w:sz="6" w:space="0" w:color="auto"/>
              <w:left w:val="outset" w:sz="6" w:space="0" w:color="auto"/>
              <w:right w:val="nil"/>
            </w:tcBorders>
          </w:tcPr>
          <w:p w:rsidR="00464CEB" w:rsidRDefault="00464CEB" w:rsidP="00464CEB">
            <w:pPr>
              <w:spacing w:after="0" w:line="360" w:lineRule="auto"/>
              <w:rPr>
                <w:rFonts w:ascii="GHEA Grapalat" w:eastAsia="Times New Roman" w:hAnsi="GHEA Grapalat" w:cs="Times New Roman"/>
                <w:sz w:val="24"/>
                <w:szCs w:val="24"/>
                <w:lang w:val="hy-AM"/>
              </w:rPr>
            </w:pPr>
            <w:bookmarkStart w:id="0" w:name="_GoBack"/>
            <w:bookmarkEnd w:id="0"/>
          </w:p>
          <w:p w:rsidR="00464CEB" w:rsidRPr="005A328D" w:rsidRDefault="00464CEB" w:rsidP="005A328D">
            <w:pPr>
              <w:pStyle w:val="NormalWeb"/>
              <w:spacing w:before="0" w:beforeAutospacing="0" w:after="0" w:afterAutospacing="0" w:line="360" w:lineRule="auto"/>
              <w:ind w:firstLine="375"/>
              <w:jc w:val="center"/>
              <w:rPr>
                <w:rFonts w:ascii="GHEA Grapalat" w:hAnsi="GHEA Grapalat" w:cs="Calibri"/>
                <w:b/>
                <w:lang w:val="hy-AM"/>
              </w:rPr>
            </w:pPr>
            <w:r w:rsidRPr="005A328D">
              <w:rPr>
                <w:rFonts w:ascii="GHEA Grapalat" w:hAnsi="GHEA Grapalat" w:cs="Calibri"/>
                <w:b/>
                <w:lang w:val="hy-AM"/>
              </w:rPr>
              <w:t>Չի ընդունվել</w:t>
            </w:r>
          </w:p>
          <w:p w:rsidR="00464CEB" w:rsidRDefault="00464CEB" w:rsidP="00177023">
            <w:pPr>
              <w:pStyle w:val="NormalWeb"/>
              <w:spacing w:before="0" w:beforeAutospacing="0" w:after="0" w:afterAutospacing="0" w:line="360" w:lineRule="auto"/>
              <w:ind w:firstLine="375"/>
              <w:jc w:val="both"/>
              <w:rPr>
                <w:rFonts w:ascii="GHEA Grapalat" w:hAnsi="GHEA Grapalat"/>
                <w:lang w:val="hy-AM"/>
              </w:rPr>
            </w:pPr>
            <w:r w:rsidRPr="00177023">
              <w:rPr>
                <w:rFonts w:ascii="GHEA Grapalat" w:hAnsi="GHEA Grapalat" w:cs="Calibri"/>
                <w:lang w:val="hy-AM"/>
              </w:rPr>
              <w:t>Համաձայն «Քաղաքացիական ծառայության մասին» օրենքի 7-րդ հոդվածի 2-րդ մաս</w:t>
            </w:r>
            <w:r>
              <w:rPr>
                <w:rFonts w:ascii="GHEA Grapalat" w:hAnsi="GHEA Grapalat" w:cs="Calibri"/>
                <w:lang w:val="hy-AM"/>
              </w:rPr>
              <w:t xml:space="preserve">ի 1-ին և 2-րդ կետերով սահմանված պահանջների՝ </w:t>
            </w:r>
            <w:r w:rsidRPr="00177023">
              <w:rPr>
                <w:rFonts w:ascii="GHEA Grapalat" w:hAnsi="GHEA Grapalat"/>
                <w:lang w:val="hy-AM"/>
              </w:rPr>
              <w:t>քաղաքացիական ծառայության ղեկավար պաշտոնների 1-ին և 2-</w:t>
            </w:r>
            <w:r>
              <w:rPr>
                <w:rFonts w:ascii="GHEA Grapalat" w:hAnsi="GHEA Grapalat"/>
                <w:lang w:val="hy-AM"/>
              </w:rPr>
              <w:t xml:space="preserve">րդ ենթախմբերի պաշտոններ զբաղեցնելու  համար անհրաժեշտ </w:t>
            </w:r>
            <w:r w:rsidRPr="00177023">
              <w:rPr>
                <w:rFonts w:ascii="GHEA Grapalat" w:hAnsi="GHEA Grapalat"/>
                <w:b/>
                <w:lang w:val="hy-AM"/>
              </w:rPr>
              <w:t xml:space="preserve">է հանրային ծառայության առնվազն չորս տարվա ստաժ </w:t>
            </w:r>
            <w:r w:rsidRPr="00177023">
              <w:rPr>
                <w:rFonts w:ascii="GHEA Grapalat" w:hAnsi="GHEA Grapalat"/>
                <w:lang w:val="hy-AM"/>
              </w:rPr>
              <w:t>կամ հինգ</w:t>
            </w:r>
            <w:r w:rsidRPr="00177023">
              <w:rPr>
                <w:rFonts w:ascii="GHEA Grapalat" w:hAnsi="GHEA Grapalat"/>
                <w:b/>
                <w:bCs/>
                <w:lang w:val="hy-AM"/>
              </w:rPr>
              <w:t xml:space="preserve"> </w:t>
            </w:r>
            <w:r w:rsidRPr="00177023">
              <w:rPr>
                <w:rFonts w:ascii="GHEA Grapalat" w:hAnsi="GHEA Grapalat"/>
                <w:lang w:val="hy-AM"/>
              </w:rPr>
              <w:t>տարվա մասնագիտական աշխատանքային ստաժ կամ պաշտոնի անձնագրով պահանջվող աշխատանքի բնագավառում</w:t>
            </w:r>
            <w:r>
              <w:rPr>
                <w:rFonts w:ascii="GHEA Grapalat" w:hAnsi="GHEA Grapalat"/>
                <w:lang w:val="hy-AM"/>
              </w:rPr>
              <w:t>` հինգ տարվա աշխատանքային ստաժ, իսկ</w:t>
            </w:r>
            <w:r w:rsidRPr="00177023">
              <w:rPr>
                <w:rFonts w:ascii="GHEA Grapalat" w:hAnsi="GHEA Grapalat"/>
                <w:lang w:val="hy-AM"/>
              </w:rPr>
              <w:t xml:space="preserve"> քաղաքացիական ծառայության ղեկավար պաշտոնների 3-րդ, 4-րդ և 5-րդ ենթախմբերի պաշտոնների </w:t>
            </w:r>
            <w:r w:rsidRPr="00177023">
              <w:rPr>
                <w:rFonts w:ascii="GHEA Grapalat" w:hAnsi="GHEA Grapalat"/>
                <w:lang w:val="hy-AM"/>
              </w:rPr>
              <w:lastRenderedPageBreak/>
              <w:t xml:space="preserve">համար՝ </w:t>
            </w:r>
            <w:r w:rsidRPr="00177023">
              <w:rPr>
                <w:rFonts w:ascii="GHEA Grapalat" w:hAnsi="GHEA Grapalat"/>
                <w:b/>
                <w:lang w:val="hy-AM"/>
              </w:rPr>
              <w:t>հանրային ծառայության առնվազն երեք տարվա ստաժ</w:t>
            </w:r>
            <w:r w:rsidRPr="00177023">
              <w:rPr>
                <w:rFonts w:ascii="GHEA Grapalat" w:hAnsi="GHEA Grapalat"/>
                <w:lang w:val="hy-AM"/>
              </w:rPr>
              <w:t xml:space="preserve"> կամ չորս տարվա մասնագիտական աշխատանքային ստաժ կամ պաշտոնի անձնագրով պահանջվող աշխատանքի բնագավառու</w:t>
            </w:r>
            <w:r>
              <w:rPr>
                <w:rFonts w:ascii="GHEA Grapalat" w:hAnsi="GHEA Grapalat"/>
                <w:lang w:val="hy-AM"/>
              </w:rPr>
              <w:t>մ` չորս տարվա աշխատանքային ստաժ։</w:t>
            </w:r>
          </w:p>
          <w:p w:rsidR="00464CEB" w:rsidRPr="00305D05" w:rsidRDefault="00464CEB" w:rsidP="00FD67DB">
            <w:pPr>
              <w:pStyle w:val="NormalWeb"/>
              <w:spacing w:before="0" w:after="0" w:line="360" w:lineRule="auto"/>
              <w:jc w:val="both"/>
              <w:rPr>
                <w:rFonts w:ascii="GHEA Grapalat" w:hAnsi="GHEA Grapalat"/>
                <w:b/>
                <w:lang w:val="hy-AM"/>
              </w:rPr>
            </w:pPr>
            <w:r>
              <w:rPr>
                <w:rFonts w:ascii="GHEA Grapalat" w:hAnsi="GHEA Grapalat"/>
                <w:lang w:val="hy-AM"/>
              </w:rPr>
              <w:t xml:space="preserve">   Վերոնշյալից հետևում է, որ գլխավոր քարտուղարի կամ վարչության պետի ու բաժնի պետի պաշտոններ զբաղեցնելու համար նախատեսված է </w:t>
            </w:r>
            <w:r w:rsidRPr="00177023">
              <w:rPr>
                <w:rFonts w:ascii="GHEA Grapalat" w:hAnsi="GHEA Grapalat"/>
                <w:lang w:val="hy-AM"/>
              </w:rPr>
              <w:t>հանրային ծառայության</w:t>
            </w:r>
            <w:r>
              <w:rPr>
                <w:rFonts w:ascii="GHEA Grapalat" w:hAnsi="GHEA Grapalat"/>
                <w:lang w:val="hy-AM"/>
              </w:rPr>
              <w:t xml:space="preserve"> առնվազն 4 կամ 3 տարվա ստաժ։ Պետական ծառայության համակարգում գլխավոր քարտուղարի, վարչության պետերի ու նրանց տեղակալների, բաժնի պետերի պաշտոնները, ըստ էության   գտնում ենք համադրելի են ՊՈԱԿ-ի տնօրենի պաշտոնի հետ և այդ պաշտոնում կարող են նշանակվել համապատասխան հմտություններ  ունեցող այն անձինք, որոնց </w:t>
            </w:r>
            <w:r w:rsidRPr="00177023">
              <w:rPr>
                <w:rFonts w:ascii="GHEA Grapalat" w:hAnsi="GHEA Grapalat" w:cs="Calibri"/>
                <w:lang w:val="hy-AM"/>
              </w:rPr>
              <w:t>«Քաղաքացիական ծառայության մասին» օրենք</w:t>
            </w:r>
            <w:r>
              <w:rPr>
                <w:rFonts w:ascii="GHEA Grapalat" w:hAnsi="GHEA Grapalat" w:cs="Calibri"/>
                <w:lang w:val="hy-AM"/>
              </w:rPr>
              <w:t xml:space="preserve">ով թույլատրվում է զբաղեցնել հանրային ծառայության ղեկավար պաշտոններ։ Ուստի՝ </w:t>
            </w:r>
            <w:r>
              <w:rPr>
                <w:rFonts w:ascii="GHEA Grapalat" w:hAnsi="GHEA Grapalat" w:cs="Calibri"/>
                <w:lang w:val="hy-AM"/>
              </w:rPr>
              <w:lastRenderedPageBreak/>
              <w:t>գտնում ենք, որ առաջարկվող կարգավորումն այդ տեսանկյունից ընդունելի է։</w:t>
            </w:r>
            <w:r>
              <w:rPr>
                <w:rFonts w:ascii="GHEA Grapalat" w:hAnsi="GHEA Grapalat"/>
                <w:lang w:val="hy-AM"/>
              </w:rPr>
              <w:t xml:space="preserve"> </w:t>
            </w:r>
          </w:p>
        </w:tc>
        <w:tc>
          <w:tcPr>
            <w:tcW w:w="143" w:type="dxa"/>
            <w:tcBorders>
              <w:top w:val="outset" w:sz="6" w:space="0" w:color="auto"/>
              <w:left w:val="nil"/>
              <w:bottom w:val="outset" w:sz="6" w:space="0" w:color="auto"/>
              <w:right w:val="outset" w:sz="6" w:space="0" w:color="auto"/>
            </w:tcBorders>
            <w:hideMark/>
          </w:tcPr>
          <w:p w:rsidR="00464CEB" w:rsidRDefault="00464CEB">
            <w:pPr>
              <w:spacing w:after="0" w:line="360" w:lineRule="auto"/>
              <w:ind w:left="-765" w:hanging="180"/>
              <w:rPr>
                <w:rFonts w:ascii="GHEA Grapalat" w:eastAsia="Times New Roman" w:hAnsi="GHEA Grapalat" w:cs="Calibri"/>
                <w:sz w:val="24"/>
                <w:szCs w:val="24"/>
                <w:lang w:val="hy-AM"/>
              </w:rPr>
            </w:pPr>
            <w:r>
              <w:rPr>
                <w:rFonts w:ascii="Calibri" w:eastAsia="Times New Roman" w:hAnsi="Calibri" w:cs="Calibri"/>
                <w:sz w:val="24"/>
                <w:szCs w:val="24"/>
                <w:lang w:val="hy-AM"/>
              </w:rPr>
              <w:lastRenderedPageBreak/>
              <w:t> </w:t>
            </w:r>
          </w:p>
        </w:tc>
      </w:tr>
      <w:tr w:rsidR="00464CEB" w:rsidRPr="00464CEB" w:rsidTr="00644B33">
        <w:trPr>
          <w:trHeight w:val="1245"/>
          <w:tblCellSpacing w:w="0" w:type="dxa"/>
          <w:jc w:val="center"/>
        </w:trPr>
        <w:tc>
          <w:tcPr>
            <w:tcW w:w="6409" w:type="dxa"/>
            <w:vMerge/>
            <w:tcBorders>
              <w:left w:val="outset" w:sz="6" w:space="0" w:color="auto"/>
              <w:bottom w:val="outset" w:sz="6" w:space="0" w:color="auto"/>
              <w:right w:val="outset" w:sz="6" w:space="0" w:color="auto"/>
            </w:tcBorders>
          </w:tcPr>
          <w:p w:rsidR="00464CEB" w:rsidRPr="00AD0A1C" w:rsidRDefault="00464CEB" w:rsidP="00177023">
            <w:pPr>
              <w:spacing w:line="360" w:lineRule="auto"/>
              <w:jc w:val="both"/>
              <w:rPr>
                <w:rFonts w:ascii="GHEA Grapalat" w:hAnsi="GHEA Grapalat"/>
                <w:b/>
                <w:sz w:val="24"/>
                <w:szCs w:val="24"/>
                <w:lang w:val="hy-AM"/>
              </w:rPr>
            </w:pPr>
          </w:p>
        </w:tc>
        <w:tc>
          <w:tcPr>
            <w:tcW w:w="4182" w:type="dxa"/>
            <w:vMerge/>
            <w:tcBorders>
              <w:left w:val="outset" w:sz="6" w:space="0" w:color="auto"/>
              <w:bottom w:val="outset" w:sz="6" w:space="0" w:color="auto"/>
              <w:right w:val="nil"/>
            </w:tcBorders>
          </w:tcPr>
          <w:p w:rsidR="00464CEB" w:rsidRPr="00177023" w:rsidRDefault="00464CEB" w:rsidP="00FD67DB">
            <w:pPr>
              <w:pStyle w:val="NormalWeb"/>
              <w:spacing w:before="0" w:beforeAutospacing="0" w:after="0" w:afterAutospacing="0" w:line="360" w:lineRule="auto"/>
              <w:jc w:val="both"/>
              <w:rPr>
                <w:rFonts w:ascii="GHEA Grapalat" w:hAnsi="GHEA Grapalat"/>
                <w:lang w:val="hy-AM"/>
              </w:rPr>
            </w:pPr>
          </w:p>
        </w:tc>
        <w:tc>
          <w:tcPr>
            <w:tcW w:w="143" w:type="dxa"/>
            <w:tcBorders>
              <w:top w:val="outset" w:sz="6" w:space="0" w:color="auto"/>
              <w:left w:val="nil"/>
              <w:bottom w:val="outset" w:sz="6" w:space="0" w:color="auto"/>
              <w:right w:val="outset" w:sz="6" w:space="0" w:color="auto"/>
            </w:tcBorders>
          </w:tcPr>
          <w:p w:rsidR="00464CEB" w:rsidRDefault="00464CEB" w:rsidP="00177023">
            <w:pPr>
              <w:spacing w:after="0" w:line="360" w:lineRule="auto"/>
              <w:ind w:left="-765" w:hanging="180"/>
              <w:jc w:val="both"/>
              <w:rPr>
                <w:rFonts w:ascii="Calibri" w:eastAsia="Times New Roman" w:hAnsi="Calibri" w:cs="Calibri"/>
                <w:sz w:val="24"/>
                <w:szCs w:val="24"/>
                <w:lang w:val="hy-AM"/>
              </w:rPr>
            </w:pPr>
          </w:p>
        </w:tc>
      </w:tr>
      <w:tr w:rsidR="00544392" w:rsidTr="00445AE6">
        <w:trPr>
          <w:tblCellSpacing w:w="0" w:type="dxa"/>
          <w:jc w:val="center"/>
        </w:trPr>
        <w:tc>
          <w:tcPr>
            <w:tcW w:w="6409" w:type="dxa"/>
            <w:vMerge w:val="restart"/>
            <w:tcBorders>
              <w:top w:val="outset" w:sz="6" w:space="0" w:color="auto"/>
              <w:left w:val="outset" w:sz="6" w:space="0" w:color="auto"/>
              <w:bottom w:val="outset" w:sz="6" w:space="0" w:color="auto"/>
              <w:right w:val="outset" w:sz="6" w:space="0" w:color="auto"/>
            </w:tcBorders>
            <w:shd w:val="clear" w:color="auto" w:fill="D0D0D0"/>
          </w:tcPr>
          <w:p w:rsidR="00544392" w:rsidRPr="00267AF9" w:rsidRDefault="00544392" w:rsidP="00B50CDC">
            <w:pPr>
              <w:spacing w:before="100" w:beforeAutospacing="1" w:after="100" w:afterAutospacing="1" w:line="360" w:lineRule="auto"/>
              <w:jc w:val="center"/>
              <w:rPr>
                <w:rFonts w:ascii="GHEA Grapalat" w:eastAsia="Times New Roman" w:hAnsi="GHEA Grapalat" w:cs="Times New Roman"/>
                <w:b/>
                <w:sz w:val="24"/>
                <w:szCs w:val="24"/>
                <w:lang w:val="hy-AM"/>
              </w:rPr>
            </w:pPr>
            <w:r w:rsidRPr="00267AF9">
              <w:rPr>
                <w:rFonts w:ascii="GHEA Grapalat" w:eastAsia="Times New Roman" w:hAnsi="GHEA Grapalat" w:cs="Times New Roman"/>
                <w:b/>
                <w:sz w:val="24"/>
                <w:szCs w:val="24"/>
                <w:lang w:val="hy-AM"/>
              </w:rPr>
              <w:lastRenderedPageBreak/>
              <w:t xml:space="preserve">2. </w:t>
            </w:r>
            <w:r w:rsidR="00B50CDC">
              <w:rPr>
                <w:rFonts w:ascii="GHEA Grapalat" w:eastAsia="Times New Roman" w:hAnsi="GHEA Grapalat" w:cs="Times New Roman"/>
                <w:b/>
                <w:sz w:val="24"/>
                <w:szCs w:val="24"/>
                <w:lang w:val="hy-AM"/>
              </w:rPr>
              <w:t>Վարչապետի աշխատակազմի ի</w:t>
            </w:r>
            <w:r w:rsidRPr="00267AF9">
              <w:rPr>
                <w:rFonts w:ascii="GHEA Grapalat" w:eastAsia="Times New Roman" w:hAnsi="GHEA Grapalat" w:cs="Times New Roman"/>
                <w:b/>
                <w:sz w:val="24"/>
                <w:szCs w:val="24"/>
                <w:lang w:val="hy-AM"/>
              </w:rPr>
              <w:t>րավաբանական վարչություն</w:t>
            </w:r>
          </w:p>
        </w:tc>
        <w:tc>
          <w:tcPr>
            <w:tcW w:w="4325" w:type="dxa"/>
            <w:gridSpan w:val="2"/>
            <w:tcBorders>
              <w:top w:val="outset" w:sz="6" w:space="0" w:color="auto"/>
              <w:left w:val="outset" w:sz="6" w:space="0" w:color="auto"/>
              <w:bottom w:val="outset" w:sz="6" w:space="0" w:color="auto"/>
              <w:right w:val="outset" w:sz="6" w:space="0" w:color="auto"/>
            </w:tcBorders>
            <w:shd w:val="clear" w:color="auto" w:fill="D0D0D0"/>
          </w:tcPr>
          <w:p w:rsidR="00544392" w:rsidRDefault="00544392" w:rsidP="00544392">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26.07.2021թ.</w:t>
            </w:r>
          </w:p>
        </w:tc>
      </w:tr>
      <w:tr w:rsidR="00544392" w:rsidRPr="009C232F" w:rsidTr="00445AE6">
        <w:trPr>
          <w:tblCellSpacing w:w="0" w:type="dxa"/>
          <w:jc w:val="center"/>
        </w:trPr>
        <w:tc>
          <w:tcPr>
            <w:tcW w:w="6409" w:type="dxa"/>
            <w:vMerge/>
            <w:tcBorders>
              <w:top w:val="outset" w:sz="6" w:space="0" w:color="auto"/>
              <w:left w:val="outset" w:sz="6" w:space="0" w:color="auto"/>
              <w:bottom w:val="outset" w:sz="6" w:space="0" w:color="auto"/>
              <w:right w:val="outset" w:sz="6" w:space="0" w:color="auto"/>
            </w:tcBorders>
            <w:vAlign w:val="center"/>
          </w:tcPr>
          <w:p w:rsidR="00544392" w:rsidRPr="000754EE" w:rsidRDefault="00544392" w:rsidP="00544392">
            <w:pPr>
              <w:spacing w:after="0" w:line="360" w:lineRule="auto"/>
              <w:rPr>
                <w:rFonts w:ascii="GHEA Grapalat" w:eastAsia="Times New Roman" w:hAnsi="GHEA Grapalat" w:cs="Times New Roman"/>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D0D0"/>
          </w:tcPr>
          <w:p w:rsidR="00544392" w:rsidRPr="009C232F" w:rsidRDefault="00544392" w:rsidP="00544392">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N</w:t>
            </w:r>
            <w:r>
              <w:rPr>
                <w:rFonts w:ascii="GHEA Grapalat" w:eastAsia="Times New Roman" w:hAnsi="GHEA Grapalat" w:cs="Times New Roman"/>
                <w:b/>
                <w:sz w:val="24"/>
                <w:szCs w:val="24"/>
                <w:lang w:val="hy-AM"/>
              </w:rPr>
              <w:t>02/10.20/25127</w:t>
            </w:r>
          </w:p>
        </w:tc>
      </w:tr>
      <w:tr w:rsidR="00544392" w:rsidRPr="00DB2803" w:rsidTr="00445AE6">
        <w:trPr>
          <w:tblCellSpacing w:w="0" w:type="dxa"/>
          <w:jc w:val="center"/>
        </w:trPr>
        <w:tc>
          <w:tcPr>
            <w:tcW w:w="6409" w:type="dxa"/>
            <w:tcBorders>
              <w:top w:val="outset" w:sz="6" w:space="0" w:color="auto"/>
              <w:left w:val="outset" w:sz="6" w:space="0" w:color="auto"/>
              <w:bottom w:val="outset" w:sz="6" w:space="0" w:color="auto"/>
              <w:right w:val="outset" w:sz="6" w:space="0" w:color="auto"/>
            </w:tcBorders>
            <w:vAlign w:val="center"/>
          </w:tcPr>
          <w:p w:rsidR="00544392" w:rsidRPr="00544392" w:rsidRDefault="00544392" w:rsidP="00544392">
            <w:pPr>
              <w:shd w:val="clear" w:color="auto" w:fill="FFFFFF"/>
              <w:spacing w:after="0" w:line="360" w:lineRule="auto"/>
              <w:jc w:val="both"/>
              <w:rPr>
                <w:rFonts w:ascii="GHEA Grapalat" w:hAnsi="GHEA Grapalat"/>
                <w:sz w:val="24"/>
                <w:szCs w:val="24"/>
                <w:lang w:val="hy-AM"/>
              </w:rPr>
            </w:pPr>
            <w:r w:rsidRPr="000754EE">
              <w:rPr>
                <w:rFonts w:ascii="GHEA Grapalat" w:hAnsi="GHEA Grapalat"/>
                <w:sz w:val="24"/>
                <w:szCs w:val="24"/>
                <w:lang w:val="hy-AM"/>
              </w:rPr>
              <w:tab/>
              <w:t xml:space="preserve">Նախագծով ներկայացված հիմնավորման համաձայն՝ </w:t>
            </w:r>
            <w:r w:rsidRPr="000754EE">
              <w:rPr>
                <w:rFonts w:ascii="GHEA Grapalat" w:eastAsia="Times New Roman" w:hAnsi="GHEA Grapalat" w:cs="Times New Roman"/>
                <w:bCs/>
                <w:color w:val="000000"/>
                <w:sz w:val="24"/>
                <w:szCs w:val="24"/>
                <w:lang w:val="hy-AM"/>
              </w:rPr>
              <w:t xml:space="preserve">«Պետական ոչ առևտրային կազմակերպությունների մասին» օրենքի 16-րդ հոդվածի 1-ին մասը նոր խմբագրությամբ շարադրելու անհրաժեշտությունը պայմանավորված է </w:t>
            </w:r>
            <w:r w:rsidRPr="000754EE">
              <w:rPr>
                <w:rFonts w:ascii="GHEA Grapalat" w:hAnsi="GHEA Grapalat"/>
                <w:sz w:val="24"/>
                <w:szCs w:val="24"/>
                <w:lang w:val="hy-AM"/>
              </w:rPr>
              <w:t>«</w:t>
            </w:r>
            <w:r w:rsidRPr="000754EE">
              <w:rPr>
                <w:rFonts w:ascii="GHEA Grapalat" w:hAnsi="GHEA Grapalat"/>
                <w:i/>
                <w:sz w:val="24"/>
                <w:szCs w:val="24"/>
                <w:lang w:val="hy-AM"/>
              </w:rPr>
              <w:t>համապատասխան բնագավառի</w:t>
            </w:r>
            <w:r w:rsidRPr="000754EE">
              <w:rPr>
                <w:rFonts w:ascii="GHEA Grapalat" w:hAnsi="GHEA Grapalat"/>
                <w:sz w:val="24"/>
                <w:szCs w:val="24"/>
                <w:lang w:val="hy-AM"/>
              </w:rPr>
              <w:t xml:space="preserve"> մասնագիտական աշխատանքային ստաժ» եզրույթի անորոշությամբ, մինչդեռ նախագծով առաջարկվող խմբագրությամբ նախագծի հիմնավորման մեջ բարձրացված խնդիրը չի լուծվում, հետևաբար անհրաժեշտ է նախագծով առաջարկվող փոփոխությունը համապատասխանեցնել նախագծի հիմնավորմանը:</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0F0DE7" w:rsidRPr="003931DD" w:rsidRDefault="003931DD" w:rsidP="003931DD">
            <w:pPr>
              <w:spacing w:after="0" w:line="360" w:lineRule="auto"/>
              <w:ind w:firstLine="720"/>
              <w:jc w:val="center"/>
              <w:rPr>
                <w:rFonts w:ascii="GHEA Grapalat" w:hAnsi="GHEA Grapalat" w:cs="Sylfaen"/>
                <w:b/>
                <w:sz w:val="24"/>
                <w:szCs w:val="24"/>
                <w:lang w:val="hy-AM"/>
              </w:rPr>
            </w:pPr>
            <w:r w:rsidRPr="003931DD">
              <w:rPr>
                <w:rFonts w:ascii="GHEA Grapalat" w:hAnsi="GHEA Grapalat" w:cs="Sylfaen"/>
                <w:b/>
                <w:sz w:val="24"/>
                <w:szCs w:val="24"/>
                <w:lang w:val="hy-AM"/>
              </w:rPr>
              <w:t>Ընդունվել է</w:t>
            </w:r>
          </w:p>
        </w:tc>
      </w:tr>
      <w:tr w:rsidR="00544392" w:rsidTr="00445AE6">
        <w:trPr>
          <w:tblCellSpacing w:w="0" w:type="dxa"/>
          <w:jc w:val="center"/>
        </w:trPr>
        <w:tc>
          <w:tcPr>
            <w:tcW w:w="6409" w:type="dxa"/>
            <w:vMerge w:val="restart"/>
            <w:tcBorders>
              <w:top w:val="outset" w:sz="6" w:space="0" w:color="auto"/>
              <w:left w:val="outset" w:sz="6" w:space="0" w:color="auto"/>
              <w:right w:val="outset" w:sz="6" w:space="0" w:color="auto"/>
            </w:tcBorders>
            <w:shd w:val="clear" w:color="auto" w:fill="D0D0D0"/>
            <w:vAlign w:val="center"/>
          </w:tcPr>
          <w:p w:rsidR="00544392" w:rsidRPr="00267AF9" w:rsidRDefault="00544392" w:rsidP="00167ABA">
            <w:pPr>
              <w:spacing w:after="0"/>
              <w:jc w:val="center"/>
              <w:rPr>
                <w:rFonts w:ascii="GHEA Grapalat" w:eastAsia="Times New Roman" w:hAnsi="GHEA Grapalat" w:cs="Times New Roman"/>
                <w:b/>
                <w:sz w:val="24"/>
                <w:szCs w:val="24"/>
                <w:lang w:val="hy-AM"/>
              </w:rPr>
            </w:pPr>
            <w:r w:rsidRPr="00267AF9">
              <w:rPr>
                <w:rFonts w:ascii="GHEA Grapalat" w:eastAsia="Times New Roman" w:hAnsi="GHEA Grapalat" w:cs="Times New Roman"/>
                <w:b/>
                <w:sz w:val="24"/>
                <w:szCs w:val="24"/>
                <w:lang w:val="hy-AM"/>
              </w:rPr>
              <w:t xml:space="preserve">3. </w:t>
            </w:r>
            <w:r w:rsidR="00B50CDC">
              <w:rPr>
                <w:rFonts w:ascii="GHEA Grapalat" w:eastAsia="Times New Roman" w:hAnsi="GHEA Grapalat" w:cs="Times New Roman"/>
                <w:b/>
                <w:sz w:val="24"/>
                <w:szCs w:val="24"/>
                <w:lang w:val="hy-AM"/>
              </w:rPr>
              <w:t>Վարչապետի աշխատակազմի կ</w:t>
            </w:r>
            <w:r w:rsidRPr="00267AF9">
              <w:rPr>
                <w:rFonts w:ascii="GHEA Grapalat" w:eastAsia="Times New Roman" w:hAnsi="GHEA Grapalat" w:cs="Times New Roman"/>
                <w:b/>
                <w:sz w:val="24"/>
                <w:szCs w:val="24"/>
                <w:lang w:val="hy-AM"/>
              </w:rPr>
              <w:t>ազմակերպաիրավական վարչություն</w:t>
            </w: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67ABA" w:rsidRDefault="00167ABA" w:rsidP="00544392">
            <w:pPr>
              <w:spacing w:after="0" w:line="360" w:lineRule="auto"/>
              <w:jc w:val="center"/>
              <w:rPr>
                <w:rFonts w:ascii="GHEA Grapalat" w:eastAsia="Times New Roman" w:hAnsi="GHEA Grapalat" w:cs="Times New Roman"/>
                <w:b/>
                <w:sz w:val="24"/>
                <w:szCs w:val="24"/>
                <w:lang w:val="hy-AM"/>
              </w:rPr>
            </w:pPr>
          </w:p>
          <w:p w:rsidR="00544392" w:rsidRDefault="00544392" w:rsidP="00544392">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26.07.2021թ.</w:t>
            </w:r>
          </w:p>
        </w:tc>
      </w:tr>
      <w:tr w:rsidR="00544392" w:rsidRPr="009C232F" w:rsidTr="00445AE6">
        <w:trPr>
          <w:tblCellSpacing w:w="0" w:type="dxa"/>
          <w:jc w:val="center"/>
        </w:trPr>
        <w:tc>
          <w:tcPr>
            <w:tcW w:w="6409" w:type="dxa"/>
            <w:vMerge/>
            <w:tcBorders>
              <w:left w:val="outset" w:sz="6" w:space="0" w:color="auto"/>
              <w:right w:val="outset" w:sz="6" w:space="0" w:color="auto"/>
            </w:tcBorders>
            <w:vAlign w:val="center"/>
          </w:tcPr>
          <w:p w:rsidR="00544392" w:rsidRDefault="00544392" w:rsidP="00544392">
            <w:pPr>
              <w:spacing w:after="0"/>
              <w:rPr>
                <w:rFonts w:ascii="GHEA Grapalat" w:eastAsia="Times New Roman" w:hAnsi="GHEA Grapalat" w:cs="Times New Roman"/>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544392" w:rsidRPr="009C232F" w:rsidRDefault="00544392" w:rsidP="00544392">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N</w:t>
            </w:r>
            <w:r>
              <w:rPr>
                <w:rFonts w:ascii="GHEA Grapalat" w:eastAsia="Times New Roman" w:hAnsi="GHEA Grapalat" w:cs="Times New Roman"/>
                <w:b/>
                <w:sz w:val="24"/>
                <w:szCs w:val="24"/>
                <w:lang w:val="hy-AM"/>
              </w:rPr>
              <w:t>02/10.20/25127</w:t>
            </w:r>
          </w:p>
        </w:tc>
      </w:tr>
      <w:tr w:rsidR="00544392" w:rsidRPr="00E740CE" w:rsidTr="003931DD">
        <w:trPr>
          <w:tblCellSpacing w:w="0" w:type="dxa"/>
          <w:jc w:val="center"/>
        </w:trPr>
        <w:tc>
          <w:tcPr>
            <w:tcW w:w="6409" w:type="dxa"/>
            <w:tcBorders>
              <w:left w:val="outset" w:sz="6" w:space="0" w:color="auto"/>
              <w:right w:val="outset" w:sz="6" w:space="0" w:color="auto"/>
            </w:tcBorders>
            <w:vAlign w:val="center"/>
          </w:tcPr>
          <w:p w:rsidR="00544392" w:rsidRPr="005764D5" w:rsidRDefault="00544392" w:rsidP="00544392">
            <w:pPr>
              <w:tabs>
                <w:tab w:val="left" w:pos="720"/>
                <w:tab w:val="left" w:pos="810"/>
                <w:tab w:val="left" w:pos="900"/>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Pr="00476903">
              <w:rPr>
                <w:rFonts w:ascii="GHEA Grapalat" w:hAnsi="GHEA Grapalat" w:cs="Sylfaen"/>
                <w:sz w:val="24"/>
                <w:szCs w:val="24"/>
                <w:lang w:val="hy-AM"/>
              </w:rPr>
              <w:t>«Պետական ոչ առևտրային կազմակերպությունների մասին»</w:t>
            </w:r>
            <w:r>
              <w:rPr>
                <w:rFonts w:ascii="GHEA Grapalat" w:hAnsi="GHEA Grapalat" w:cs="Sylfaen"/>
                <w:sz w:val="24"/>
                <w:szCs w:val="24"/>
                <w:lang w:val="hy-AM"/>
              </w:rPr>
              <w:t xml:space="preserve"> Հայաստանի Հանրապետության օրենքում փոփոխություններ կատարելու մասին»</w:t>
            </w:r>
            <w:r w:rsidRPr="00476903">
              <w:rPr>
                <w:rFonts w:ascii="GHEA Grapalat" w:hAnsi="GHEA Grapalat" w:cs="Sylfaen"/>
                <w:sz w:val="24"/>
                <w:szCs w:val="24"/>
                <w:lang w:val="hy-AM"/>
              </w:rPr>
              <w:t xml:space="preserve"> օրենք</w:t>
            </w:r>
            <w:r>
              <w:rPr>
                <w:rFonts w:ascii="GHEA Grapalat" w:hAnsi="GHEA Grapalat" w:cs="Sylfaen"/>
                <w:sz w:val="24"/>
                <w:szCs w:val="24"/>
                <w:lang w:val="hy-AM"/>
              </w:rPr>
              <w:t xml:space="preserve">ի </w:t>
            </w:r>
            <w:r w:rsidRPr="005764D5">
              <w:rPr>
                <w:rFonts w:ascii="GHEA Grapalat" w:hAnsi="GHEA Grapalat" w:cs="Sylfaen"/>
                <w:sz w:val="24"/>
                <w:szCs w:val="24"/>
                <w:lang w:val="hy-AM"/>
              </w:rPr>
              <w:t>նախագծի (այսուհետ՝ Նախագիծ) վերաբերյալ հայտնում ենք հետևյալը՝</w:t>
            </w:r>
          </w:p>
          <w:p w:rsidR="00544392" w:rsidRPr="00691C78" w:rsidRDefault="00544392" w:rsidP="00544392">
            <w:pPr>
              <w:pStyle w:val="NormalWeb"/>
              <w:numPr>
                <w:ilvl w:val="0"/>
                <w:numId w:val="3"/>
              </w:numPr>
              <w:tabs>
                <w:tab w:val="clear" w:pos="720"/>
                <w:tab w:val="num" w:pos="360"/>
                <w:tab w:val="left" w:pos="810"/>
                <w:tab w:val="left" w:pos="900"/>
              </w:tabs>
              <w:spacing w:before="0" w:beforeAutospacing="0" w:after="0" w:afterAutospacing="0" w:line="360" w:lineRule="auto"/>
              <w:ind w:left="0" w:firstLine="720"/>
              <w:jc w:val="both"/>
              <w:rPr>
                <w:rFonts w:ascii="GHEA Grapalat" w:hAnsi="GHEA Grapalat" w:cs="Sylfaen"/>
                <w:lang w:val="hy-AM"/>
              </w:rPr>
            </w:pPr>
            <w:r w:rsidRPr="00075E41">
              <w:rPr>
                <w:rFonts w:ascii="GHEA Grapalat" w:hAnsi="GHEA Grapalat" w:cs="Sylfaen"/>
                <w:lang w:val="hy-AM"/>
              </w:rPr>
              <w:t xml:space="preserve"> Նախագծի 2-րդ հոդվածով նախատեսվում է</w:t>
            </w:r>
            <w:r>
              <w:rPr>
                <w:rFonts w:ascii="GHEA Grapalat" w:hAnsi="GHEA Grapalat" w:cs="Sylfaen"/>
                <w:lang w:val="hy-AM"/>
              </w:rPr>
              <w:t xml:space="preserve"> սահմանել</w:t>
            </w:r>
            <w:r w:rsidRPr="00075E41">
              <w:rPr>
                <w:rFonts w:ascii="GHEA Grapalat" w:hAnsi="GHEA Grapalat" w:cs="Sylfaen"/>
                <w:lang w:val="hy-AM"/>
              </w:rPr>
              <w:t xml:space="preserve">, որ </w:t>
            </w:r>
            <w:r>
              <w:rPr>
                <w:rFonts w:ascii="GHEA Grapalat" w:hAnsi="GHEA Grapalat" w:cs="Sylfaen"/>
                <w:lang w:val="hy-AM"/>
              </w:rPr>
              <w:t>գ</w:t>
            </w:r>
            <w:r w:rsidRPr="00075E41">
              <w:rPr>
                <w:rFonts w:ascii="GHEA Grapalat" w:hAnsi="GHEA Grapalat" w:cs="Sylfaen"/>
                <w:lang w:val="hy-AM"/>
              </w:rPr>
              <w:t xml:space="preserve">ործադիր մարմնի պաշտոնում կարող է </w:t>
            </w:r>
            <w:r w:rsidRPr="00075E41">
              <w:rPr>
                <w:rFonts w:ascii="GHEA Grapalat" w:hAnsi="GHEA Grapalat" w:cs="Sylfaen"/>
                <w:lang w:val="hy-AM"/>
              </w:rPr>
              <w:lastRenderedPageBreak/>
              <w:t xml:space="preserve">նշանակվել Հայաստանի Հանրապետության այն բարձրագույն կրթություն ունեցող գործունակ չափահաս քաղաքացին, ով ունի հանրային </w:t>
            </w:r>
            <w:r w:rsidRPr="00691C78">
              <w:rPr>
                <w:rFonts w:ascii="GHEA Grapalat" w:hAnsi="GHEA Grapalat" w:cs="Sylfaen"/>
                <w:lang w:val="hy-AM"/>
              </w:rPr>
              <w:t xml:space="preserve">ծառայության առնվազն չորս տարվա ստաժ կամ առնվազն չորս տարվա մասնագիտական աշխատանքային ստաժ կամ </w:t>
            </w:r>
            <w:r w:rsidRPr="00691C78">
              <w:rPr>
                <w:rFonts w:ascii="GHEA Grapalat" w:hAnsi="GHEA Grapalat" w:cs="Sylfaen"/>
                <w:b/>
                <w:lang w:val="hy-AM"/>
              </w:rPr>
              <w:t>համապատասխան բնագավառի</w:t>
            </w:r>
            <w:r w:rsidRPr="00691C78">
              <w:rPr>
                <w:rFonts w:ascii="GHEA Grapalat" w:hAnsi="GHEA Grapalat" w:cs="Sylfaen"/>
                <w:lang w:val="hy-AM"/>
              </w:rPr>
              <w:t xml:space="preserve"> առնվազն երեք տարվա </w:t>
            </w:r>
            <w:r w:rsidRPr="00691C78">
              <w:rPr>
                <w:rFonts w:ascii="GHEA Grapalat" w:hAnsi="GHEA Grapalat" w:cs="Sylfaen"/>
                <w:b/>
                <w:lang w:val="hy-AM"/>
              </w:rPr>
              <w:t xml:space="preserve">մասնագիտական </w:t>
            </w:r>
            <w:r w:rsidRPr="00691C78">
              <w:rPr>
                <w:rFonts w:ascii="GHEA Grapalat" w:hAnsi="GHEA Grapalat" w:cs="Sylfaen"/>
                <w:lang w:val="hy-AM"/>
              </w:rPr>
              <w:t>աշխատանքային ստաժ, եթե օրենքով այլ բան նախատեսված չէ:</w:t>
            </w:r>
          </w:p>
          <w:p w:rsidR="00544392" w:rsidRPr="008A2F80" w:rsidRDefault="00544392" w:rsidP="00544392">
            <w:pPr>
              <w:spacing w:after="0" w:line="360" w:lineRule="auto"/>
              <w:ind w:firstLine="720"/>
              <w:jc w:val="both"/>
              <w:rPr>
                <w:rFonts w:ascii="GHEA Grapalat" w:hAnsi="GHEA Grapalat" w:cs="Sylfaen"/>
                <w:i/>
                <w:sz w:val="24"/>
                <w:szCs w:val="24"/>
                <w:lang w:val="hy-AM"/>
              </w:rPr>
            </w:pPr>
            <w:r w:rsidRPr="00691C78">
              <w:rPr>
                <w:rFonts w:ascii="GHEA Grapalat" w:hAnsi="GHEA Grapalat" w:cs="Sylfaen"/>
                <w:sz w:val="24"/>
                <w:szCs w:val="24"/>
                <w:lang w:val="hy-AM"/>
              </w:rPr>
              <w:t xml:space="preserve">Նախագծին կից ներկայացված հիմնավորման մեջ նշվում է, որ  </w:t>
            </w:r>
            <w:r w:rsidRPr="008A2F80">
              <w:rPr>
                <w:rFonts w:ascii="GHEA Grapalat" w:hAnsi="GHEA Grapalat" w:cs="Sylfaen"/>
                <w:i/>
                <w:sz w:val="24"/>
                <w:szCs w:val="24"/>
                <w:lang w:val="hy-AM"/>
              </w:rPr>
              <w:t>«</w:t>
            </w:r>
            <w:r w:rsidRPr="008A2F80">
              <w:rPr>
                <w:rFonts w:ascii="GHEA Grapalat" w:hAnsi="GHEA Grapalat" w:cs="Sylfaen"/>
                <w:b/>
                <w:i/>
                <w:sz w:val="24"/>
                <w:szCs w:val="24"/>
                <w:lang w:val="hy-AM"/>
              </w:rPr>
              <w:t xml:space="preserve">համապատասխան բնագավառ» </w:t>
            </w:r>
            <w:r w:rsidRPr="008A2F80">
              <w:rPr>
                <w:rFonts w:ascii="GHEA Grapalat" w:hAnsi="GHEA Grapalat" w:cs="Sylfaen"/>
                <w:i/>
                <w:sz w:val="24"/>
                <w:szCs w:val="24"/>
                <w:lang w:val="hy-AM"/>
              </w:rPr>
              <w:t>եզրույթի կիրարկումն</w:t>
            </w:r>
            <w:r w:rsidRPr="008A2F80">
              <w:rPr>
                <w:rFonts w:ascii="GHEA Grapalat" w:hAnsi="GHEA Grapalat" w:cs="Sylfaen"/>
                <w:b/>
                <w:i/>
                <w:sz w:val="24"/>
                <w:szCs w:val="24"/>
                <w:lang w:val="hy-AM"/>
              </w:rPr>
              <w:t xml:space="preserve">  </w:t>
            </w:r>
            <w:r w:rsidRPr="008A2F80">
              <w:rPr>
                <w:rFonts w:ascii="GHEA Grapalat" w:hAnsi="GHEA Grapalat" w:cs="Sylfaen"/>
                <w:i/>
                <w:sz w:val="24"/>
                <w:szCs w:val="24"/>
                <w:lang w:val="hy-AM"/>
              </w:rPr>
              <w:t xml:space="preserve"> գործնականում՝ ելնելով համապատասխան լիազոր մարմնի պետական ոչ առևտրային կազմակերպության առանձնահատկություններից,  կարող է առաջացնել տարընկալումներ և խնդիրներ գործադիր մարմնի պաշտոնի նշանակելիս</w:t>
            </w:r>
            <w:r>
              <w:rPr>
                <w:rFonts w:ascii="GHEA Grapalat" w:hAnsi="GHEA Grapalat" w:cs="Sylfaen"/>
                <w:i/>
                <w:sz w:val="24"/>
                <w:szCs w:val="24"/>
                <w:lang w:val="hy-AM"/>
              </w:rPr>
              <w:t>:»</w:t>
            </w:r>
            <w:r w:rsidRPr="008A2F80">
              <w:rPr>
                <w:rFonts w:ascii="GHEA Grapalat" w:hAnsi="GHEA Grapalat" w:cs="Sylfaen"/>
                <w:i/>
                <w:sz w:val="24"/>
                <w:szCs w:val="24"/>
                <w:lang w:val="hy-AM"/>
              </w:rPr>
              <w:t xml:space="preserve">։ </w:t>
            </w:r>
          </w:p>
          <w:p w:rsidR="00544392" w:rsidRPr="00992396" w:rsidRDefault="00544392" w:rsidP="00544392">
            <w:pPr>
              <w:pStyle w:val="NormalWeb"/>
              <w:tabs>
                <w:tab w:val="left" w:pos="810"/>
                <w:tab w:val="left" w:pos="90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Այս կապակցությամբ հայտնում ենք, որ </w:t>
            </w:r>
            <w:r w:rsidRPr="00092253">
              <w:rPr>
                <w:rFonts w:ascii="GHEA Grapalat" w:hAnsi="GHEA Grapalat" w:cs="Sylfaen"/>
                <w:szCs w:val="22"/>
                <w:lang w:val="hy-AM"/>
              </w:rPr>
              <w:t>Նախագ</w:t>
            </w:r>
            <w:r>
              <w:rPr>
                <w:rFonts w:ascii="GHEA Grapalat" w:hAnsi="GHEA Grapalat" w:cs="Sylfaen"/>
                <w:szCs w:val="22"/>
                <w:lang w:val="hy-AM"/>
              </w:rPr>
              <w:t>ի</w:t>
            </w:r>
            <w:r w:rsidRPr="00092253">
              <w:rPr>
                <w:rFonts w:ascii="GHEA Grapalat" w:hAnsi="GHEA Grapalat" w:cs="Sylfaen"/>
                <w:szCs w:val="22"/>
                <w:lang w:val="hy-AM"/>
              </w:rPr>
              <w:t>ծ</w:t>
            </w:r>
            <w:r>
              <w:rPr>
                <w:rFonts w:ascii="GHEA Grapalat" w:hAnsi="GHEA Grapalat" w:cs="Sylfaen"/>
                <w:szCs w:val="22"/>
                <w:lang w:val="hy-AM"/>
              </w:rPr>
              <w:t>ն</w:t>
            </w:r>
            <w:r w:rsidRPr="00092253">
              <w:rPr>
                <w:rFonts w:ascii="GHEA Grapalat" w:hAnsi="GHEA Grapalat" w:cs="Sylfaen"/>
                <w:szCs w:val="22"/>
                <w:lang w:val="hy-AM"/>
              </w:rPr>
              <w:t xml:space="preserve"> առաջարկվող բովան</w:t>
            </w:r>
            <w:r w:rsidRPr="00092253">
              <w:rPr>
                <w:rFonts w:ascii="GHEA Grapalat" w:hAnsi="GHEA Grapalat" w:cs="Sylfaen"/>
                <w:szCs w:val="22"/>
                <w:lang w:val="hy-AM"/>
              </w:rPr>
              <w:softHyphen/>
              <w:t>դա</w:t>
            </w:r>
            <w:r w:rsidRPr="00092253">
              <w:rPr>
                <w:rFonts w:ascii="GHEA Grapalat" w:hAnsi="GHEA Grapalat" w:cs="Sylfaen"/>
                <w:szCs w:val="22"/>
                <w:lang w:val="hy-AM"/>
              </w:rPr>
              <w:softHyphen/>
              <w:t>կու</w:t>
            </w:r>
            <w:r w:rsidRPr="00092253">
              <w:rPr>
                <w:rFonts w:ascii="GHEA Grapalat" w:hAnsi="GHEA Grapalat" w:cs="Sylfaen"/>
                <w:szCs w:val="22"/>
                <w:lang w:val="hy-AM"/>
              </w:rPr>
              <w:softHyphen/>
              <w:t xml:space="preserve">թյամբ ընդունվելու դեպքում Նախագծին կից ներայացված հիմնավորման մեջ </w:t>
            </w:r>
            <w:r>
              <w:rPr>
                <w:rFonts w:ascii="GHEA Grapalat" w:hAnsi="GHEA Grapalat" w:cs="Sylfaen"/>
                <w:szCs w:val="22"/>
                <w:lang w:val="hy-AM"/>
              </w:rPr>
              <w:t>ներկայացված</w:t>
            </w:r>
            <w:r w:rsidRPr="00092253">
              <w:rPr>
                <w:rFonts w:ascii="GHEA Grapalat" w:hAnsi="GHEA Grapalat" w:cs="Sylfaen"/>
                <w:szCs w:val="22"/>
                <w:lang w:val="hy-AM"/>
              </w:rPr>
              <w:t xml:space="preserve"> խնդիրը</w:t>
            </w:r>
            <w:r>
              <w:rPr>
                <w:rFonts w:ascii="GHEA Grapalat" w:hAnsi="GHEA Grapalat" w:cs="Sylfaen"/>
                <w:szCs w:val="22"/>
                <w:lang w:val="hy-AM"/>
              </w:rPr>
              <w:t xml:space="preserve">, ըստ էության, </w:t>
            </w:r>
            <w:r w:rsidRPr="00092253">
              <w:rPr>
                <w:rFonts w:ascii="GHEA Grapalat" w:hAnsi="GHEA Grapalat" w:cs="Sylfaen"/>
                <w:szCs w:val="22"/>
                <w:lang w:val="hy-AM"/>
              </w:rPr>
              <w:t xml:space="preserve"> չի լուծվ</w:t>
            </w:r>
            <w:r>
              <w:rPr>
                <w:rFonts w:ascii="GHEA Grapalat" w:hAnsi="GHEA Grapalat" w:cs="Sylfaen"/>
                <w:szCs w:val="22"/>
                <w:lang w:val="hy-AM"/>
              </w:rPr>
              <w:t>ում</w:t>
            </w:r>
            <w:r w:rsidRPr="00092253">
              <w:rPr>
                <w:rFonts w:ascii="GHEA Grapalat" w:hAnsi="GHEA Grapalat" w:cs="Sylfaen"/>
                <w:szCs w:val="22"/>
                <w:lang w:val="hy-AM"/>
              </w:rPr>
              <w:t>, քանի որ համապատասխան բնագավառ եզրույթն</w:t>
            </w:r>
            <w:r>
              <w:rPr>
                <w:rFonts w:ascii="GHEA Grapalat" w:hAnsi="GHEA Grapalat" w:cs="Sylfaen"/>
                <w:szCs w:val="22"/>
                <w:lang w:val="hy-AM"/>
              </w:rPr>
              <w:t xml:space="preserve"> </w:t>
            </w:r>
            <w:r w:rsidRPr="00092253">
              <w:rPr>
                <w:rFonts w:ascii="GHEA Grapalat" w:hAnsi="GHEA Grapalat" w:cs="Sylfaen"/>
                <w:szCs w:val="22"/>
                <w:lang w:val="hy-AM"/>
              </w:rPr>
              <w:t>Նախագծով չի հստակեցվում</w:t>
            </w:r>
            <w:r>
              <w:rPr>
                <w:rFonts w:ascii="GHEA Grapalat" w:hAnsi="GHEA Grapalat" w:cs="Sylfaen"/>
                <w:szCs w:val="22"/>
                <w:lang w:val="hy-AM"/>
              </w:rPr>
              <w:t xml:space="preserve"> և դարձյալ</w:t>
            </w:r>
            <w:r w:rsidRPr="00092253">
              <w:rPr>
                <w:rFonts w:ascii="GHEA Grapalat" w:hAnsi="GHEA Grapalat" w:cs="Sylfaen"/>
                <w:szCs w:val="22"/>
                <w:lang w:val="hy-AM"/>
              </w:rPr>
              <w:t xml:space="preserve"> տարընկալումների տեղիք կարող է տալ։</w:t>
            </w:r>
          </w:p>
          <w:p w:rsidR="00544392" w:rsidRDefault="00544392" w:rsidP="00544392">
            <w:pPr>
              <w:pStyle w:val="NormalWeb"/>
              <w:tabs>
                <w:tab w:val="left" w:pos="810"/>
                <w:tab w:val="left" w:pos="90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Ելնելով վերոգրյալից՝</w:t>
            </w:r>
            <w:r w:rsidRPr="00092253">
              <w:rPr>
                <w:rFonts w:ascii="GHEA Grapalat" w:hAnsi="GHEA Grapalat" w:cs="Sylfaen"/>
                <w:lang w:val="hy-AM"/>
              </w:rPr>
              <w:t xml:space="preserve"> առաջարկում ենք Նախագիծը համապատասխանեցնել հիմնավորմամբ հետապնդվող նպատակին։</w:t>
            </w:r>
          </w:p>
          <w:p w:rsidR="00544392" w:rsidRDefault="00695DDD" w:rsidP="00544392">
            <w:pPr>
              <w:tabs>
                <w:tab w:val="left" w:pos="720"/>
                <w:tab w:val="left" w:pos="810"/>
                <w:tab w:val="left" w:pos="900"/>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544392" w:rsidRPr="00B4474F">
              <w:rPr>
                <w:rFonts w:ascii="GHEA Grapalat" w:hAnsi="GHEA Grapalat" w:cs="Sylfaen"/>
                <w:sz w:val="24"/>
                <w:szCs w:val="24"/>
                <w:lang w:val="hy-AM"/>
              </w:rPr>
              <w:t>Բացի այդ, հարկ է նշել նաև, որ Նախագծով առաջարկվող «</w:t>
            </w:r>
            <w:r w:rsidR="00544392" w:rsidRPr="00B4474F">
              <w:rPr>
                <w:rFonts w:ascii="GHEA Grapalat" w:hAnsi="GHEA Grapalat" w:cs="Sylfaen"/>
                <w:b/>
                <w:sz w:val="24"/>
                <w:szCs w:val="24"/>
                <w:lang w:val="hy-AM"/>
              </w:rPr>
              <w:t>համապատասխան բնագավառի</w:t>
            </w:r>
            <w:r w:rsidR="00544392" w:rsidRPr="00B4474F">
              <w:rPr>
                <w:rFonts w:ascii="GHEA Grapalat" w:hAnsi="GHEA Grapalat" w:cs="Sylfaen"/>
                <w:sz w:val="24"/>
                <w:szCs w:val="24"/>
                <w:lang w:val="hy-AM"/>
              </w:rPr>
              <w:t xml:space="preserve"> </w:t>
            </w:r>
            <w:r w:rsidR="00544392" w:rsidRPr="00B4474F">
              <w:rPr>
                <w:rFonts w:ascii="GHEA Grapalat" w:hAnsi="GHEA Grapalat" w:cs="Sylfaen"/>
                <w:sz w:val="24"/>
                <w:szCs w:val="24"/>
                <w:lang w:val="hy-AM"/>
              </w:rPr>
              <w:lastRenderedPageBreak/>
              <w:t xml:space="preserve">առնվազն երեք տարվա </w:t>
            </w:r>
            <w:r w:rsidR="00544392" w:rsidRPr="00B4474F">
              <w:rPr>
                <w:rFonts w:ascii="GHEA Grapalat" w:hAnsi="GHEA Grapalat" w:cs="Sylfaen"/>
                <w:b/>
                <w:sz w:val="24"/>
                <w:szCs w:val="24"/>
                <w:u w:val="single"/>
                <w:lang w:val="hy-AM"/>
              </w:rPr>
              <w:t xml:space="preserve">մասնագիտական </w:t>
            </w:r>
            <w:r w:rsidR="00544392" w:rsidRPr="00B4474F">
              <w:rPr>
                <w:rFonts w:ascii="GHEA Grapalat" w:hAnsi="GHEA Grapalat" w:cs="Sylfaen"/>
                <w:sz w:val="24"/>
                <w:szCs w:val="24"/>
                <w:lang w:val="hy-AM"/>
              </w:rPr>
              <w:t>աշխատանքային ստաժ» արտահայտությունը խնդրահարույց է</w:t>
            </w:r>
            <w:r w:rsidR="00544392">
              <w:rPr>
                <w:rFonts w:ascii="GHEA Grapalat" w:hAnsi="GHEA Grapalat" w:cs="Sylfaen"/>
                <w:sz w:val="24"/>
                <w:szCs w:val="24"/>
                <w:lang w:val="hy-AM"/>
              </w:rPr>
              <w:t>:</w:t>
            </w:r>
          </w:p>
          <w:p w:rsidR="00544392" w:rsidRDefault="00544392" w:rsidP="00544392">
            <w:pPr>
              <w:tabs>
                <w:tab w:val="left" w:pos="720"/>
                <w:tab w:val="left" w:pos="810"/>
                <w:tab w:val="left" w:pos="900"/>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t xml:space="preserve">Այսպես՝ </w:t>
            </w:r>
            <w:r w:rsidRPr="00B4474F">
              <w:rPr>
                <w:rFonts w:ascii="GHEA Grapalat" w:hAnsi="GHEA Grapalat" w:cs="Sylfaen"/>
                <w:sz w:val="24"/>
                <w:szCs w:val="24"/>
                <w:lang w:val="hy-AM"/>
              </w:rPr>
              <w:t>Աշխատանքային օրենսգրքի 20-րդ հոդվածի 1-ին մասի 2-րդ կետով սահմանված է, որ մասնագիտական աշխատանքային ստաժն այն ժամանակահատվածն է, որի ընթացքում կատարվել է քաղաքացու կրթության կամ անհրաժեշտ որակավորման մասին վկայականում նշված մասնագիտությամբ աշխատանք</w:t>
            </w:r>
            <w:r>
              <w:rPr>
                <w:rFonts w:ascii="GHEA Grapalat" w:hAnsi="GHEA Grapalat" w:cs="Sylfaen"/>
                <w:sz w:val="24"/>
                <w:szCs w:val="24"/>
                <w:lang w:val="hy-AM"/>
              </w:rPr>
              <w:t>:</w:t>
            </w:r>
            <w:r w:rsidRPr="00B4474F">
              <w:rPr>
                <w:rFonts w:ascii="GHEA Grapalat" w:hAnsi="GHEA Grapalat" w:cs="Sylfaen"/>
                <w:sz w:val="24"/>
                <w:szCs w:val="24"/>
                <w:lang w:val="hy-AM"/>
              </w:rPr>
              <w:t xml:space="preserve"> </w:t>
            </w:r>
            <w:r>
              <w:rPr>
                <w:rFonts w:ascii="GHEA Grapalat" w:hAnsi="GHEA Grapalat" w:cs="Sylfaen"/>
                <w:sz w:val="24"/>
                <w:szCs w:val="24"/>
                <w:lang w:val="hy-AM"/>
              </w:rPr>
              <w:t>Մինչդեռ հ</w:t>
            </w:r>
            <w:r w:rsidRPr="00B4474F">
              <w:rPr>
                <w:rFonts w:ascii="GHEA Grapalat" w:hAnsi="GHEA Grapalat" w:cs="Sylfaen"/>
                <w:sz w:val="24"/>
                <w:szCs w:val="24"/>
                <w:lang w:val="hy-AM"/>
              </w:rPr>
              <w:t>ամապատասխան բնագավառի աշխատանքային ստաժը որևէ կոնկրետ բնագավառում աշխատած ժամանակահատվածն է՝ անկախ անձի</w:t>
            </w:r>
            <w:r>
              <w:rPr>
                <w:rFonts w:ascii="GHEA Grapalat" w:hAnsi="GHEA Grapalat" w:cs="Sylfaen"/>
                <w:sz w:val="24"/>
                <w:szCs w:val="24"/>
                <w:lang w:val="hy-AM"/>
              </w:rPr>
              <w:t xml:space="preserve"> </w:t>
            </w:r>
            <w:r w:rsidRPr="00B4474F">
              <w:rPr>
                <w:rFonts w:ascii="GHEA Grapalat" w:hAnsi="GHEA Grapalat" w:cs="Sylfaen"/>
                <w:sz w:val="24"/>
                <w:szCs w:val="24"/>
                <w:lang w:val="hy-AM"/>
              </w:rPr>
              <w:t xml:space="preserve">կրթության կամ որակավորման </w:t>
            </w:r>
            <w:r>
              <w:rPr>
                <w:rFonts w:ascii="GHEA Grapalat" w:hAnsi="GHEA Grapalat" w:cs="Sylfaen"/>
                <w:sz w:val="24"/>
                <w:szCs w:val="24"/>
                <w:lang w:val="hy-AM"/>
              </w:rPr>
              <w:t>մասին վկայականում նշված մասնագիտությունից, հետևաբար համապատասխան բնագավառի աշխատանքային ստաժը մասնագիտության և մասնագիտական աշխատանքային ստաժի հետ կարող է որևէ կապ չունենալ:</w:t>
            </w:r>
          </w:p>
          <w:p w:rsidR="00544392" w:rsidRPr="00D44379" w:rsidRDefault="00544392" w:rsidP="00544392">
            <w:pPr>
              <w:tabs>
                <w:tab w:val="left" w:pos="720"/>
                <w:tab w:val="left" w:pos="810"/>
                <w:tab w:val="left" w:pos="900"/>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t xml:space="preserve">Հաշվի առնելով վերոգրյալ՝ առաջարկում ենք Նախագծի 2-րդ հոդվածով առաջարկվող </w:t>
            </w:r>
            <w:r w:rsidRPr="00334E97">
              <w:rPr>
                <w:rFonts w:ascii="GHEA Grapalat" w:hAnsi="GHEA Grapalat" w:cs="Sylfaen"/>
                <w:sz w:val="24"/>
                <w:szCs w:val="24"/>
                <w:lang w:val="hy-AM"/>
              </w:rPr>
              <w:t>«համապատասխան բնագավառի առնվազն երեք տարվա մասնագիտական</w:t>
            </w:r>
            <w:r w:rsidRPr="00334E97">
              <w:rPr>
                <w:rFonts w:ascii="GHEA Grapalat" w:hAnsi="GHEA Grapalat" w:cs="Sylfaen"/>
                <w:b/>
                <w:sz w:val="24"/>
                <w:szCs w:val="24"/>
                <w:lang w:val="hy-AM"/>
              </w:rPr>
              <w:t xml:space="preserve"> </w:t>
            </w:r>
            <w:r w:rsidRPr="00334E97">
              <w:rPr>
                <w:rFonts w:ascii="GHEA Grapalat" w:hAnsi="GHEA Grapalat" w:cs="Sylfaen"/>
                <w:sz w:val="24"/>
                <w:szCs w:val="24"/>
                <w:lang w:val="hy-AM"/>
              </w:rPr>
              <w:t>աշխատանքային</w:t>
            </w:r>
            <w:r w:rsidRPr="00B4474F">
              <w:rPr>
                <w:rFonts w:ascii="GHEA Grapalat" w:hAnsi="GHEA Grapalat" w:cs="Sylfaen"/>
                <w:sz w:val="24"/>
                <w:szCs w:val="24"/>
                <w:lang w:val="hy-AM"/>
              </w:rPr>
              <w:t xml:space="preserve"> ստաժ» </w:t>
            </w:r>
            <w:r>
              <w:rPr>
                <w:rFonts w:ascii="GHEA Grapalat" w:hAnsi="GHEA Grapalat" w:cs="Sylfaen"/>
                <w:sz w:val="24"/>
                <w:szCs w:val="24"/>
                <w:lang w:val="hy-AM"/>
              </w:rPr>
              <w:t>արտահայտությունից հանել «</w:t>
            </w:r>
            <w:r w:rsidRPr="00334E97">
              <w:rPr>
                <w:rFonts w:ascii="GHEA Grapalat" w:hAnsi="GHEA Grapalat" w:cs="Sylfaen"/>
                <w:sz w:val="24"/>
                <w:szCs w:val="24"/>
                <w:lang w:val="hy-AM"/>
              </w:rPr>
              <w:t>մասնագիտական</w:t>
            </w:r>
            <w:r>
              <w:rPr>
                <w:rFonts w:ascii="GHEA Grapalat" w:hAnsi="GHEA Grapalat" w:cs="Sylfaen"/>
                <w:sz w:val="24"/>
                <w:szCs w:val="24"/>
                <w:lang w:val="hy-AM"/>
              </w:rPr>
              <w:t>» բառը</w:t>
            </w:r>
            <w:r w:rsidRPr="00D85A18">
              <w:rPr>
                <w:rFonts w:ascii="GHEA Grapalat" w:hAnsi="GHEA Grapalat" w:cs="Sylfaen"/>
                <w:sz w:val="24"/>
                <w:szCs w:val="24"/>
                <w:lang w:val="hy-AM"/>
              </w:rPr>
              <w:t>`</w:t>
            </w:r>
            <w:r>
              <w:rPr>
                <w:rFonts w:ascii="GHEA Grapalat" w:hAnsi="GHEA Grapalat" w:cs="Sylfaen"/>
                <w:sz w:val="24"/>
                <w:szCs w:val="24"/>
                <w:lang w:val="hy-AM"/>
              </w:rPr>
              <w:t xml:space="preserve"> միաժամանակ հստակեցնելով </w:t>
            </w:r>
            <w:r w:rsidRPr="00334E97">
              <w:rPr>
                <w:rFonts w:ascii="GHEA Grapalat" w:hAnsi="GHEA Grapalat" w:cs="Sylfaen"/>
                <w:sz w:val="24"/>
                <w:szCs w:val="24"/>
                <w:lang w:val="hy-AM"/>
              </w:rPr>
              <w:t>«համապատասխան բնագավառ</w:t>
            </w:r>
            <w:r>
              <w:rPr>
                <w:rFonts w:ascii="GHEA Grapalat" w:hAnsi="GHEA Grapalat" w:cs="Sylfaen"/>
                <w:sz w:val="24"/>
                <w:szCs w:val="24"/>
                <w:lang w:val="hy-AM"/>
              </w:rPr>
              <w:t>» եզրույթը:</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3931DD" w:rsidRDefault="003931DD" w:rsidP="00544392">
            <w:pPr>
              <w:spacing w:after="0" w:line="360" w:lineRule="auto"/>
              <w:jc w:val="center"/>
              <w:rPr>
                <w:rFonts w:ascii="GHEA Grapalat" w:eastAsia="Times New Roman" w:hAnsi="GHEA Grapalat" w:cs="Times New Roman"/>
                <w:b/>
                <w:sz w:val="24"/>
                <w:szCs w:val="24"/>
                <w:lang w:val="hy-AM"/>
              </w:rPr>
            </w:pPr>
          </w:p>
          <w:p w:rsidR="003931DD" w:rsidRDefault="003931DD" w:rsidP="00544392">
            <w:pPr>
              <w:spacing w:after="0" w:line="360" w:lineRule="auto"/>
              <w:jc w:val="center"/>
              <w:rPr>
                <w:rFonts w:ascii="GHEA Grapalat" w:eastAsia="Times New Roman" w:hAnsi="GHEA Grapalat" w:cs="Times New Roman"/>
                <w:b/>
                <w:sz w:val="24"/>
                <w:szCs w:val="24"/>
                <w:lang w:val="hy-AM"/>
              </w:rPr>
            </w:pPr>
          </w:p>
          <w:p w:rsidR="003931DD" w:rsidRDefault="003931DD" w:rsidP="00544392">
            <w:pPr>
              <w:spacing w:after="0" w:line="360" w:lineRule="auto"/>
              <w:jc w:val="center"/>
              <w:rPr>
                <w:rFonts w:ascii="GHEA Grapalat" w:eastAsia="Times New Roman" w:hAnsi="GHEA Grapalat" w:cs="Times New Roman"/>
                <w:b/>
                <w:sz w:val="24"/>
                <w:szCs w:val="24"/>
                <w:lang w:val="hy-AM"/>
              </w:rPr>
            </w:pPr>
          </w:p>
          <w:p w:rsidR="003931DD" w:rsidRDefault="003931DD" w:rsidP="00544392">
            <w:pPr>
              <w:spacing w:after="0" w:line="360" w:lineRule="auto"/>
              <w:jc w:val="center"/>
              <w:rPr>
                <w:rFonts w:ascii="GHEA Grapalat" w:eastAsia="Times New Roman" w:hAnsi="GHEA Grapalat" w:cs="Times New Roman"/>
                <w:b/>
                <w:sz w:val="24"/>
                <w:szCs w:val="24"/>
                <w:lang w:val="hy-AM"/>
              </w:rPr>
            </w:pPr>
          </w:p>
          <w:p w:rsidR="003931DD" w:rsidRDefault="003931DD" w:rsidP="00544392">
            <w:pPr>
              <w:spacing w:after="0" w:line="360" w:lineRule="auto"/>
              <w:jc w:val="center"/>
              <w:rPr>
                <w:rFonts w:ascii="GHEA Grapalat" w:eastAsia="Times New Roman" w:hAnsi="GHEA Grapalat" w:cs="Times New Roman"/>
                <w:b/>
                <w:sz w:val="24"/>
                <w:szCs w:val="24"/>
                <w:lang w:val="hy-AM"/>
              </w:rPr>
            </w:pPr>
          </w:p>
          <w:p w:rsidR="003931DD" w:rsidRDefault="003931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w:t>
            </w: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Pr="00E740CE" w:rsidRDefault="00E740CE" w:rsidP="00544392">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544392">
            <w:pPr>
              <w:spacing w:after="0" w:line="360" w:lineRule="auto"/>
              <w:jc w:val="center"/>
              <w:rPr>
                <w:rFonts w:ascii="GHEA Grapalat" w:eastAsia="Times New Roman" w:hAnsi="GHEA Grapalat" w:cs="Times New Roman"/>
                <w:b/>
                <w:sz w:val="24"/>
                <w:szCs w:val="24"/>
                <w:lang w:val="hy-AM"/>
              </w:rPr>
            </w:pPr>
          </w:p>
          <w:p w:rsidR="00695DDD" w:rsidRDefault="00695DDD" w:rsidP="00695DDD">
            <w:pPr>
              <w:spacing w:after="0" w:line="360" w:lineRule="auto"/>
              <w:rPr>
                <w:rFonts w:ascii="GHEA Grapalat" w:eastAsia="Times New Roman" w:hAnsi="GHEA Grapalat" w:cs="Times New Roman"/>
                <w:b/>
                <w:sz w:val="24"/>
                <w:szCs w:val="24"/>
                <w:lang w:val="hy-AM"/>
              </w:rPr>
            </w:pPr>
          </w:p>
          <w:p w:rsidR="00695DDD" w:rsidRPr="006A798F" w:rsidRDefault="00695DDD" w:rsidP="00695DDD">
            <w:pPr>
              <w:spacing w:after="0" w:line="360" w:lineRule="auto"/>
              <w:rPr>
                <w:rFonts w:ascii="GHEA Grapalat" w:eastAsia="Times New Roman" w:hAnsi="GHEA Grapalat" w:cs="Times New Roman"/>
                <w:b/>
                <w:sz w:val="24"/>
                <w:szCs w:val="24"/>
                <w:lang w:val="hy-AM"/>
              </w:rPr>
            </w:pPr>
          </w:p>
        </w:tc>
      </w:tr>
    </w:tbl>
    <w:p w:rsidR="00024566" w:rsidRPr="009C232F" w:rsidRDefault="00024566" w:rsidP="00D44379">
      <w:pPr>
        <w:spacing w:line="360" w:lineRule="auto"/>
        <w:rPr>
          <w:lang w:val="hy-AM"/>
        </w:rPr>
      </w:pPr>
    </w:p>
    <w:sectPr w:rsidR="00024566" w:rsidRPr="009C232F" w:rsidSect="003931DD">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EC7283"/>
    <w:multiLevelType w:val="hybridMultilevel"/>
    <w:tmpl w:val="51940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550654"/>
    <w:multiLevelType w:val="hybridMultilevel"/>
    <w:tmpl w:val="51940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E65EBB"/>
    <w:multiLevelType w:val="multilevel"/>
    <w:tmpl w:val="E14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C22"/>
    <w:rsid w:val="00024566"/>
    <w:rsid w:val="000754EE"/>
    <w:rsid w:val="000F0DE7"/>
    <w:rsid w:val="00167ABA"/>
    <w:rsid w:val="00177023"/>
    <w:rsid w:val="00267AF9"/>
    <w:rsid w:val="002C42E3"/>
    <w:rsid w:val="002D6EFE"/>
    <w:rsid w:val="002E4F45"/>
    <w:rsid w:val="00305D05"/>
    <w:rsid w:val="003931DD"/>
    <w:rsid w:val="004365D7"/>
    <w:rsid w:val="00445AE6"/>
    <w:rsid w:val="00464CEB"/>
    <w:rsid w:val="00506576"/>
    <w:rsid w:val="00534F52"/>
    <w:rsid w:val="00544392"/>
    <w:rsid w:val="005A328D"/>
    <w:rsid w:val="00695DDD"/>
    <w:rsid w:val="006A798F"/>
    <w:rsid w:val="009C232F"/>
    <w:rsid w:val="00A7681E"/>
    <w:rsid w:val="00AD0A1C"/>
    <w:rsid w:val="00B14C22"/>
    <w:rsid w:val="00B50CDC"/>
    <w:rsid w:val="00BD69E4"/>
    <w:rsid w:val="00C3387C"/>
    <w:rsid w:val="00D44379"/>
    <w:rsid w:val="00DB2803"/>
    <w:rsid w:val="00E02560"/>
    <w:rsid w:val="00E740CE"/>
    <w:rsid w:val="00F147B7"/>
    <w:rsid w:val="00FA4270"/>
    <w:rsid w:val="00FD3F23"/>
    <w:rsid w:val="00FD6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3FFC3"/>
  <w15:chartTrackingRefBased/>
  <w15:docId w15:val="{05E39535-165F-40B0-A749-F25C1BD82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32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32F"/>
    <w:pPr>
      <w:ind w:left="720"/>
      <w:contextualSpacing/>
    </w:pPr>
  </w:style>
  <w:style w:type="paragraph" w:styleId="NormalWeb">
    <w:name w:val="Normal (Web)"/>
    <w:basedOn w:val="Normal"/>
    <w:uiPriority w:val="99"/>
    <w:unhideWhenUsed/>
    <w:rsid w:val="00D443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119492">
      <w:bodyDiv w:val="1"/>
      <w:marLeft w:val="0"/>
      <w:marRight w:val="0"/>
      <w:marTop w:val="0"/>
      <w:marBottom w:val="0"/>
      <w:divBdr>
        <w:top w:val="none" w:sz="0" w:space="0" w:color="auto"/>
        <w:left w:val="none" w:sz="0" w:space="0" w:color="auto"/>
        <w:bottom w:val="none" w:sz="0" w:space="0" w:color="auto"/>
        <w:right w:val="none" w:sz="0" w:space="0" w:color="auto"/>
      </w:divBdr>
    </w:div>
    <w:div w:id="1271889070">
      <w:bodyDiv w:val="1"/>
      <w:marLeft w:val="0"/>
      <w:marRight w:val="0"/>
      <w:marTop w:val="0"/>
      <w:marBottom w:val="0"/>
      <w:divBdr>
        <w:top w:val="none" w:sz="0" w:space="0" w:color="auto"/>
        <w:left w:val="none" w:sz="0" w:space="0" w:color="auto"/>
        <w:bottom w:val="none" w:sz="0" w:space="0" w:color="auto"/>
        <w:right w:val="none" w:sz="0" w:space="0" w:color="auto"/>
      </w:divBdr>
    </w:div>
    <w:div w:id="1558936950">
      <w:bodyDiv w:val="1"/>
      <w:marLeft w:val="0"/>
      <w:marRight w:val="0"/>
      <w:marTop w:val="0"/>
      <w:marBottom w:val="0"/>
      <w:divBdr>
        <w:top w:val="none" w:sz="0" w:space="0" w:color="auto"/>
        <w:left w:val="none" w:sz="0" w:space="0" w:color="auto"/>
        <w:bottom w:val="none" w:sz="0" w:space="0" w:color="auto"/>
        <w:right w:val="none" w:sz="0" w:space="0" w:color="auto"/>
      </w:divBdr>
    </w:div>
    <w:div w:id="214658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5</Pages>
  <Words>820</Words>
  <Characters>4678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129</cp:revision>
  <dcterms:created xsi:type="dcterms:W3CDTF">2021-07-29T05:56:00Z</dcterms:created>
  <dcterms:modified xsi:type="dcterms:W3CDTF">2021-08-17T13:24:00Z</dcterms:modified>
</cp:coreProperties>
</file>