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C86" w:rsidRDefault="007F7C86" w:rsidP="003A7666">
      <w:pPr>
        <w:spacing w:after="0"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</w:p>
    <w:p w:rsidR="003A7666" w:rsidRDefault="003A7666" w:rsidP="003A7666">
      <w:pPr>
        <w:spacing w:after="0"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3A7666" w:rsidRDefault="003A7666" w:rsidP="003A766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3A7666" w:rsidRDefault="003A7666" w:rsidP="003A766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ԿԱՌԱՎԱՐՈՒԹՅՈՒՆ</w:t>
      </w:r>
    </w:p>
    <w:p w:rsidR="003A7666" w:rsidRDefault="003A7666" w:rsidP="003A766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3A7666" w:rsidRDefault="003A7666" w:rsidP="003A766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_____ _________2021 թվականի N –Ն</w:t>
      </w:r>
    </w:p>
    <w:p w:rsidR="003A7666" w:rsidRDefault="003A7666" w:rsidP="003A766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2020 ԹՎԱԿԱՆԻ ԴԵԿՏԵՄԲԵՐԻ 30-Ի N 2209-Ն ՈՐՈՇՄԱՆ ՄԵՋ  ՓՈՓՈԽՈՒԹՅՈՒՆՆԵՐ ԿԱՏԱՐԵԼՈՒ ՄԱՍԻՆ</w:t>
      </w:r>
    </w:p>
    <w:p w:rsidR="003A7666" w:rsidRDefault="003A7666" w:rsidP="003A766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3A7666" w:rsidRPr="00983B4A" w:rsidRDefault="003A7666" w:rsidP="00983B4A">
      <w:pPr>
        <w:pStyle w:val="ListParagraph"/>
        <w:spacing w:after="0" w:line="360" w:lineRule="auto"/>
        <w:ind w:left="375" w:firstLine="345"/>
        <w:jc w:val="both"/>
        <w:rPr>
          <w:rFonts w:ascii="GHEA Grapalat" w:hAnsi="GHEA Grapalat"/>
          <w:sz w:val="24"/>
          <w:szCs w:val="24"/>
          <w:lang w:val="hy-AM"/>
        </w:rPr>
      </w:pPr>
      <w:r w:rsidRPr="00983B4A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օրենքի 34-րդ հոդվածով՝ Հայաստանի Հանրապետության կառավարությունը</w:t>
      </w:r>
      <w:r w:rsidRPr="00983B4A">
        <w:rPr>
          <w:rFonts w:ascii="Courier New" w:hAnsi="Courier New" w:cs="Courier New"/>
          <w:sz w:val="24"/>
          <w:szCs w:val="24"/>
          <w:lang w:val="hy-AM"/>
        </w:rPr>
        <w:t> </w:t>
      </w:r>
      <w:r w:rsidRPr="00983B4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 w:rsidRPr="00983B4A">
        <w:rPr>
          <w:rFonts w:ascii="GHEA Grapalat" w:hAnsi="GHEA Grapalat"/>
          <w:sz w:val="24"/>
          <w:szCs w:val="24"/>
          <w:lang w:val="hy-AM"/>
        </w:rPr>
        <w:t>.</w:t>
      </w:r>
    </w:p>
    <w:p w:rsidR="003A7666" w:rsidRPr="00983B4A" w:rsidRDefault="003A7666" w:rsidP="006665D2">
      <w:pPr>
        <w:shd w:val="clear" w:color="auto" w:fill="FFFFFF"/>
        <w:spacing w:after="0" w:line="360" w:lineRule="auto"/>
        <w:ind w:left="426"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983B4A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</w:t>
      </w:r>
      <w:r w:rsidR="00E61BD5"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դեկտեմբերի</w:t>
      </w: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61BD5"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0-ի «</w:t>
      </w:r>
      <w:r w:rsidR="00E61BD5"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տարածք ներմուծվող առանձին տեսակի գյուղատնտեսական ապրանքների նկատմամբ սակագնային քվոտա կիրառելու մասին</w:t>
      </w: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6665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</w:t>
      </w:r>
      <w:r w:rsidR="00E61BD5"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2209</w:t>
      </w: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</w:t>
      </w:r>
      <w:r w:rsidR="001200C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200C7" w:rsidRPr="001200C7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1200C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այսուհետ՝ </w:t>
      </w:r>
      <w:r w:rsidR="00D97E3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1200C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րոշում</w:t>
      </w:r>
      <w:r w:rsidR="001200C7" w:rsidRPr="001200C7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մեջ կատարել </w:t>
      </w:r>
      <w:proofErr w:type="spellStart"/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983B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փոփոխությունները՝</w:t>
      </w:r>
    </w:p>
    <w:p w:rsidR="003A7666" w:rsidRPr="00983B4A" w:rsidRDefault="00177DA7" w:rsidP="00177DA7">
      <w:pPr>
        <w:shd w:val="clear" w:color="auto" w:fill="FFFFFF"/>
        <w:spacing w:after="0" w:line="360" w:lineRule="auto"/>
        <w:ind w:left="851"/>
        <w:jc w:val="both"/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1</w:t>
      </w:r>
      <w:r w:rsidRPr="00177DA7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)</w:t>
      </w:r>
      <w:r w:rsidR="003A7666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 Որոշման</w:t>
      </w:r>
      <w:r w:rsidR="00E61BD5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1-ին կետով սահմանված </w:t>
      </w:r>
      <w:r w:rsidR="00983B4A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N1 </w:t>
      </w:r>
      <w:r w:rsidR="003A7666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հավելված</w:t>
      </w:r>
      <w:r w:rsidR="00CE2491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ի </w:t>
      </w:r>
      <w:r w:rsidR="008B7906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առաջին</w:t>
      </w:r>
      <w:r w:rsidR="00CE2491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սյունակի </w:t>
      </w:r>
      <w:r w:rsidR="0044779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7</w:t>
      </w:r>
      <w:r w:rsidR="00983B4A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-</w:t>
      </w:r>
      <w:r w:rsid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րդ</w:t>
      </w:r>
      <w:r w:rsidR="00D835E7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, </w:t>
      </w:r>
      <w:r w:rsidR="0044779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9</w:t>
      </w:r>
      <w:r w:rsid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-րդ</w:t>
      </w:r>
      <w:r w:rsidR="00DC4E7E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և </w:t>
      </w:r>
      <w:r w:rsidR="0044779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10</w:t>
      </w:r>
      <w:r w:rsidR="00DC4E7E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-րդ տողերում պաղեցրած</w:t>
      </w:r>
      <w:r w:rsidR="00BA0131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DC4E7E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բառը փոխարինել սառեցրած բառով</w:t>
      </w:r>
      <w:r w:rsidR="006665D2">
        <w:rPr>
          <w:rFonts w:ascii="Cambria Math" w:eastAsia="Times New Roman" w:hAnsi="Cambria Math" w:cs="Cambria Math"/>
          <w:bCs/>
          <w:sz w:val="24"/>
          <w:szCs w:val="24"/>
          <w:shd w:val="clear" w:color="auto" w:fill="FFFFFF"/>
          <w:lang w:val="hy-AM"/>
        </w:rPr>
        <w:t>։</w:t>
      </w:r>
    </w:p>
    <w:p w:rsidR="009653B5" w:rsidRPr="00983B4A" w:rsidRDefault="00177DA7" w:rsidP="00177DA7">
      <w:pPr>
        <w:shd w:val="clear" w:color="auto" w:fill="FFFFFF"/>
        <w:spacing w:after="0" w:line="360" w:lineRule="auto"/>
        <w:ind w:left="375" w:firstLine="476"/>
        <w:jc w:val="both"/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</w:pPr>
      <w:r w:rsidRPr="00177DA7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2</w:t>
      </w:r>
      <w:r w:rsidR="00B2617F" w:rsidRPr="00B2617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)</w:t>
      </w:r>
      <w:r w:rsidR="00B2617F" w:rsidRPr="00B2617F">
        <w:rPr>
          <w:lang w:val="hy-AM"/>
        </w:rPr>
        <w:t xml:space="preserve"> </w:t>
      </w:r>
      <w:r w:rsidR="00B2617F" w:rsidRPr="00B2617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Որոշման 3-րդ կետով հաստատված N 2 հավելվածի 15-րդ կետից հանել 2021 թվականի սեպտեմբերի 10-ից </w:t>
      </w:r>
      <w:proofErr w:type="spellStart"/>
      <w:r w:rsidR="00B2617F" w:rsidRPr="00B2617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B2617F" w:rsidRPr="00B2617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սեպտեմբերի 30-ը բառերը։</w:t>
      </w:r>
    </w:p>
    <w:p w:rsidR="009653B5" w:rsidRPr="00983B4A" w:rsidRDefault="00177DA7" w:rsidP="00177DA7">
      <w:pPr>
        <w:shd w:val="clear" w:color="auto" w:fill="FFFFFF"/>
        <w:spacing w:after="0" w:line="360" w:lineRule="auto"/>
        <w:ind w:left="375" w:firstLine="476"/>
        <w:jc w:val="both"/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</w:pPr>
      <w:r w:rsidRPr="00177DA7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3)</w:t>
      </w:r>
      <w:r w:rsidR="009653B5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Որոշման 3-րդ կետով հաստատված  </w:t>
      </w:r>
      <w:r w:rsidR="006665D2" w:rsidRPr="006665D2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N</w:t>
      </w:r>
      <w:r w:rsidR="009653B5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2 հավելվածի 16-րդ կետը շարադրել </w:t>
      </w:r>
      <w:proofErr w:type="spellStart"/>
      <w:r w:rsidR="009653B5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9653B5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9653B5" w:rsidRPr="00983B4A">
        <w:rPr>
          <w:rFonts w:ascii="Cambria Math" w:eastAsia="Times New Roman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</w:p>
    <w:p w:rsidR="009653B5" w:rsidRPr="00983B4A" w:rsidRDefault="009653B5" w:rsidP="00983B4A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</w:pPr>
      <w:r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</w:t>
      </w:r>
      <w:r w:rsidR="006665D2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16</w:t>
      </w:r>
      <w:r w:rsidR="006665D2">
        <w:rPr>
          <w:rFonts w:ascii="Cambria Math" w:eastAsia="Times New Roman" w:hAnsi="Cambria Math" w:cs="Calibri"/>
          <w:bCs/>
          <w:sz w:val="24"/>
          <w:szCs w:val="24"/>
          <w:shd w:val="clear" w:color="auto" w:fill="FFFFFF"/>
          <w:lang w:val="hy-AM"/>
        </w:rPr>
        <w:t xml:space="preserve">․ </w:t>
      </w:r>
      <w:r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Չբաշխված ներմուծման թույլատրելի ծավալը լիազոր մարմնի կողմից բաշխվում է արտաքին տնտեսական գործունեության մասնակիցների </w:t>
      </w:r>
      <w:proofErr w:type="spellStart"/>
      <w:r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միջև</w:t>
      </w:r>
      <w:proofErr w:type="spellEnd"/>
      <w:r w:rsidR="007A5CFC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, սակայն յուրաքանչյուր մեկ մասն</w:t>
      </w:r>
      <w:r w:rsidR="00DD1BE0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ա</w:t>
      </w:r>
      <w:r w:rsidR="007A5CFC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կցի մասով</w:t>
      </w:r>
      <w:r w:rsidR="001200C7" w:rsidRPr="001200C7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1200C7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հիշյալ</w:t>
      </w:r>
      <w:r w:rsidR="00CC39B4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ծավալը</w:t>
      </w:r>
      <w:r w:rsidR="001200C7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7A5CFC"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չպետք է գերազանցի չբաշխված ներմուծման թույլատրելի ծավալի 20 տոկոսը</w:t>
      </w:r>
      <w:r w:rsidR="00B2617F" w:rsidRPr="00B2617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` </w:t>
      </w:r>
      <w:proofErr w:type="spellStart"/>
      <w:r w:rsidR="00B2617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B2617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առկա չբաշխված ծավալի սպառումը</w:t>
      </w:r>
      <w:r w:rsidR="006665D2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։</w:t>
      </w:r>
      <w:r w:rsidRPr="00983B4A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</w:t>
      </w:r>
      <w:r w:rsidR="006665D2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։</w:t>
      </w:r>
    </w:p>
    <w:p w:rsidR="003A7666" w:rsidRDefault="00177DA7" w:rsidP="00177DA7">
      <w:pPr>
        <w:shd w:val="clear" w:color="auto" w:fill="FFFFFF"/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2617F">
        <w:rPr>
          <w:rFonts w:ascii="GHEA Grapalat" w:hAnsi="GHEA Grapalat"/>
          <w:sz w:val="24"/>
          <w:szCs w:val="24"/>
          <w:lang w:val="hy-AM"/>
        </w:rPr>
        <w:t>2</w:t>
      </w:r>
      <w:r w:rsidR="003A7666" w:rsidRPr="00983B4A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օրվանից։</w:t>
      </w:r>
    </w:p>
    <w:p w:rsidR="00B2617F" w:rsidRPr="00B2617F" w:rsidRDefault="00B2617F" w:rsidP="00177DA7">
      <w:pPr>
        <w:shd w:val="clear" w:color="auto" w:fill="FFFFFF"/>
        <w:spacing w:after="0" w:line="360" w:lineRule="auto"/>
        <w:ind w:firstLine="851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B2617F">
        <w:rPr>
          <w:rFonts w:ascii="GHEA Grapalat" w:hAnsi="GHEA Grapalat"/>
          <w:sz w:val="24"/>
          <w:szCs w:val="24"/>
          <w:lang w:val="hy-AM"/>
        </w:rPr>
        <w:t xml:space="preserve"> </w:t>
      </w:r>
      <w:r w:rsidR="007F7C86">
        <w:rPr>
          <w:rFonts w:ascii="GHEA Grapalat" w:hAnsi="GHEA Grapalat"/>
          <w:sz w:val="24"/>
          <w:szCs w:val="24"/>
          <w:lang w:val="hy-AM"/>
        </w:rPr>
        <w:t>Ո</w:t>
      </w:r>
      <w:r w:rsidRPr="000F2512">
        <w:rPr>
          <w:rFonts w:ascii="GHEA Grapalat" w:hAnsi="GHEA Grapalat"/>
          <w:sz w:val="24"/>
          <w:szCs w:val="24"/>
          <w:lang w:val="hy-AM"/>
        </w:rPr>
        <w:t xml:space="preserve">րոշման </w:t>
      </w:r>
      <w:r w:rsidR="007F7C86" w:rsidRPr="007F7C86">
        <w:rPr>
          <w:rFonts w:ascii="GHEA Grapalat" w:hAnsi="GHEA Grapalat"/>
          <w:sz w:val="24"/>
          <w:szCs w:val="24"/>
          <w:lang w:val="hy-AM"/>
        </w:rPr>
        <w:t>3-րդ կետով հաստատված N 2 հավելվածի 15-րդ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F7C86">
        <w:rPr>
          <w:rFonts w:ascii="GHEA Grapalat" w:hAnsi="GHEA Grapalat"/>
          <w:sz w:val="24"/>
          <w:szCs w:val="24"/>
          <w:lang w:val="hy-AM"/>
        </w:rPr>
        <w:t xml:space="preserve">կետը գործում է սույն որոշման </w:t>
      </w:r>
      <w:r w:rsidR="007F7C86" w:rsidRPr="000F2512">
        <w:rPr>
          <w:rFonts w:ascii="GHEA Grapalat" w:hAnsi="GHEA Grapalat"/>
          <w:sz w:val="24"/>
          <w:szCs w:val="24"/>
          <w:lang w:val="hy-AM"/>
        </w:rPr>
        <w:t xml:space="preserve">պաշտոնական հրապարակմանը հաջորդող օրվանից </w:t>
      </w:r>
      <w:r w:rsidRPr="000F2512">
        <w:rPr>
          <w:rFonts w:ascii="GHEA Grapalat" w:hAnsi="GHEA Grapalat"/>
          <w:sz w:val="24"/>
          <w:szCs w:val="24"/>
          <w:lang w:val="hy-AM"/>
        </w:rPr>
        <w:t>5 աշխատանքային օր ժամկետով։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6076"/>
      </w:tblGrid>
      <w:tr w:rsidR="003A7666" w:rsidRPr="00050CD8" w:rsidTr="00983B4A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7666" w:rsidRPr="00983B4A" w:rsidRDefault="003A7666" w:rsidP="00983B4A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3A7666" w:rsidRPr="00983B4A" w:rsidRDefault="003A7666" w:rsidP="00983B4A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A7666" w:rsidRDefault="003A766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83B4A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Pr="00983B4A" w:rsidRDefault="007F7C86" w:rsidP="00983B4A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7F7C86" w:rsidRPr="00983B4A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3B4A">
        <w:rPr>
          <w:rFonts w:ascii="GHEA Grapalat" w:eastAsia="Calibri" w:hAnsi="GHEA Grapalat" w:cs="Sylfaen"/>
          <w:b/>
          <w:sz w:val="24"/>
          <w:szCs w:val="24"/>
          <w:lang w:val="hy-AM"/>
        </w:rPr>
        <w:t>ՀԻՄՆԱՎՈՐՈՒՄ</w:t>
      </w:r>
    </w:p>
    <w:p w:rsidR="007F7C86" w:rsidRPr="00983B4A" w:rsidRDefault="007F7C86" w:rsidP="007F7C86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983B4A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983B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ԴԵԿՏԵՄԲԵՐԻ 30-Ի N 2209-Ն ՈՐՈՇՄԱՆ ՄԵՋ  ՓՈՓՈԽՈՒԹՅՈՒՆՆԵՐ ԿԱՏԱՐԵԼՈՒ ՄԱՍԻՆ</w:t>
      </w:r>
      <w:r w:rsidRPr="00983B4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</w:t>
      </w:r>
      <w:r w:rsidRPr="00983B4A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7F7C86" w:rsidRPr="00983B4A" w:rsidRDefault="007F7C86" w:rsidP="007F7C86">
      <w:pPr>
        <w:shd w:val="clear" w:color="auto" w:fill="FFFFFF"/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7F7C86" w:rsidRPr="00983B4A" w:rsidRDefault="007F7C86" w:rsidP="007F7C86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983B4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</w:t>
      </w:r>
      <w:r w:rsidRPr="00983B4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983B4A">
        <w:rPr>
          <w:rFonts w:ascii="GHEA Grapalat" w:eastAsia="Times New Roman" w:hAnsi="GHEA Grapalat" w:cs="Cambria Math"/>
          <w:b/>
          <w:sz w:val="24"/>
          <w:szCs w:val="24"/>
          <w:lang w:val="hy-AM" w:eastAsia="ru-RU"/>
        </w:rPr>
        <w:t xml:space="preserve"> </w:t>
      </w:r>
      <w:r w:rsidRPr="00983B4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:rsidR="007F7C86" w:rsidRPr="00983B4A" w:rsidRDefault="007F7C86" w:rsidP="007F7C86">
      <w:pPr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«Հայաստանի Հանրապետության կառավարության 2020 թվականի դեկտեմբերի 30-ի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</w:t>
      </w: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N2209-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որոշման մեջ փոփոխություններ կատարելու մասին» ՀՀ կառավարության որոշման նախագծով շտկվում է տեխնիկական վրիպակը, ինչպես նաև անհրաժեշտություն է առաջացել կատարել ներմուծման թույլատրելի ծավալի չբաշխված քանակության բաշխման ժամկետների փոփոխություն։</w:t>
      </w:r>
    </w:p>
    <w:p w:rsidR="007F7C86" w:rsidRPr="00983B4A" w:rsidRDefault="007F7C86" w:rsidP="007F7C86">
      <w:pPr>
        <w:spacing w:after="0" w:line="360" w:lineRule="auto"/>
        <w:ind w:left="-360" w:firstLine="360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 w:rsidRPr="00983B4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983B4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983B4A">
        <w:rPr>
          <w:rFonts w:ascii="GHEA Grapalat" w:eastAsia="Times New Roman" w:hAnsi="GHEA Grapalat" w:cs="Cambria Math"/>
          <w:b/>
          <w:sz w:val="24"/>
          <w:szCs w:val="24"/>
          <w:lang w:val="hy-AM" w:eastAsia="ru-RU"/>
        </w:rPr>
        <w:t xml:space="preserve"> </w:t>
      </w:r>
      <w:r w:rsidRPr="00983B4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ԸՆԹԱՑԻԿ ԻՐԱՎԻՃԱԿԸ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ԵՎ</w:t>
      </w:r>
      <w:r w:rsidRPr="00983B4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ԽՆԴԻՐՆԵՐԸ</w:t>
      </w:r>
      <w:r w:rsidRPr="00983B4A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</w:p>
    <w:p w:rsidR="007F7C86" w:rsidRPr="00983B4A" w:rsidRDefault="007F7C86" w:rsidP="007F7C86">
      <w:pPr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Հաշվի առնելով մի շարք տնտեսվարող սուբյեկտների կողմից ներկայացված դիմումները առ այն, որ տարբ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 պատճառներով (հիմնականում պայ</w:t>
      </w: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մանվորված </w:t>
      </w:r>
      <w:proofErr w:type="spellStart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կորոնավիրուսային</w:t>
      </w:r>
      <w:proofErr w:type="spellEnd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համավարակով</w:t>
      </w:r>
      <w:proofErr w:type="spellEnd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 նախնական քվոտայի բաշխման համար լիազոր մարմնին հայտեր ներկայացնելու ժամկետները չպահպանելու արդյունքում հնարավոր չի եղել ստանալ համապատասխան լիցենզիա, ինչպես նաև այն որ</w:t>
      </w:r>
      <w:r w:rsidRPr="00983B4A">
        <w:rPr>
          <w:rFonts w:ascii="GHEA Grapalat" w:hAnsi="GHEA Grapalat"/>
          <w:lang w:val="hy-AM"/>
        </w:rPr>
        <w:t xml:space="preserve"> </w:t>
      </w: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3-րդ կետով հաստատված № 2 հավելվածի 15-րդ </w:t>
      </w:r>
      <w:proofErr w:type="spellStart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կետում</w:t>
      </w:r>
      <w:proofErr w:type="spellEnd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ներմուծման թույլատրելի ծավալի չբաշխված քանակության բաշխման համար նշված ժամկետը </w:t>
      </w:r>
      <w:proofErr w:type="spellStart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տնտեսվարողների</w:t>
      </w:r>
      <w:proofErr w:type="spellEnd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համար իրատեսական չէ՝ հիմք ընդունելով երրորդ երկրից </w:t>
      </w:r>
      <w:proofErr w:type="spellStart"/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լոգիստիկ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շղթայով </w:t>
      </w: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ներմուծման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հնարավորությունները</w:t>
      </w: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ուստի նախագծով կատարվում է ներմուծման թույլատրելի ծավալի չբաշխված քանակության բաշխման ժամկետների փոփոխություն</w:t>
      </w:r>
      <w:r w:rsidRPr="00983B4A">
        <w:rPr>
          <w:rFonts w:ascii="GHEA Grapalat" w:eastAsia="Calibri" w:hAnsi="GHEA Grapalat" w:cs="Arial"/>
          <w:sz w:val="24"/>
          <w:szCs w:val="24"/>
          <w:lang w:val="hy-AM"/>
        </w:rPr>
        <w:t>։</w:t>
      </w:r>
    </w:p>
    <w:p w:rsidR="007F7C86" w:rsidRPr="00983B4A" w:rsidRDefault="007F7C86" w:rsidP="007F7C86">
      <w:pPr>
        <w:tabs>
          <w:tab w:val="left" w:pos="3795"/>
        </w:tabs>
        <w:spacing w:after="0" w:line="360" w:lineRule="auto"/>
        <w:ind w:left="-360" w:right="90" w:hanging="18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83B4A">
        <w:rPr>
          <w:rFonts w:ascii="GHEA Grapalat" w:eastAsia="Calibri" w:hAnsi="GHEA Grapalat" w:cs="Sylfaen"/>
          <w:sz w:val="24"/>
          <w:szCs w:val="24"/>
          <w:lang w:val="hy-AM"/>
        </w:rPr>
        <w:tab/>
        <w:t xml:space="preserve">     </w:t>
      </w:r>
      <w:r w:rsidRPr="00983B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983B4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983B4A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Pr="00983B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ԿԱՐԳԱՎՈՐՄԱՆ ՆՊԱՏԱԿԸ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983B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ԲՆՈՒՅԹԸ</w:t>
      </w:r>
    </w:p>
    <w:p w:rsidR="007F7C86" w:rsidRPr="00983B4A" w:rsidRDefault="007F7C86" w:rsidP="007F7C86">
      <w:pPr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83B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Նախագծով շտկվում է տեխնիկական վրիպակը, ինչպես նաև անհրաժեշտություն է առաջացել կատարել ներմուծման թույլատրելի ծավալի չբաշխված քանակության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բաշխման ժամկետների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փոփոխություն, ինչպես նաև  փոփոխվում է չբաշխված ներմուծման թույլատրելի ծավալը լիազոր մարմնի կողմից բաշխման կարգը՝  հիմք ընդունելով այն հանգամանքը, որ </w:t>
      </w:r>
      <w:r w:rsidRPr="00693D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չբաշխվ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ած ներմուծման թույլատրելի ծավալի բաշխումը քվոտայի բաշխման 2-րդ փուլն է, և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տնտեսվարողների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հետ ունեցած բազմաթիվ քննարկումները թույլ են տալիս եզրահանգել, որ հիմնական պատմական գնորդներն արդեն իսկ առաջին փուլի ժամանակ ստացել են իրենց տարեկան կտրվածքով պլանավորված  ներմուծման ծավալները և չբաշխված ներմուծման թույլատրելի ծավալների համար դիմող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տնտեսվարողները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կլինեն հիմնականում նոր շուկա մուտք գործող ընկերություններ և այն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տնտեսվարողները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որոնք առաջին փուլում ունեցել են ժամկետների կամ փաստաթղթերի հետ կապված անճշտություններ։</w:t>
      </w:r>
    </w:p>
    <w:p w:rsidR="007F7C86" w:rsidRPr="00DD1BE0" w:rsidRDefault="007F7C86" w:rsidP="007F7C86">
      <w:pPr>
        <w:tabs>
          <w:tab w:val="left" w:pos="3795"/>
        </w:tabs>
        <w:spacing w:after="0" w:line="360" w:lineRule="auto"/>
        <w:ind w:left="375" w:right="9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5</w:t>
      </w:r>
      <w:r w:rsidRPr="00DD1BE0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ՄՇԱԿՄԱՆ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ԳՈՐԾԸՆԹԱՑՈՒՄ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ՆԵՐԳՐԱՎՎԱԾ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ԻՆՍՏԻՏՈՒՏՆԵՐԸ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D1BE0">
        <w:rPr>
          <w:rFonts w:ascii="GHEA Grapalat" w:eastAsia="Calibri" w:hAnsi="GHEA Grapalat" w:cs="Arial"/>
          <w:b/>
          <w:sz w:val="24"/>
          <w:szCs w:val="24"/>
          <w:lang w:val="hy-AM"/>
        </w:rPr>
        <w:t>ԱՆՁԻՆՔ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>:</w:t>
      </w:r>
    </w:p>
    <w:p w:rsidR="007F7C86" w:rsidRPr="00DD1BE0" w:rsidRDefault="007F7C86" w:rsidP="007F7C86">
      <w:pPr>
        <w:tabs>
          <w:tab w:val="left" w:pos="3795"/>
        </w:tabs>
        <w:spacing w:after="0" w:line="360" w:lineRule="auto"/>
        <w:ind w:right="9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D1BE0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ՀՀ էկոնոմիկայի նախարարության կողմից:</w:t>
      </w:r>
    </w:p>
    <w:p w:rsidR="007F7C86" w:rsidRPr="00DD1BE0" w:rsidRDefault="007F7C86" w:rsidP="007F7C86">
      <w:pPr>
        <w:tabs>
          <w:tab w:val="left" w:pos="3795"/>
        </w:tabs>
        <w:spacing w:after="0" w:line="360" w:lineRule="auto"/>
        <w:ind w:left="-90" w:right="9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D1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  <w:r w:rsidRPr="00DD1BE0">
        <w:rPr>
          <w:rFonts w:ascii="GHEA Grapalat" w:eastAsia="Calibri" w:hAnsi="GHEA Grapalat" w:cs="Times New Roman"/>
          <w:b/>
          <w:sz w:val="24"/>
          <w:szCs w:val="24"/>
          <w:lang w:val="hy-AM"/>
        </w:rPr>
        <w:t>6.ԱՅԼ ՏԵՂԵԿՈՒԹՅՈՒՆՆԵՐ (ԵԹԵ ԱՅԴՊԻՍԻՔ ԱՌԿԱ ԵՆ)</w:t>
      </w:r>
    </w:p>
    <w:p w:rsidR="007F7C86" w:rsidRDefault="007F7C86" w:rsidP="007F7C86">
      <w:pPr>
        <w:spacing w:after="0" w:line="360" w:lineRule="auto"/>
        <w:ind w:left="-426" w:firstLine="426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3B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«Հայաստանի Հանրապետության կառավարության 2020 թվականի դեկտեմբերի 30-ի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  </w:t>
      </w:r>
      <w:r w:rsidRPr="00983B4A">
        <w:rPr>
          <w:rFonts w:ascii="GHEA Grapalat" w:eastAsia="Calibri" w:hAnsi="GHEA Grapalat" w:cs="Times New Roman"/>
          <w:bCs/>
          <w:sz w:val="24"/>
          <w:szCs w:val="24"/>
          <w:lang w:val="hy-AM"/>
        </w:rPr>
        <w:t>N2209-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Ն</w:t>
      </w:r>
      <w:r w:rsidRPr="00983B4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որոշման մեջ փոփոխություններ կատարելու մասին»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DD1BE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նախատեսվում։              </w:t>
      </w:r>
    </w:p>
    <w:p w:rsidR="007F7C86" w:rsidRDefault="007F7C86" w:rsidP="007F7C86">
      <w:pPr>
        <w:spacing w:after="0" w:line="360" w:lineRule="auto"/>
        <w:ind w:left="-426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Pr="00DD1BE0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7F7C86" w:rsidRPr="00DD1BE0" w:rsidRDefault="007F7C86" w:rsidP="007F7C86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193314" w:rsidRPr="00050CD8" w:rsidRDefault="00193314" w:rsidP="00050CD8">
      <w:pPr>
        <w:spacing w:after="0" w:line="360" w:lineRule="auto"/>
        <w:rPr>
          <w:rFonts w:ascii="Sylfaen" w:hAnsi="Sylfaen"/>
          <w:lang w:val="hy-AM"/>
        </w:rPr>
      </w:pPr>
      <w:bookmarkStart w:id="0" w:name="_GoBack"/>
      <w:bookmarkEnd w:id="0"/>
    </w:p>
    <w:sectPr w:rsidR="00193314" w:rsidRPr="00050CD8" w:rsidSect="00983B4A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540"/>
    <w:rsid w:val="00007D4B"/>
    <w:rsid w:val="00050CD8"/>
    <w:rsid w:val="0011786B"/>
    <w:rsid w:val="001200C7"/>
    <w:rsid w:val="0012191B"/>
    <w:rsid w:val="00177DA7"/>
    <w:rsid w:val="00193314"/>
    <w:rsid w:val="00215FFC"/>
    <w:rsid w:val="00246764"/>
    <w:rsid w:val="002C4A82"/>
    <w:rsid w:val="002C607D"/>
    <w:rsid w:val="002D1F85"/>
    <w:rsid w:val="0035646B"/>
    <w:rsid w:val="003A7666"/>
    <w:rsid w:val="004324DD"/>
    <w:rsid w:val="0044779A"/>
    <w:rsid w:val="004570E3"/>
    <w:rsid w:val="005C1C0C"/>
    <w:rsid w:val="00613DB8"/>
    <w:rsid w:val="006665D2"/>
    <w:rsid w:val="007A5CFC"/>
    <w:rsid w:val="007F7C86"/>
    <w:rsid w:val="008B7906"/>
    <w:rsid w:val="009653B5"/>
    <w:rsid w:val="00983B4A"/>
    <w:rsid w:val="009D7EA4"/>
    <w:rsid w:val="00B161B5"/>
    <w:rsid w:val="00B2617F"/>
    <w:rsid w:val="00B9079E"/>
    <w:rsid w:val="00BA0131"/>
    <w:rsid w:val="00C254B4"/>
    <w:rsid w:val="00C8371D"/>
    <w:rsid w:val="00CC19BA"/>
    <w:rsid w:val="00CC39B4"/>
    <w:rsid w:val="00CE2491"/>
    <w:rsid w:val="00D8284C"/>
    <w:rsid w:val="00D835E7"/>
    <w:rsid w:val="00D97E3F"/>
    <w:rsid w:val="00DC4E7E"/>
    <w:rsid w:val="00DD1BE0"/>
    <w:rsid w:val="00E61BD5"/>
    <w:rsid w:val="00ED5540"/>
    <w:rsid w:val="00ED5CAA"/>
    <w:rsid w:val="00F3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6BA23"/>
  <w15:docId w15:val="{83295C2E-D477-407D-99C8-0A16E93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C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6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653B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Gagik Zohrabyan</cp:lastModifiedBy>
  <cp:revision>6</cp:revision>
  <cp:lastPrinted>2021-06-04T11:55:00Z</cp:lastPrinted>
  <dcterms:created xsi:type="dcterms:W3CDTF">2021-08-16T12:37:00Z</dcterms:created>
  <dcterms:modified xsi:type="dcterms:W3CDTF">2021-08-17T06:12:00Z</dcterms:modified>
</cp:coreProperties>
</file>