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8809AC" w:rsidRDefault="008809AC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3B75F4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4413F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936DB" w:rsidRDefault="00C366F6" w:rsidP="001936DB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4132B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</w:t>
      </w:r>
      <w:r w:rsidR="008D69F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3D6421" w:rsidRDefault="00C366F6" w:rsidP="008809AC">
      <w:pPr>
        <w:pStyle w:val="norm"/>
        <w:spacing w:line="360" w:lineRule="auto"/>
        <w:ind w:left="-540" w:firstLine="63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Pr="003D6421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</w:t>
      </w:r>
      <w:r w:rsidR="00C848E7">
        <w:rPr>
          <w:rFonts w:ascii="GHEA Grapalat" w:hAnsi="GHEA Grapalat"/>
          <w:sz w:val="24"/>
          <w:szCs w:val="24"/>
          <w:lang w:val="hy-AM"/>
        </w:rPr>
        <w:t>մասերը՝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Pr="003D6421" w:rsidRDefault="00C366F6" w:rsidP="008809A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3D642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ամրացված </w:t>
      </w:r>
      <w:r w:rsidR="004132BC">
        <w:rPr>
          <w:rFonts w:ascii="GHEA Grapalat" w:hAnsi="GHEA Grapalat" w:cs="Sylfaen"/>
          <w:sz w:val="24"/>
          <w:szCs w:val="24"/>
          <w:lang w:val="hy-AM"/>
        </w:rPr>
        <w:t>շարժական գույքը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6421">
        <w:rPr>
          <w:rFonts w:ascii="GHEA Grapalat" w:hAnsi="GHEA Grapalat" w:cs="Sylfaen"/>
          <w:sz w:val="24"/>
          <w:szCs w:val="24"/>
          <w:lang w:val="fr-FR"/>
        </w:rPr>
        <w:t>(</w:t>
      </w:r>
      <w:r w:rsidRPr="003D6421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3D6421">
        <w:rPr>
          <w:rFonts w:ascii="GHEA Grapalat" w:hAnsi="GHEA Grapalat" w:cs="Sylfaen"/>
          <w:sz w:val="24"/>
          <w:szCs w:val="24"/>
          <w:lang w:val="fr-FR"/>
        </w:rPr>
        <w:t>)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32BC">
        <w:rPr>
          <w:rFonts w:ascii="GHEA Grapalat" w:hAnsi="GHEA Grapalat" w:cs="Sylfaen"/>
          <w:sz w:val="24"/>
          <w:szCs w:val="24"/>
          <w:lang w:val="hy-AM"/>
        </w:rPr>
        <w:t xml:space="preserve">համաձայն հավելվածի՝ 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հետ վերցնել և </w:t>
      </w:r>
      <w:r w:rsidR="004132BC">
        <w:rPr>
          <w:rFonts w:ascii="GHEA Grapalat" w:hAnsi="GHEA Grapalat" w:cs="Sylfaen"/>
          <w:sz w:val="24"/>
          <w:szCs w:val="24"/>
          <w:lang w:val="hy-AM"/>
        </w:rPr>
        <w:t>ամրացնել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32BC">
        <w:rPr>
          <w:rFonts w:ascii="GHEA Grapalat" w:hAnsi="GHEA Grapalat" w:cs="Sylfaen"/>
          <w:sz w:val="24"/>
          <w:szCs w:val="24"/>
          <w:lang w:val="hy-AM"/>
        </w:rPr>
        <w:t>Հայաստանի Հանրապետության պաշտպանության նախարարությանը</w:t>
      </w:r>
      <w:r w:rsidR="00127C54" w:rsidRPr="003D6421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132BC" w:rsidRDefault="00C366F6" w:rsidP="008809A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667DF6" w:rsidRPr="002D0537">
        <w:rPr>
          <w:rFonts w:ascii="GHEA Grapalat" w:hAnsi="GHEA Grapalat" w:cs="Sylfaen"/>
          <w:sz w:val="24"/>
          <w:szCs w:val="24"/>
          <w:lang w:val="hy-AM"/>
        </w:rPr>
        <w:t>Պ</w:t>
      </w:r>
      <w:r w:rsidR="00C113FA" w:rsidRPr="002D0537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9A0CAB" w:rsidRPr="002D0537">
        <w:rPr>
          <w:rFonts w:ascii="GHEA Grapalat" w:hAnsi="GHEA Grapalat" w:cs="Sylfaen"/>
          <w:sz w:val="24"/>
          <w:szCs w:val="24"/>
          <w:lang w:val="hy-AM"/>
        </w:rPr>
        <w:t>գույքի կառավարման կոմիտեի նախագահին</w:t>
      </w: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132BC">
        <w:rPr>
          <w:rFonts w:ascii="GHEA Grapalat" w:hAnsi="GHEA Grapalat" w:cs="Sylfaen"/>
          <w:sz w:val="24"/>
          <w:szCs w:val="24"/>
          <w:lang w:val="hy-AM"/>
        </w:rPr>
        <w:t>Հայաստանի Հանրապետության պաշտպանության նախարարության հետ</w:t>
      </w:r>
      <w:r w:rsidR="002D0537" w:rsidRPr="002D0537">
        <w:rPr>
          <w:rFonts w:ascii="GHEA Grapalat" w:hAnsi="GHEA Grapalat" w:cs="Sylfaen"/>
          <w:sz w:val="24"/>
          <w:szCs w:val="24"/>
          <w:lang w:val="hy-AM"/>
        </w:rPr>
        <w:t xml:space="preserve">  համատեղ, սույն որոշումն ուժի մեջ մտնելուց հետո մեկամսյա ժամկետում ապահովել սույն որոշման 1-ին կետում նշված </w:t>
      </w:r>
      <w:r w:rsidR="00620667">
        <w:rPr>
          <w:rFonts w:ascii="GHEA Grapalat" w:hAnsi="GHEA Grapalat" w:cs="Sylfaen"/>
          <w:sz w:val="24"/>
          <w:szCs w:val="24"/>
          <w:lang w:val="hy-AM"/>
        </w:rPr>
        <w:t>Գ</w:t>
      </w:r>
      <w:r w:rsidR="002D0537" w:rsidRPr="002D0537">
        <w:rPr>
          <w:rFonts w:ascii="GHEA Grapalat" w:hAnsi="GHEA Grapalat" w:cs="Sylfaen"/>
          <w:sz w:val="24"/>
          <w:szCs w:val="24"/>
          <w:lang w:val="hy-AM"/>
        </w:rPr>
        <w:t xml:space="preserve">ույքի հանձնման-ընդունման աշխատանքների կատարումը։ </w:t>
      </w:r>
      <w:r w:rsidR="00022935" w:rsidRPr="002D053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132BC" w:rsidRDefault="004132BC" w:rsidP="008809AC">
      <w:pPr>
        <w:spacing w:after="160" w:line="360" w:lineRule="auto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4132BC" w:rsidRDefault="004132BC" w:rsidP="004132BC">
      <w:pPr>
        <w:spacing w:after="0"/>
        <w:ind w:hanging="180"/>
        <w:jc w:val="right"/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/>
        </w:rPr>
        <w:lastRenderedPageBreak/>
        <w:t>Հավելված</w:t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/>
        </w:rPr>
        <w:tab/>
        <w:t xml:space="preserve">                    </w:t>
      </w:r>
    </w:p>
    <w:p w:rsidR="004132BC" w:rsidRDefault="004132BC" w:rsidP="004132BC">
      <w:pPr>
        <w:spacing w:after="0"/>
        <w:ind w:hanging="18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/>
        </w:rPr>
        <w:t>ՀՀ  կառավարության  2021  թվականի</w:t>
      </w:r>
    </w:p>
    <w:p w:rsidR="004132BC" w:rsidRDefault="004132BC" w:rsidP="004132BC">
      <w:pPr>
        <w:ind w:hanging="180"/>
        <w:jc w:val="right"/>
        <w:rPr>
          <w:rFonts w:ascii="GHEA Grapalat" w:hAnsi="GHEA Grapalat"/>
          <w:bCs w:val="0"/>
          <w:i w:val="0"/>
          <w:spacing w:val="-2"/>
          <w:sz w:val="20"/>
          <w:szCs w:val="20"/>
          <w:lang w:val="hy-AM"/>
        </w:rPr>
      </w:pP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2D0537" w:rsidRPr="002D0537" w:rsidRDefault="002D0537" w:rsidP="004132BC">
      <w:pPr>
        <w:pStyle w:val="norm"/>
        <w:tabs>
          <w:tab w:val="left" w:pos="360"/>
        </w:tabs>
        <w:spacing w:line="360" w:lineRule="auto"/>
        <w:ind w:firstLine="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4132BC" w:rsidRDefault="004132BC" w:rsidP="004132BC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Ց Ա Ն Կ</w:t>
      </w:r>
    </w:p>
    <w:p w:rsidR="004132BC" w:rsidRDefault="004132BC" w:rsidP="004132BC">
      <w:pPr>
        <w:jc w:val="center"/>
        <w:rPr>
          <w:rFonts w:ascii="GHEA Grapalat" w:hAnsi="GHEA Grapalat" w:cs="Arial Armenian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i w:val="0"/>
          <w:sz w:val="24"/>
          <w:szCs w:val="24"/>
          <w:lang w:val="hy-AM"/>
        </w:rPr>
        <w:t>ՀԱՅԱՍՏԱՆԻ ՀԱՆՐԱՊԵՏՈՒԹՅԱՆ ՊԱՇՏՊԱՆՈՒԹՅԱՆ ՆԱԽԱՐԱՐՈՒԹՅԱՆՆ ԱՄՐԱՑՎՈՂ ՇԱՐԺԱԿԱՆ ԳՈՒՅՔԻ</w:t>
      </w:r>
    </w:p>
    <w:tbl>
      <w:tblPr>
        <w:tblW w:w="10017" w:type="dxa"/>
        <w:tblInd w:w="-572" w:type="dxa"/>
        <w:tblLook w:val="04A0" w:firstRow="1" w:lastRow="0" w:firstColumn="1" w:lastColumn="0" w:noHBand="0" w:noVBand="1"/>
      </w:tblPr>
      <w:tblGrid>
        <w:gridCol w:w="598"/>
        <w:gridCol w:w="3355"/>
        <w:gridCol w:w="1744"/>
        <w:gridCol w:w="1890"/>
        <w:gridCol w:w="2430"/>
      </w:tblGrid>
      <w:tr w:rsidR="001936DB" w:rsidRPr="004132BC" w:rsidTr="0015571E">
        <w:trPr>
          <w:trHeight w:val="5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6DB" w:rsidRPr="00620667" w:rsidRDefault="001936DB" w:rsidP="004132B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20667"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>Հ/Հ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6DB" w:rsidRPr="00620667" w:rsidRDefault="001936DB" w:rsidP="004132BC">
            <w:pPr>
              <w:spacing w:after="0" w:line="240" w:lineRule="auto"/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20667"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>Գույքի անվանումը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6DB" w:rsidRPr="00620667" w:rsidRDefault="001936DB" w:rsidP="004132B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20667"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>Միավորի գինը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6DB" w:rsidRPr="0015571E" w:rsidRDefault="0015571E" w:rsidP="004132B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Քանակը </w:t>
            </w:r>
            <w:r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>հատ</w:t>
            </w:r>
            <w:r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6DB" w:rsidRPr="00620667" w:rsidRDefault="0015571E" w:rsidP="004132B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bCs w:val="0"/>
                <w:i w:val="0"/>
                <w:sz w:val="20"/>
                <w:szCs w:val="20"/>
                <w:lang w:val="hy-AM" w:eastAsia="ru-RU"/>
              </w:rPr>
              <w:t>Գումարը</w:t>
            </w:r>
          </w:p>
        </w:tc>
      </w:tr>
      <w:tr w:rsidR="0015571E" w:rsidRPr="004132BC" w:rsidTr="0015571E">
        <w:trPr>
          <w:trHeight w:val="5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Արծաթե հուշադրամի հավաքածու վանքեր և եկեղեցիներ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0AE" w:rsidRPr="00431C2B" w:rsidRDefault="00F010A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354 000,00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0AE" w:rsidRDefault="00F010A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</w:p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0AE" w:rsidRPr="00F010AE" w:rsidRDefault="00F010A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708,000.00</w:t>
            </w:r>
          </w:p>
        </w:tc>
      </w:tr>
      <w:tr w:rsidR="0015571E" w:rsidRPr="004132BC" w:rsidTr="0015571E">
        <w:trPr>
          <w:trHeight w:val="57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Արծաթե հուշադրամ հայկական այբուբենի տառեր պրուֆ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0AE" w:rsidRDefault="00F010A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1,560,000.00</w:t>
            </w:r>
          </w:p>
        </w:tc>
      </w:tr>
      <w:tr w:rsidR="0015571E" w:rsidRPr="004132BC" w:rsidTr="00F010AE">
        <w:trPr>
          <w:trHeight w:val="7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Հայկական այբուբենի տառերի տուփ 39 տեղանոց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90 000,00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10AE" w:rsidRDefault="00F010A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180,000.00</w:t>
            </w:r>
          </w:p>
        </w:tc>
      </w:tr>
      <w:tr w:rsidR="0015571E" w:rsidRPr="004132BC" w:rsidTr="0015571E">
        <w:trPr>
          <w:trHeight w:val="57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արծաթե «Սուրբ Գրիգոր Լուսավորչի աջը»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35 000,00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35,000.00</w:t>
            </w:r>
          </w:p>
        </w:tc>
      </w:tr>
      <w:tr w:rsidR="0015571E" w:rsidRPr="004132BC" w:rsidTr="00431C2B">
        <w:trPr>
          <w:trHeight w:val="7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արծաթե             «Սրբլույս Մյուռոնի կաթսա»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35 000,00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70,000.00</w:t>
            </w:r>
          </w:p>
        </w:tc>
      </w:tr>
      <w:tr w:rsidR="0015571E" w:rsidRPr="004132BC" w:rsidTr="0015571E">
        <w:trPr>
          <w:trHeight w:val="36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Հուշադրամ արծաթե «Սուրբ Գեղարդ»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35 000,00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35,000.00</w:t>
            </w:r>
          </w:p>
        </w:tc>
      </w:tr>
      <w:tr w:rsidR="0015571E" w:rsidRPr="004132BC" w:rsidTr="0015571E">
        <w:trPr>
          <w:trHeight w:val="54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արծաթե            «Լազարյան ճեմարանի հիմնադրամ 200 ամյակ»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1C2B" w:rsidRDefault="00431C2B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100,000.00</w:t>
            </w:r>
          </w:p>
        </w:tc>
      </w:tr>
      <w:tr w:rsidR="0015571E" w:rsidRPr="004132BC" w:rsidTr="0015571E">
        <w:trPr>
          <w:trHeight w:val="36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Հուշադրամ արծաթե «Սերգեյ Փարաջանով»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24,000.00</w:t>
            </w:r>
          </w:p>
        </w:tc>
      </w:tr>
      <w:tr w:rsidR="0015571E" w:rsidRPr="004132BC" w:rsidTr="0015571E">
        <w:trPr>
          <w:trHeight w:val="36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9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արծաթե                    «ՀՀ 25 ամյակ» անգլերեն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200,000.00</w:t>
            </w:r>
          </w:p>
        </w:tc>
      </w:tr>
      <w:tr w:rsidR="0015571E" w:rsidRPr="004132BC" w:rsidTr="0015571E">
        <w:trPr>
          <w:trHeight w:val="36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10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արծաթե                      «ՀՀ 25 ամյակ» ռուսերեն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105 500,00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211,000.00</w:t>
            </w:r>
          </w:p>
        </w:tc>
      </w:tr>
      <w:tr w:rsidR="0015571E" w:rsidRPr="004132BC" w:rsidTr="0015571E">
        <w:trPr>
          <w:trHeight w:val="64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11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Հուշադրամ Հայաստան-ԱՄՀ/ՀԲ անդամակցության հոբելյան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26 000,00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130,000.00</w:t>
            </w:r>
          </w:p>
        </w:tc>
      </w:tr>
      <w:tr w:rsidR="0015571E" w:rsidRPr="004132BC" w:rsidTr="0015571E">
        <w:trPr>
          <w:trHeight w:val="36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12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Հուշամեդալ (փոքր)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23 800,00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476,000.00</w:t>
            </w:r>
          </w:p>
        </w:tc>
      </w:tr>
      <w:tr w:rsidR="0015571E" w:rsidRPr="004132BC" w:rsidTr="00F010AE">
        <w:trPr>
          <w:trHeight w:val="87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4132BC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val="hy-AM" w:eastAsia="ru-RU"/>
              </w:rPr>
              <w:t>13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1E" w:rsidRPr="00F010AE" w:rsidRDefault="0015571E" w:rsidP="0015571E">
            <w:pPr>
              <w:spacing w:after="0" w:line="240" w:lineRule="auto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Հուշամեդալ (մեծ)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63 400,00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71E" w:rsidRPr="00F010AE" w:rsidRDefault="0015571E" w:rsidP="0015571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</w:pPr>
            <w:r w:rsidRPr="00F010AE">
              <w:rPr>
                <w:rFonts w:ascii="GHEA Grapalat" w:eastAsia="Times New Roman" w:hAnsi="GHEA Grapalat" w:cs="Arial"/>
                <w:bCs w:val="0"/>
                <w:i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1C2B" w:rsidRDefault="00431C2B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15571E" w:rsidRPr="00F010AE" w:rsidRDefault="0015571E" w:rsidP="0015571E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F010AE">
              <w:rPr>
                <w:rFonts w:ascii="GHEA Grapalat" w:hAnsi="GHEA Grapalat"/>
                <w:i w:val="0"/>
                <w:sz w:val="20"/>
                <w:szCs w:val="20"/>
              </w:rPr>
              <w:t>1,268,000.00</w:t>
            </w:r>
          </w:p>
        </w:tc>
      </w:tr>
    </w:tbl>
    <w:p w:rsidR="004132BC" w:rsidRDefault="004132BC" w:rsidP="004132BC">
      <w:pPr>
        <w:jc w:val="center"/>
        <w:rPr>
          <w:rFonts w:ascii="GHEA Grapalat" w:hAnsi="GHEA Grapalat" w:cs="Arial Armenian"/>
          <w:b/>
          <w:i w:val="0"/>
          <w:sz w:val="24"/>
          <w:szCs w:val="24"/>
          <w:lang w:val="hy-AM"/>
        </w:rPr>
      </w:pPr>
    </w:p>
    <w:p w:rsidR="004132BC" w:rsidRDefault="004132BC">
      <w:pPr>
        <w:spacing w:after="160" w:line="259" w:lineRule="auto"/>
        <w:rPr>
          <w:rFonts w:ascii="GHEA Grapalat" w:eastAsia="Times New Roman" w:hAnsi="GHEA Grapalat" w:cs="Times New Roman"/>
          <w:bCs w:val="0"/>
          <w:i w:val="0"/>
          <w:spacing w:val="-8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065D72" w:rsidRDefault="00065D72" w:rsidP="00B17609">
      <w:pPr>
        <w:spacing w:after="0" w:line="360" w:lineRule="auto"/>
        <w:ind w:left="288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3B75F4" w:rsidRDefault="003B75F4" w:rsidP="00B17609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4132B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65D72" w:rsidRDefault="00065D72" w:rsidP="00B17609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132BC" w:rsidRDefault="004132BC" w:rsidP="004132BC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132BC" w:rsidRPr="004132BC" w:rsidRDefault="004132BC" w:rsidP="001936DB">
      <w:pPr>
        <w:spacing w:after="0" w:line="360" w:lineRule="auto"/>
        <w:ind w:left="-450" w:firstLine="709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ՀՀ տ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արածքային կառավարման և ենթակառուցվածքների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նախարար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ություն է դիմել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ՀՀ պաշտպանության նախարարությունը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՝</w:t>
      </w:r>
      <w:r w:rsidR="00455D0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="00455D00" w:rsidRPr="00455D0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>(</w:t>
      </w:r>
      <w:r w:rsidR="00455D0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գրության պատճենը կցվում է</w:t>
      </w:r>
      <w:r w:rsidR="00455D00" w:rsidRPr="00455D0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>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տեղեկա</w:t>
      </w:r>
      <w:r w:rsidR="00455D0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նելով, որ վերջինիս 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միջազգային ռազմատեխնիկական համագործակցության իրականացման գործընթացում ընդու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նում է օտարերկրյա պետությունների, ընկերությունների և միջազգային կազմակերպու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թյուն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ների պատվիրակություններ և հակառակը որոշակի նպատակներով արտա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սահ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ման է գործուղում պատվիրակություններ:</w:t>
      </w:r>
      <w:r w:rsidR="0062066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Միաժամանակ տեղեկացնելով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, որ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ամաձայն արարողակարգի՝ պատվի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րակությունները պայմանագրերի, համաձայնագրերի կամ բանակցությունների արդյուն</w:t>
      </w:r>
      <w:r w:rsidRPr="004132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softHyphen/>
        <w:t>քում կազմված այլ փաստաթղթերի կնքումից հետո փոխանակվում են նվերներով, որի ժամանակ երկրի մշակույթը, արժեքները, պատմությունը և ավանդույթները գործընթացի հետ միաժամանակ ներկայացնելու համար մատուցվում են նաև նվերներ՝ հուշադրամների և հուշամեդալների տեսքով:</w:t>
      </w:r>
    </w:p>
    <w:p w:rsidR="004132BC" w:rsidRPr="00767258" w:rsidRDefault="004132BC" w:rsidP="00C848E7">
      <w:pPr>
        <w:pStyle w:val="BodyText"/>
        <w:spacing w:after="0" w:line="360" w:lineRule="auto"/>
        <w:ind w:left="-36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Գրությամբ միաժամանակ նշվել է, որ </w:t>
      </w:r>
      <w:r w:rsidRPr="00767258">
        <w:rPr>
          <w:rFonts w:ascii="GHEA Grapalat" w:hAnsi="GHEA Grapalat"/>
          <w:sz w:val="24"/>
          <w:szCs w:val="24"/>
          <w:lang w:val="hy-AM"/>
        </w:rPr>
        <w:t>Հ</w:t>
      </w:r>
      <w:r w:rsidRPr="004132BC">
        <w:rPr>
          <w:rFonts w:ascii="GHEA Grapalat" w:hAnsi="GHEA Grapalat"/>
          <w:sz w:val="24"/>
          <w:szCs w:val="24"/>
          <w:lang w:val="hy-AM"/>
        </w:rPr>
        <w:t>Հ կառավարության 2020թ. օգոստոսի 13-ի</w:t>
      </w:r>
      <w:r w:rsidR="00C84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55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455D00" w:rsidRPr="00455D00">
        <w:rPr>
          <w:rFonts w:ascii="GHEA Grapalat" w:hAnsi="GHEA Grapalat"/>
          <w:sz w:val="24"/>
          <w:szCs w:val="24"/>
          <w:lang w:val="hy-AM"/>
        </w:rPr>
        <w:t>N</w:t>
      </w:r>
      <w:r w:rsidRPr="004132BC">
        <w:rPr>
          <w:rFonts w:ascii="GHEA Grapalat" w:hAnsi="GHEA Grapalat"/>
          <w:sz w:val="24"/>
          <w:szCs w:val="24"/>
          <w:lang w:val="hy-AM"/>
        </w:rPr>
        <w:t>1352-Ն որոշմամբ, ՀՀ ֆինանս</w:t>
      </w:r>
      <w:r w:rsidRPr="00767258">
        <w:rPr>
          <w:rFonts w:ascii="GHEA Grapalat" w:hAnsi="GHEA Grapalat"/>
          <w:sz w:val="24"/>
          <w:szCs w:val="24"/>
          <w:lang w:val="hy-AM"/>
        </w:rPr>
        <w:t>ների նախարարությունից</w:t>
      </w:r>
      <w:r w:rsidRPr="004132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7258">
        <w:rPr>
          <w:rFonts w:ascii="GHEA Grapalat" w:hAnsi="GHEA Grapalat"/>
          <w:sz w:val="24"/>
          <w:szCs w:val="24"/>
          <w:lang w:val="hy-AM"/>
        </w:rPr>
        <w:t>հետ վերցրած և ՀՀ տարածքային կառավարման և ենթա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>ռուց</w:t>
      </w:r>
      <w:r w:rsidR="00455D00">
        <w:rPr>
          <w:rFonts w:ascii="GHEA Grapalat" w:hAnsi="GHEA Grapalat"/>
          <w:sz w:val="24"/>
          <w:szCs w:val="24"/>
          <w:lang w:val="hy-AM"/>
        </w:rPr>
        <w:t>վածների նախարարության Պ</w:t>
      </w:r>
      <w:r w:rsidRPr="004132BC">
        <w:rPr>
          <w:rFonts w:ascii="GHEA Grapalat" w:hAnsi="GHEA Grapalat"/>
          <w:sz w:val="24"/>
          <w:szCs w:val="24"/>
          <w:lang w:val="hy-AM"/>
        </w:rPr>
        <w:t>ետական գույքի կառավարման կոմիտեին ամրաց</w:t>
      </w:r>
      <w:r w:rsidRPr="004132BC"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 xml:space="preserve">ված պետական սեփականություն հանդիսացող շարժական գույքի հավելված 2-ի </w:t>
      </w:r>
      <w:r>
        <w:rPr>
          <w:rFonts w:ascii="GHEA Grapalat" w:hAnsi="GHEA Grapalat"/>
          <w:sz w:val="24"/>
          <w:szCs w:val="24"/>
          <w:lang w:val="hy-AM"/>
        </w:rPr>
        <w:t>(</w:t>
      </w:r>
      <w:r w:rsidRPr="00EA7B6F">
        <w:rPr>
          <w:rFonts w:ascii="GHEA Grapalat" w:hAnsi="GHEA Grapalat"/>
          <w:sz w:val="24"/>
          <w:szCs w:val="24"/>
          <w:lang w:val="hy-AM"/>
        </w:rPr>
        <w:t xml:space="preserve">որոշման և հավելվածի համապատասխան հատվածի </w:t>
      </w:r>
      <w:r w:rsidRPr="001235C4">
        <w:rPr>
          <w:rFonts w:ascii="GHEA Grapalat" w:hAnsi="GHEA Grapalat"/>
          <w:sz w:val="24"/>
          <w:szCs w:val="24"/>
          <w:lang w:val="hy-AM"/>
        </w:rPr>
        <w:t>պատճենը կցվում է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1235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7258">
        <w:rPr>
          <w:rFonts w:ascii="GHEA Grapalat" w:hAnsi="GHEA Grapalat"/>
          <w:sz w:val="24"/>
          <w:szCs w:val="24"/>
          <w:lang w:val="hy-AM"/>
        </w:rPr>
        <w:t>182-ից 194-րդ տողերում առկա են ընդհանուր 4997000 ՀՀ դրամ արժեքով հուշադրամներ և հուշամեդալներ, որոնց հետագա տնօրինման վերաբերյալ նույն որոշմամբ դրույթ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>ներ չեն սահմանվել</w:t>
      </w:r>
      <w:r>
        <w:rPr>
          <w:rFonts w:ascii="GHEA Grapalat" w:hAnsi="GHEA Grapalat"/>
          <w:sz w:val="24"/>
          <w:szCs w:val="24"/>
          <w:lang w:val="hy-AM"/>
        </w:rPr>
        <w:t>՝ միաժամանակ առաջարկելով</w:t>
      </w:r>
      <w:r w:rsidRPr="00767258">
        <w:rPr>
          <w:rFonts w:ascii="GHEA Grapalat" w:hAnsi="GHEA Grapalat"/>
          <w:sz w:val="24"/>
          <w:szCs w:val="24"/>
          <w:lang w:val="hy-AM"/>
        </w:rPr>
        <w:t xml:space="preserve"> քննարկել և համաձայնության դեպքում հ</w:t>
      </w:r>
      <w:r w:rsidRPr="00B24746">
        <w:rPr>
          <w:rFonts w:ascii="GHEA Grapalat" w:hAnsi="GHEA Grapalat"/>
          <w:spacing w:val="-2"/>
          <w:sz w:val="24"/>
          <w:szCs w:val="24"/>
          <w:lang w:val="hy-AM"/>
        </w:rPr>
        <w:t>անձնարարել շրջանառության մեջ դնել ՀՀ կառավարության 2020թ. օգոստոսի 13-ի</w:t>
      </w:r>
      <w:r w:rsidR="00455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455D00" w:rsidRPr="00455D00">
        <w:rPr>
          <w:rFonts w:ascii="GHEA Grapalat" w:hAnsi="GHEA Grapalat"/>
          <w:sz w:val="24"/>
          <w:szCs w:val="24"/>
          <w:lang w:val="hy-AM"/>
        </w:rPr>
        <w:t>N</w:t>
      </w:r>
      <w:r w:rsidRPr="00767258">
        <w:rPr>
          <w:rFonts w:ascii="GHEA Grapalat" w:hAnsi="GHEA Grapalat"/>
          <w:sz w:val="24"/>
          <w:szCs w:val="24"/>
          <w:lang w:val="hy-AM"/>
        </w:rPr>
        <w:t xml:space="preserve">1352-Ն որոշման հավելված 2-ի 182-ից 194-րդ տողերում նշված </w:t>
      </w:r>
      <w:r w:rsidRPr="00767258">
        <w:rPr>
          <w:rFonts w:ascii="GHEA Grapalat" w:hAnsi="GHEA Grapalat"/>
          <w:sz w:val="24"/>
          <w:szCs w:val="24"/>
          <w:lang w:val="hy-AM"/>
        </w:rPr>
        <w:lastRenderedPageBreak/>
        <w:t>ընդհանուր 4997000 ՀՀ դրամ արժեքով հուշադրամները և հուշամեդալները սույն գրության երկրորդ պարբերությունում նշված նպատակով ՀՀ պաշտպանության նախարա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>րու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7258">
        <w:rPr>
          <w:rFonts w:ascii="GHEA Grapalat" w:hAnsi="GHEA Grapalat"/>
          <w:sz w:val="24"/>
          <w:szCs w:val="24"/>
          <w:lang w:val="hy-AM"/>
        </w:rPr>
        <w:t>թյանը հանձնելու համար, որի արդյունքում հնարավոր կլինի նաև խնայել նշված նպատակով ծախսվող լրացուցիչ ֆինանսական միջոցներ:</w:t>
      </w:r>
    </w:p>
    <w:p w:rsidR="00B82BD9" w:rsidRDefault="00065D72" w:rsidP="00C848E7">
      <w:pPr>
        <w:pStyle w:val="ListParagraph"/>
        <w:tabs>
          <w:tab w:val="left" w:pos="180"/>
          <w:tab w:val="left" w:pos="540"/>
        </w:tabs>
        <w:spacing w:after="0" w:line="360" w:lineRule="auto"/>
        <w:ind w:left="-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559D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559DA"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="009559DA"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="006C29D7" w:rsidRPr="006C29D7">
        <w:rPr>
          <w:rFonts w:ascii="GHEA Grapalat" w:hAnsi="GHEA Grapalat" w:cs="Sylfaen"/>
          <w:i w:val="0"/>
          <w:sz w:val="24"/>
          <w:szCs w:val="24"/>
          <w:lang w:val="hy-AM"/>
        </w:rPr>
        <w:t>Պետական գույքի կառավարման կոմիտեի կողմից մշակվել է ՀՀ կառավարության որոշման</w:t>
      </w:r>
      <w:r w:rsid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համապատասխան</w:t>
      </w:r>
      <w:r w:rsidR="006C29D7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նախագիծ, որով առաջարկվում է Հայաստանի Հանրապետության տարածքային կառավարման և ենթակառուցվածքների նախարարության </w:t>
      </w:r>
      <w:r w:rsidR="00455D00">
        <w:rPr>
          <w:rFonts w:ascii="GHEA Grapalat" w:hAnsi="GHEA Grapalat" w:cs="Sylfaen"/>
          <w:i w:val="0"/>
          <w:sz w:val="24"/>
          <w:szCs w:val="24"/>
          <w:lang w:val="hy-AM"/>
        </w:rPr>
        <w:t>Պ</w:t>
      </w:r>
      <w:r w:rsidR="006C29D7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ետական գույքի կառավարման կոմիտեին ամրացված պետական սեփականություն հանդիսացող </w:t>
      </w:r>
      <w:r w:rsidR="004132BC">
        <w:rPr>
          <w:rFonts w:ascii="GHEA Grapalat" w:hAnsi="GHEA Grapalat" w:cs="Sylfaen"/>
          <w:i w:val="0"/>
          <w:sz w:val="24"/>
          <w:szCs w:val="24"/>
          <w:lang w:val="hy-AM"/>
        </w:rPr>
        <w:t>հուշադրամները՝ համաձայն հավելվածի</w:t>
      </w:r>
      <w:r w:rsidR="00B82BD9"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հետ վերցնել և </w:t>
      </w:r>
      <w:r w:rsidR="004132BC">
        <w:rPr>
          <w:rFonts w:ascii="GHEA Grapalat" w:hAnsi="GHEA Grapalat" w:cs="Sylfaen"/>
          <w:i w:val="0"/>
          <w:sz w:val="24"/>
          <w:szCs w:val="24"/>
          <w:lang w:val="hy-AM"/>
        </w:rPr>
        <w:t>ամրացնել ՀՀ պաշտպանության նախարարությանը</w:t>
      </w:r>
      <w:r w:rsidR="00B82BD9"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C848E7" w:rsidRDefault="00C848E7" w:rsidP="00C848E7">
      <w:pPr>
        <w:spacing w:line="360" w:lineRule="auto"/>
        <w:ind w:left="-36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C848E7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«</w:t>
      </w:r>
      <w:r w:rsidRPr="00C848E7">
        <w:rPr>
          <w:rFonts w:ascii="GHEA Grapalat" w:hAnsi="GHEA Grapalat"/>
          <w:b/>
          <w:spacing w:val="-4"/>
          <w:sz w:val="24"/>
          <w:szCs w:val="24"/>
          <w:lang w:val="hy-AM"/>
        </w:rPr>
        <w:t>Գույք հետ վերցնելու և ամրացնելու մասին</w:t>
      </w:r>
      <w:r w:rsidRPr="00C848E7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»</w:t>
      </w:r>
      <w:r w:rsidRPr="00C848E7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 w:rsidRPr="00C848E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936DB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1936D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D30162" w:rsidRDefault="00D30162" w:rsidP="00D301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D30162" w:rsidRDefault="00D30162" w:rsidP="00D3016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ԳՈՒՅՔ  ՀԵՏ ՎԵՐՑՆԵԼՈՒ ԵՎ </w:t>
      </w:r>
      <w:r w:rsidR="007B615C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:rsidR="00D30162" w:rsidRDefault="00D30162" w:rsidP="00D301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D30162" w:rsidRDefault="00D30162" w:rsidP="00D301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2700"/>
      </w:tblGrid>
      <w:tr w:rsidR="00D30162" w:rsidTr="009B10C1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0162" w:rsidRDefault="00D30162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9B10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12.07.</w:t>
            </w:r>
            <w:r w:rsidR="00D3016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D30162" w:rsidTr="009B10C1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162" w:rsidRDefault="00D30162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D30162" w:rsidP="007D3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9B10C1" w:rsidRPr="009B10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ՍՊ/21.1/17449-2021</w:t>
            </w:r>
          </w:p>
        </w:tc>
      </w:tr>
      <w:tr w:rsidR="00D30162" w:rsidTr="009B10C1">
        <w:trPr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162" w:rsidRDefault="00D301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D301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D30162" w:rsidTr="009B10C1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0162" w:rsidRDefault="00D30162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9B10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22.07.</w:t>
            </w:r>
            <w:r w:rsidR="00D3016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455D00" w:rsidTr="007A3590">
        <w:trPr>
          <w:trHeight w:val="539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55D00" w:rsidRDefault="00455D0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55D00" w:rsidRDefault="00455D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9B10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N01/8-5/11585-2021</w:t>
            </w:r>
          </w:p>
        </w:tc>
      </w:tr>
      <w:tr w:rsidR="00455D00" w:rsidTr="00742975">
        <w:trPr>
          <w:trHeight w:val="588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5D00" w:rsidRDefault="00455D00">
            <w:pPr>
              <w:spacing w:after="0" w:line="254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Առաջարկություններ և դիտողություններ չունի</w:t>
            </w:r>
          </w:p>
        </w:tc>
        <w:tc>
          <w:tcPr>
            <w:tcW w:w="27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455D00" w:rsidRDefault="00455D00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D30162" w:rsidTr="009B10C1">
        <w:trPr>
          <w:trHeight w:val="192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30162" w:rsidRDefault="00D30162">
            <w:pPr>
              <w:spacing w:after="0" w:line="254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ՀՀ </w:t>
            </w:r>
            <w:r w:rsidR="007D3B4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պաշտպանության նախարարություն</w:t>
            </w:r>
          </w:p>
          <w:p w:rsidR="00D30162" w:rsidRDefault="00D30162">
            <w:pPr>
              <w:spacing w:after="0" w:line="254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9B10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09.07.</w:t>
            </w:r>
            <w:r w:rsidR="00D3016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D30162" w:rsidTr="009B10C1">
        <w:trPr>
          <w:trHeight w:val="192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0162" w:rsidRDefault="00D30162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30162" w:rsidRDefault="00D30162" w:rsidP="007D3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9B10C1" w:rsidRPr="009B10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ՊՆ/510/3483-2021</w:t>
            </w:r>
          </w:p>
        </w:tc>
      </w:tr>
      <w:tr w:rsidR="009B10C1" w:rsidTr="000B5E23">
        <w:trPr>
          <w:trHeight w:val="273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10C1" w:rsidRDefault="009B10C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</w:t>
            </w:r>
          </w:p>
        </w:tc>
      </w:tr>
    </w:tbl>
    <w:p w:rsidR="00D30162" w:rsidRPr="00D30162" w:rsidRDefault="00D30162" w:rsidP="00C848E7">
      <w:pPr>
        <w:spacing w:line="360" w:lineRule="auto"/>
        <w:ind w:left="-36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065D72" w:rsidRPr="001936DB" w:rsidRDefault="00065D72" w:rsidP="00065D72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p w:rsid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sectPr w:rsidR="009A0CA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27C54"/>
    <w:rsid w:val="0015571E"/>
    <w:rsid w:val="001936DB"/>
    <w:rsid w:val="001A5234"/>
    <w:rsid w:val="001E42E0"/>
    <w:rsid w:val="00285E51"/>
    <w:rsid w:val="002B30D0"/>
    <w:rsid w:val="002B6D08"/>
    <w:rsid w:val="002D0537"/>
    <w:rsid w:val="00361FD1"/>
    <w:rsid w:val="00392785"/>
    <w:rsid w:val="003A60FB"/>
    <w:rsid w:val="003B75F4"/>
    <w:rsid w:val="003D6421"/>
    <w:rsid w:val="004132BC"/>
    <w:rsid w:val="00431C2B"/>
    <w:rsid w:val="004413FD"/>
    <w:rsid w:val="00455D00"/>
    <w:rsid w:val="004633D0"/>
    <w:rsid w:val="00493E90"/>
    <w:rsid w:val="004C7323"/>
    <w:rsid w:val="00520C4B"/>
    <w:rsid w:val="005330C7"/>
    <w:rsid w:val="00540677"/>
    <w:rsid w:val="00577E2B"/>
    <w:rsid w:val="005B4E4D"/>
    <w:rsid w:val="005D2B67"/>
    <w:rsid w:val="005F3558"/>
    <w:rsid w:val="00620667"/>
    <w:rsid w:val="006670B4"/>
    <w:rsid w:val="00667DF6"/>
    <w:rsid w:val="006B663A"/>
    <w:rsid w:val="006C29D7"/>
    <w:rsid w:val="007B615C"/>
    <w:rsid w:val="007C46F6"/>
    <w:rsid w:val="007D3B49"/>
    <w:rsid w:val="007F3532"/>
    <w:rsid w:val="00816E5E"/>
    <w:rsid w:val="00867B6F"/>
    <w:rsid w:val="008809AC"/>
    <w:rsid w:val="008D69F3"/>
    <w:rsid w:val="00913F07"/>
    <w:rsid w:val="009559DA"/>
    <w:rsid w:val="009A0CAB"/>
    <w:rsid w:val="009B10C1"/>
    <w:rsid w:val="009E7427"/>
    <w:rsid w:val="00A435CF"/>
    <w:rsid w:val="00AA2A14"/>
    <w:rsid w:val="00B05790"/>
    <w:rsid w:val="00B1264E"/>
    <w:rsid w:val="00B17609"/>
    <w:rsid w:val="00B82BD9"/>
    <w:rsid w:val="00BA2D58"/>
    <w:rsid w:val="00BF784A"/>
    <w:rsid w:val="00C113FA"/>
    <w:rsid w:val="00C366F6"/>
    <w:rsid w:val="00C847A4"/>
    <w:rsid w:val="00C848E7"/>
    <w:rsid w:val="00C85C4A"/>
    <w:rsid w:val="00CB35AB"/>
    <w:rsid w:val="00CD31D8"/>
    <w:rsid w:val="00CE7B66"/>
    <w:rsid w:val="00CF1FF9"/>
    <w:rsid w:val="00CF7EA5"/>
    <w:rsid w:val="00D30162"/>
    <w:rsid w:val="00D44DCF"/>
    <w:rsid w:val="00DC10F4"/>
    <w:rsid w:val="00DD372B"/>
    <w:rsid w:val="00DE2421"/>
    <w:rsid w:val="00DF79E4"/>
    <w:rsid w:val="00E43BCC"/>
    <w:rsid w:val="00F010AE"/>
    <w:rsid w:val="00F0380E"/>
    <w:rsid w:val="00F0525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3BE64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BodyText">
    <w:name w:val="Body Text"/>
    <w:basedOn w:val="Normal"/>
    <w:link w:val="BodyTextChar"/>
    <w:unhideWhenUsed/>
    <w:rsid w:val="004132BC"/>
    <w:pPr>
      <w:spacing w:after="120" w:line="240" w:lineRule="auto"/>
    </w:pPr>
    <w:rPr>
      <w:rFonts w:ascii="Times Armenian" w:eastAsia="Times New Roman" w:hAnsi="Times Armenian" w:cs="Times New Roman"/>
      <w:bCs w:val="0"/>
      <w:i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132BC"/>
    <w:rPr>
      <w:rFonts w:ascii="Times Armenian" w:eastAsia="Times New Roman" w:hAnsi="Times Armenian" w:cs="Times New Roman"/>
      <w:sz w:val="20"/>
      <w:szCs w:val="20"/>
    </w:rPr>
  </w:style>
  <w:style w:type="paragraph" w:styleId="Footer">
    <w:name w:val="footer"/>
    <w:basedOn w:val="Normal"/>
    <w:link w:val="FooterChar"/>
    <w:rsid w:val="004132BC"/>
    <w:pPr>
      <w:tabs>
        <w:tab w:val="center" w:pos="4680"/>
        <w:tab w:val="right" w:pos="9360"/>
      </w:tabs>
      <w:spacing w:after="0" w:line="240" w:lineRule="auto"/>
    </w:pPr>
    <w:rPr>
      <w:rFonts w:ascii="Times Armenian" w:eastAsia="Times New Roman" w:hAnsi="Times Armenian" w:cs="Times New Roman"/>
      <w:bCs w:val="0"/>
      <w:i w:val="0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4132BC"/>
    <w:rPr>
      <w:rFonts w:ascii="Times Armenian" w:eastAsia="Times New Roman" w:hAnsi="Times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4F96C-EA98-464F-87CC-B6C077885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cp:lastPrinted>2021-07-02T08:08:00Z</cp:lastPrinted>
  <dcterms:created xsi:type="dcterms:W3CDTF">2021-07-02T07:18:00Z</dcterms:created>
  <dcterms:modified xsi:type="dcterms:W3CDTF">2021-08-10T10:39:00Z</dcterms:modified>
</cp:coreProperties>
</file>