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F12" w:rsidRPr="007941E6" w:rsidRDefault="006B6F12" w:rsidP="007941E6">
      <w:pPr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3F5F40">
        <w:rPr>
          <w:rFonts w:ascii="GHEA Grapalat" w:hAnsi="GHEA Grapalat"/>
          <w:b/>
          <w:sz w:val="24"/>
          <w:szCs w:val="24"/>
        </w:rPr>
        <w:t>Ամփոփաթերթ</w:t>
      </w:r>
      <w:proofErr w:type="spellEnd"/>
      <w:r w:rsidR="007941E6" w:rsidRPr="007941E6">
        <w:rPr>
          <w:rFonts w:ascii="GHEA Grapalat" w:hAnsi="GHEA Grapalat"/>
          <w:b/>
          <w:sz w:val="24"/>
          <w:szCs w:val="24"/>
        </w:rPr>
        <w:br/>
      </w:r>
      <w:r w:rsidR="007941E6"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«ՀԱՅԱՍՏԱՆԻ ՀԱՆՐԱՊԵՏՈՒԹՅԱՆ ԿԱՌԱՎԱՐՈՒԹՅԱՆ 2021 ԹՎԱԿԱՆԻ ՀՈՒՆԻՍԻ 3-Ի N 910-</w:t>
      </w:r>
      <w:r w:rsidR="00E9219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</w:t>
      </w:r>
      <w:bookmarkStart w:id="0" w:name="_GoBack"/>
      <w:bookmarkEnd w:id="0"/>
      <w:r w:rsidR="007941E6"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ՈՐՈՇՄԱՆ ՄԵՋ ՓՈՓՈԽՈՒԹՅՈՒՆՆԵՐ ԿԱՏԱՐԵԼՈՒ ՄԱՍԻՆ» ՈՐՈՇՄԱՆ ՆԱԽԱԳԾԻ ՎԵՐԱԲԵՐՅԱԼ</w:t>
      </w:r>
    </w:p>
    <w:tbl>
      <w:tblPr>
        <w:tblStyle w:val="TableGrid"/>
        <w:tblW w:w="11127" w:type="dxa"/>
        <w:tblInd w:w="-1067" w:type="dxa"/>
        <w:tblLook w:val="04A0" w:firstRow="1" w:lastRow="0" w:firstColumn="1" w:lastColumn="0" w:noHBand="0" w:noVBand="1"/>
      </w:tblPr>
      <w:tblGrid>
        <w:gridCol w:w="8008"/>
        <w:gridCol w:w="3119"/>
      </w:tblGrid>
      <w:tr w:rsidR="006B6F12" w:rsidRPr="001004CB" w:rsidTr="00753A88">
        <w:trPr>
          <w:trHeight w:val="477"/>
        </w:trPr>
        <w:tc>
          <w:tcPr>
            <w:tcW w:w="8008" w:type="dxa"/>
            <w:vMerge w:val="restart"/>
            <w:shd w:val="clear" w:color="auto" w:fill="F2F2F2" w:themeFill="background1" w:themeFillShade="F2"/>
            <w:vAlign w:val="center"/>
          </w:tcPr>
          <w:p w:rsidR="006B6F12" w:rsidRPr="001004CB" w:rsidRDefault="006B6F12" w:rsidP="006B6F1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1004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6B6F12" w:rsidRPr="001004CB" w:rsidRDefault="007941E6" w:rsidP="006B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22.06</w:t>
            </w:r>
            <w:r w:rsidR="00F73CA6">
              <w:rPr>
                <w:rFonts w:ascii="GHEA Grapalat" w:hAnsi="GHEA Grapalat"/>
                <w:sz w:val="24"/>
                <w:szCs w:val="24"/>
              </w:rPr>
              <w:t>.2021թ.</w:t>
            </w:r>
          </w:p>
        </w:tc>
      </w:tr>
      <w:tr w:rsidR="006B6F12" w:rsidRPr="007941E6" w:rsidTr="00753A88">
        <w:trPr>
          <w:trHeight w:val="555"/>
        </w:trPr>
        <w:tc>
          <w:tcPr>
            <w:tcW w:w="8008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6B6F12" w:rsidRPr="001004CB" w:rsidRDefault="006B6F12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6B6F12" w:rsidRPr="001004CB" w:rsidRDefault="00F73CA6" w:rsidP="006B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941E6" w:rsidRPr="007941E6">
              <w:rPr>
                <w:rFonts w:ascii="GHEA Grapalat" w:hAnsi="GHEA Grapalat"/>
                <w:sz w:val="24"/>
                <w:szCs w:val="24"/>
              </w:rPr>
              <w:t>01/8-2/10141-2021</w:t>
            </w:r>
          </w:p>
        </w:tc>
      </w:tr>
      <w:tr w:rsidR="001004CB" w:rsidRPr="001004CB" w:rsidTr="007941E6">
        <w:trPr>
          <w:trHeight w:val="6716"/>
        </w:trPr>
        <w:tc>
          <w:tcPr>
            <w:tcW w:w="8008" w:type="dxa"/>
          </w:tcPr>
          <w:p w:rsidR="007941E6" w:rsidRPr="00643CE2" w:rsidRDefault="007941E6" w:rsidP="007941E6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</w:pPr>
            <w:r w:rsidRPr="00643C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ՀՀ ֆինանսների նախարարությունը քննարկել է Ձեր՝ 2021թ. հունիսի 11-ի N</w:t>
            </w:r>
            <w:r w:rsidRPr="00643CE2">
              <w:rPr>
                <w:rFonts w:ascii="Courier New" w:eastAsia="Times New Roman" w:hAnsi="Courier New" w:cs="Courier New"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643C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ԱԱ/06.1/12424-2021 գրությամբ ներկայացված «Հայաստանի Հանրապետության կառավարության 2021 թվականի հունիսի 3-ի  N 910-Ն որոշման մեջ փոփոխություն կատարելու մասին» ՀՀ կառավարության որոշման նախագիծը և հայտնում է, որ անհրաժեշտ է շտկել նախագծի բնույթը, քանի որ սույն որոշումն անհատական բնույթի է, իսկ «Նորմատիվ իրավական ակտերի մասին» օրենքի 34-րդ հոդվածի 2-րդ մասի համաձայն՝ նորմատիվ իրավական ակտում փոփոխություն կամ լրացում կարող է կատարվել միայն նույն տեսակի և բնույթի նորմատիվ իրավական ակտով: Դրան համապատասխան անհրաժեշտ է փոփոխել նաև նախագծի 2-րդ կետով նախատեսված ուժի մեջ մտնելու ժամկետը: </w:t>
            </w:r>
          </w:p>
          <w:p w:rsidR="007941E6" w:rsidRPr="00643CE2" w:rsidRDefault="007941E6" w:rsidP="007941E6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1004CB" w:rsidRPr="001004CB" w:rsidRDefault="001004CB" w:rsidP="007941E6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1004CB" w:rsidRPr="001004CB" w:rsidRDefault="001004CB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</w:tbl>
    <w:p w:rsidR="006B6F12" w:rsidRPr="001004CB" w:rsidRDefault="006B6F12" w:rsidP="00822983">
      <w:pPr>
        <w:rPr>
          <w:rFonts w:ascii="GHEA Grapalat" w:hAnsi="GHEA Grapalat"/>
          <w:sz w:val="24"/>
          <w:szCs w:val="24"/>
          <w:lang w:val="hy-AM"/>
        </w:rPr>
      </w:pPr>
    </w:p>
    <w:sectPr w:rsidR="006B6F12" w:rsidRPr="001004CB" w:rsidSect="00753A88">
      <w:pgSz w:w="12240" w:h="15840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D6C"/>
    <w:multiLevelType w:val="hybridMultilevel"/>
    <w:tmpl w:val="6D9A12A4"/>
    <w:lvl w:ilvl="0" w:tplc="C1267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B349D0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42255"/>
    <w:multiLevelType w:val="hybridMultilevel"/>
    <w:tmpl w:val="8E468A74"/>
    <w:lvl w:ilvl="0" w:tplc="CBE24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17AE1"/>
    <w:multiLevelType w:val="hybridMultilevel"/>
    <w:tmpl w:val="9186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A2"/>
    <w:rsid w:val="00015417"/>
    <w:rsid w:val="001004CB"/>
    <w:rsid w:val="001D1895"/>
    <w:rsid w:val="001D69C7"/>
    <w:rsid w:val="003F5F40"/>
    <w:rsid w:val="004144A2"/>
    <w:rsid w:val="00441DE6"/>
    <w:rsid w:val="006B6F12"/>
    <w:rsid w:val="007056FB"/>
    <w:rsid w:val="00753A88"/>
    <w:rsid w:val="007941E6"/>
    <w:rsid w:val="00822983"/>
    <w:rsid w:val="00904CED"/>
    <w:rsid w:val="00E90EDA"/>
    <w:rsid w:val="00E9219B"/>
    <w:rsid w:val="00F7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305B3"/>
  <w15:chartTrackingRefBased/>
  <w15:docId w15:val="{B9866791-8F7F-4AB8-A29C-6CBF982B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F12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753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character" w:customStyle="1" w:styleId="NormalWebChar">
    <w:name w:val="Normal (Web) Char"/>
    <w:link w:val="NormalWeb"/>
    <w:uiPriority w:val="99"/>
    <w:rsid w:val="00753A88"/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6F304-1B60-4A37-AF05-E19384A93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Sargsyan</dc:creator>
  <cp:keywords/>
  <dc:description/>
  <cp:lastModifiedBy>Esmeralda Dallakyan</cp:lastModifiedBy>
  <cp:revision>3</cp:revision>
  <dcterms:created xsi:type="dcterms:W3CDTF">2021-06-24T06:45:00Z</dcterms:created>
  <dcterms:modified xsi:type="dcterms:W3CDTF">2021-06-25T11:19:00Z</dcterms:modified>
</cp:coreProperties>
</file>