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D3DE94" w14:textId="77777777" w:rsidR="008F622F" w:rsidRPr="00423077" w:rsidRDefault="008F622F" w:rsidP="00E61FFD">
      <w:pPr>
        <w:spacing w:after="0" w:line="360" w:lineRule="auto"/>
        <w:jc w:val="right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423077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ՆԱԽԱԳԻԾ</w:t>
      </w:r>
    </w:p>
    <w:p w14:paraId="270EAE48" w14:textId="77777777" w:rsidR="008F622F" w:rsidRPr="00423077" w:rsidRDefault="008F622F" w:rsidP="00E61FFD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7940C3D0" w14:textId="77777777" w:rsidR="008F622F" w:rsidRPr="00423077" w:rsidRDefault="008F622F" w:rsidP="00E61FFD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ԿԱՌԱՎԱՐՈՒԹՅՈՒՆ</w:t>
      </w:r>
    </w:p>
    <w:p w14:paraId="44A50397" w14:textId="77777777" w:rsidR="008F622F" w:rsidRPr="00423077" w:rsidRDefault="008F622F" w:rsidP="00E61FFD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ՈՐՈՇՈՒՄ</w:t>
      </w:r>
    </w:p>
    <w:p w14:paraId="0987899B" w14:textId="461E9B70" w:rsidR="008F622F" w:rsidRPr="00423077" w:rsidRDefault="008F622F" w:rsidP="00E61FFD">
      <w:pPr>
        <w:tabs>
          <w:tab w:val="center" w:pos="4964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  <w:t>N - Ն</w:t>
      </w:r>
    </w:p>
    <w:p w14:paraId="0FEFAF71" w14:textId="6748F74A" w:rsidR="008F622F" w:rsidRPr="00A973A8" w:rsidRDefault="008F622F" w:rsidP="00A973A8">
      <w:pPr>
        <w:widowControl w:val="0"/>
        <w:autoSpaceDE w:val="0"/>
        <w:autoSpaceDN w:val="0"/>
        <w:adjustRightInd w:val="0"/>
        <w:spacing w:after="0" w:line="360" w:lineRule="auto"/>
        <w:ind w:firstLine="510"/>
        <w:jc w:val="center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ԿԱՌԱՎԱՐՈՒԹՅԱՆ 2016 ԹՎԱԿԱՆԻ ՓԵՏՐՎԱՐԻ 18-Ի N 134-Ն </w:t>
      </w:r>
      <w:r w:rsidRPr="00423077">
        <w:rPr>
          <w:rFonts w:ascii="GHEA Grapalat" w:eastAsia="Calibri" w:hAnsi="GHEA Grapalat" w:cs="Times New Roman"/>
          <w:bCs/>
          <w:sz w:val="24"/>
          <w:szCs w:val="24"/>
          <w:lang w:val="hy-AM"/>
        </w:rPr>
        <w:t>ՈՐՈՇՈՒՄՆ ՈՒԺԸ ԿՈՐՑՐԱԾ ՃԱՆԱՉԵԼՈՒ ՄԱՍԻՆ</w:t>
      </w:r>
      <w:bookmarkStart w:id="0" w:name="_GoBack"/>
      <w:bookmarkEnd w:id="0"/>
    </w:p>
    <w:p w14:paraId="792A4E2D" w14:textId="77777777" w:rsidR="008F622F" w:rsidRPr="00423077" w:rsidRDefault="008F622F" w:rsidP="00E61FFD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6706032A" w14:textId="77777777" w:rsidR="008F622F" w:rsidRPr="00423077" w:rsidRDefault="008F622F" w:rsidP="00423077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r w:rsidRPr="00423077"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  <w:t xml:space="preserve">Ղեկավարվելով </w:t>
      </w:r>
      <w:r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«Նորմատիվ իրավական ակտերի մասին» </w:t>
      </w:r>
      <w:r w:rsidR="001A34F8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օրենքի 3</w:t>
      </w:r>
      <w:r w:rsidR="00FB4F07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7</w:t>
      </w:r>
      <w:r w:rsidR="00463294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-րդ հոդվածի 1-ին մասով</w:t>
      </w:r>
      <w:r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` Հայաստանի Հանրապետության կառավարությունը որոշում է.</w:t>
      </w:r>
    </w:p>
    <w:p w14:paraId="6CB454F8" w14:textId="77777777" w:rsidR="008A36D1" w:rsidRPr="00423077" w:rsidRDefault="008F622F" w:rsidP="00423077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r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1. Ուժը կորցրած ճանաչել Հայաստանի Հանրապետության կառավարության 201</w:t>
      </w:r>
      <w:r w:rsidR="008A36D1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6</w:t>
      </w:r>
      <w:r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թվականի </w:t>
      </w:r>
      <w:r w:rsidR="008A36D1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փետր</w:t>
      </w:r>
      <w:r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վարի </w:t>
      </w:r>
      <w:r w:rsidR="008A36D1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18</w:t>
      </w:r>
      <w:r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-ի «</w:t>
      </w:r>
      <w:proofErr w:type="spellStart"/>
      <w:r w:rsidR="008A36D1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Եվրասիական</w:t>
      </w:r>
      <w:proofErr w:type="spellEnd"/>
      <w:r w:rsidR="008A36D1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տնտեսական միության անդամ չհանդիսացող պետություններից Հայաստանի Հանրապետության տարածք ներմուծվող և հետագայում </w:t>
      </w:r>
      <w:proofErr w:type="spellStart"/>
      <w:r w:rsidR="008A36D1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Եվրասիական</w:t>
      </w:r>
      <w:proofErr w:type="spellEnd"/>
      <w:r w:rsidR="008A36D1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տնտեսական միության անդամ այլ պետություններ արտահանվող </w:t>
      </w:r>
      <w:proofErr w:type="spellStart"/>
      <w:r w:rsidR="008A36D1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Եվրասիական</w:t>
      </w:r>
      <w:proofErr w:type="spellEnd"/>
      <w:r w:rsidR="008A36D1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տնտեսական միության տեխնիկական </w:t>
      </w:r>
      <w:proofErr w:type="spellStart"/>
      <w:r w:rsidR="008A36D1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կանոնակարգերով</w:t>
      </w:r>
      <w:proofErr w:type="spellEnd"/>
      <w:r w:rsidR="008A36D1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նախատեսված ապրանքների համար համապատասխանության գնահատման վերաբերյալ փաստաթղթերի ներկայացման մասին</w:t>
      </w:r>
      <w:r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» N </w:t>
      </w:r>
      <w:r w:rsidR="008A36D1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134</w:t>
      </w:r>
      <w:r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-Ն որոշ</w:t>
      </w:r>
      <w:r w:rsidR="008A36D1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ումը։</w:t>
      </w:r>
    </w:p>
    <w:p w14:paraId="5D2CB1D1" w14:textId="77777777" w:rsidR="008F622F" w:rsidRPr="00423077" w:rsidRDefault="00463294" w:rsidP="00423077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r w:rsidRPr="00423077">
        <w:rPr>
          <w:rFonts w:ascii="GHEA Grapalat" w:eastAsia="Times New Roman" w:hAnsi="GHEA Grapalat" w:cs="Cambria Math"/>
          <w:spacing w:val="-8"/>
          <w:sz w:val="24"/>
          <w:szCs w:val="24"/>
          <w:lang w:val="hy-AM" w:eastAsia="ru-RU"/>
        </w:rPr>
        <w:t>2</w:t>
      </w:r>
      <w:r w:rsidR="008F622F" w:rsidRPr="00423077">
        <w:rPr>
          <w:rFonts w:ascii="Cambria Math" w:eastAsia="Times New Roman" w:hAnsi="Cambria Math" w:cs="Cambria Math"/>
          <w:spacing w:val="-8"/>
          <w:sz w:val="24"/>
          <w:szCs w:val="24"/>
          <w:lang w:val="hy-AM" w:eastAsia="ru-RU"/>
        </w:rPr>
        <w:t>․</w:t>
      </w:r>
      <w:r w:rsidR="008F622F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Սույն որոշումն ուժի մեջ է մտնում </w:t>
      </w:r>
      <w:r w:rsidR="00D45C08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2022 թվականի հունվարի 1-ից։</w:t>
      </w:r>
    </w:p>
    <w:p w14:paraId="16AE855B" w14:textId="77777777" w:rsidR="00D45C08" w:rsidRPr="00423077" w:rsidRDefault="00D45C08" w:rsidP="00E61FFD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</w:p>
    <w:p w14:paraId="403EB326" w14:textId="77777777" w:rsidR="008F622F" w:rsidRPr="00423077" w:rsidRDefault="008F622F" w:rsidP="00E61FFD">
      <w:pPr>
        <w:spacing w:after="0" w:line="360" w:lineRule="auto"/>
        <w:ind w:firstLine="709"/>
        <w:jc w:val="center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14:paraId="406B9065" w14:textId="77777777" w:rsidR="002F5E8F" w:rsidRPr="00423077" w:rsidRDefault="002F5E8F" w:rsidP="00E61FFD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798F597D" w14:textId="77777777" w:rsidR="002F5E8F" w:rsidRPr="00423077" w:rsidRDefault="002F5E8F" w:rsidP="00E61FFD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0B6918B5" w14:textId="77777777" w:rsidR="002F5E8F" w:rsidRPr="00423077" w:rsidRDefault="002F5E8F" w:rsidP="00E61FFD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59E59AD0" w14:textId="77777777" w:rsidR="00B23275" w:rsidRPr="00423077" w:rsidRDefault="00B23275" w:rsidP="00E61FFD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58710D34" w14:textId="3CAC3FDC" w:rsidR="00B23275" w:rsidRPr="00423077" w:rsidRDefault="00B23275" w:rsidP="00E61FFD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371AACAB" w14:textId="77777777" w:rsidR="00B01E49" w:rsidRPr="00423077" w:rsidRDefault="00B01E49" w:rsidP="00E61FFD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04147676" w14:textId="77777777" w:rsidR="008F622F" w:rsidRPr="00423077" w:rsidRDefault="008F622F" w:rsidP="00E61FFD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ՀԻՄՆԱՎՈՐՈՒՄ</w:t>
      </w:r>
    </w:p>
    <w:p w14:paraId="201135EE" w14:textId="77777777" w:rsidR="008F622F" w:rsidRPr="00423077" w:rsidRDefault="008F622F" w:rsidP="00E61FFD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F1649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ԿԱՌԱՎԱՐՈՒԹՅԱՆ 2016 ԹՎԱԿԱՆԻ ՓԵՏՐՎԱՐԻ 18-Ի N 134-Ն ՈՐՈՇՈՒՄՆ ՈՒԺԸ ԿՈՐՑՐԱԾ ՃԱՆԱՉԵԼՈՒ ՄԱՍԻՆ</w:t>
      </w:r>
      <w:r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ՀԱՅԱՍՏԱՆԻ ՀԱՆՐԱՊԵՏՈՒԹՅԱՆ </w:t>
      </w:r>
    </w:p>
    <w:p w14:paraId="4F4EB39E" w14:textId="77777777" w:rsidR="008F622F" w:rsidRPr="00423077" w:rsidRDefault="008F622F" w:rsidP="00E61FFD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ԿԱՌԱՎԱՐՈՒԹՅԱՆ ՈՐՈՇՄԱՆ ԸՆԴՈՒՆՄԱՆ ՄԱՍԻՆ</w:t>
      </w:r>
    </w:p>
    <w:p w14:paraId="194D8B2B" w14:textId="77777777" w:rsidR="008F622F" w:rsidRPr="00423077" w:rsidRDefault="008F622F" w:rsidP="00E61FFD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4EE0B122" w14:textId="77777777" w:rsidR="008F622F" w:rsidRPr="00423077" w:rsidRDefault="008F622F" w:rsidP="00E61FF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23077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1. Անհրաժեշտությունը</w:t>
      </w:r>
    </w:p>
    <w:p w14:paraId="162C08FF" w14:textId="373156F9" w:rsidR="003F20F9" w:rsidRPr="00423077" w:rsidRDefault="008F622F" w:rsidP="006F2D1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/>
          <w:color w:val="000000"/>
          <w:shd w:val="clear" w:color="auto" w:fill="FFFFFF"/>
          <w:lang w:val="hy-AM" w:eastAsia="en-US"/>
        </w:rPr>
      </w:pPr>
      <w:bookmarkStart w:id="1" w:name="_Hlk78371530"/>
      <w:r w:rsidRPr="00423077">
        <w:rPr>
          <w:rFonts w:ascii="GHEA Grapalat" w:hAnsi="GHEA Grapalat"/>
          <w:lang w:val="hy-AM"/>
        </w:rPr>
        <w:t>«</w:t>
      </w:r>
      <w:r w:rsidR="008F1649" w:rsidRPr="00423077">
        <w:rPr>
          <w:rFonts w:ascii="GHEA Grapalat" w:hAnsi="GHEA Grapalat"/>
          <w:lang w:val="hy-AM"/>
        </w:rPr>
        <w:t>Հայաստանի Հանրապետության կառավարության 2016 թվականի փետրվարի 18-ի N 134-Ն որոշումն ուժը կորցրած ճանաչելու մասին</w:t>
      </w:r>
      <w:r w:rsidRPr="00423077">
        <w:rPr>
          <w:rFonts w:ascii="GHEA Grapalat" w:hAnsi="GHEA Grapalat"/>
          <w:lang w:val="hy-AM"/>
        </w:rPr>
        <w:t xml:space="preserve">» Հայաստանի Հանրապետության կառավարության որոշման ընդունման անհրաժեշտությունը պայմանավորված է </w:t>
      </w:r>
      <w:proofErr w:type="spellStart"/>
      <w:r w:rsidR="006F2D1B" w:rsidRPr="00423077">
        <w:rPr>
          <w:rFonts w:ascii="GHEA Grapalat" w:hAnsi="GHEA Grapalat"/>
        </w:rPr>
        <w:t>Մաքսային</w:t>
      </w:r>
      <w:proofErr w:type="spellEnd"/>
      <w:r w:rsidR="006F2D1B" w:rsidRPr="00423077">
        <w:rPr>
          <w:rFonts w:ascii="GHEA Grapalat" w:hAnsi="GHEA Grapalat"/>
        </w:rPr>
        <w:t xml:space="preserve"> </w:t>
      </w:r>
      <w:proofErr w:type="spellStart"/>
      <w:r w:rsidR="006F2D1B" w:rsidRPr="00423077">
        <w:rPr>
          <w:rFonts w:ascii="GHEA Grapalat" w:hAnsi="GHEA Grapalat"/>
        </w:rPr>
        <w:t>միության</w:t>
      </w:r>
      <w:proofErr w:type="spellEnd"/>
      <w:r w:rsidR="006F2D1B" w:rsidRPr="00423077">
        <w:rPr>
          <w:rFonts w:ascii="GHEA Grapalat" w:hAnsi="GHEA Grapalat"/>
        </w:rPr>
        <w:t xml:space="preserve"> </w:t>
      </w:r>
      <w:proofErr w:type="spellStart"/>
      <w:r w:rsidR="006F2D1B" w:rsidRPr="00423077">
        <w:rPr>
          <w:rFonts w:ascii="GHEA Grapalat" w:hAnsi="GHEA Grapalat"/>
        </w:rPr>
        <w:t>մաքսային</w:t>
      </w:r>
      <w:proofErr w:type="spellEnd"/>
      <w:r w:rsidR="006F2D1B" w:rsidRPr="00423077">
        <w:rPr>
          <w:rFonts w:ascii="GHEA Grapalat" w:hAnsi="GHEA Grapalat"/>
        </w:rPr>
        <w:t xml:space="preserve"> </w:t>
      </w:r>
      <w:proofErr w:type="spellStart"/>
      <w:r w:rsidR="006F2D1B" w:rsidRPr="00423077">
        <w:rPr>
          <w:rFonts w:ascii="GHEA Grapalat" w:hAnsi="GHEA Grapalat"/>
        </w:rPr>
        <w:t>օրենսգրքի</w:t>
      </w:r>
      <w:proofErr w:type="spellEnd"/>
      <w:r w:rsidR="006F2D1B" w:rsidRPr="00423077">
        <w:rPr>
          <w:rFonts w:ascii="GHEA Grapalat" w:hAnsi="GHEA Grapalat"/>
        </w:rPr>
        <w:t xml:space="preserve"> 195-րդ </w:t>
      </w:r>
      <w:proofErr w:type="spellStart"/>
      <w:r w:rsidR="006F2D1B" w:rsidRPr="00423077">
        <w:rPr>
          <w:rFonts w:ascii="GHEA Grapalat" w:hAnsi="GHEA Grapalat"/>
        </w:rPr>
        <w:t>հոդվածի</w:t>
      </w:r>
      <w:proofErr w:type="spellEnd"/>
      <w:r w:rsidR="006F2D1B" w:rsidRPr="00423077">
        <w:rPr>
          <w:rFonts w:ascii="GHEA Grapalat" w:hAnsi="GHEA Grapalat"/>
        </w:rPr>
        <w:t xml:space="preserve"> 1-ին </w:t>
      </w:r>
      <w:proofErr w:type="spellStart"/>
      <w:r w:rsidR="006F2D1B" w:rsidRPr="00423077">
        <w:rPr>
          <w:rFonts w:ascii="GHEA Grapalat" w:hAnsi="GHEA Grapalat"/>
        </w:rPr>
        <w:t>մասի</w:t>
      </w:r>
      <w:proofErr w:type="spellEnd"/>
      <w:r w:rsidR="006F2D1B" w:rsidRPr="00423077">
        <w:rPr>
          <w:rFonts w:ascii="GHEA Grapalat" w:hAnsi="GHEA Grapalat"/>
        </w:rPr>
        <w:t xml:space="preserve"> 1-ին </w:t>
      </w:r>
      <w:proofErr w:type="spellStart"/>
      <w:r w:rsidR="006F2D1B" w:rsidRPr="00423077">
        <w:rPr>
          <w:rFonts w:ascii="GHEA Grapalat" w:hAnsi="GHEA Grapalat"/>
        </w:rPr>
        <w:t>կետ</w:t>
      </w:r>
      <w:r w:rsidR="00423077">
        <w:rPr>
          <w:rFonts w:ascii="GHEA Grapalat" w:hAnsi="GHEA Grapalat"/>
          <w:lang w:val="hy-AM"/>
        </w:rPr>
        <w:t>ի</w:t>
      </w:r>
      <w:proofErr w:type="spellEnd"/>
      <w:r w:rsidR="006F2D1B" w:rsidRPr="00423077">
        <w:rPr>
          <w:rFonts w:ascii="GHEA Grapalat" w:hAnsi="GHEA Grapalat" w:cs="Sylfaen"/>
          <w:lang w:val="hy-AM"/>
        </w:rPr>
        <w:t xml:space="preserve"> փոփոխությամբ, ի</w:t>
      </w:r>
      <w:r w:rsidR="003F20F9" w:rsidRPr="00423077">
        <w:rPr>
          <w:rFonts w:ascii="GHEA Grapalat" w:hAnsi="GHEA Grapalat" w:cs="Sylfaen"/>
          <w:lang w:val="hy-AM"/>
        </w:rPr>
        <w:t>նչի</w:t>
      </w:r>
      <w:r w:rsidR="006F2D1B" w:rsidRPr="00423077">
        <w:rPr>
          <w:rFonts w:ascii="GHEA Grapalat" w:hAnsi="GHEA Grapalat" w:cs="Sylfaen"/>
          <w:lang w:val="hy-AM"/>
        </w:rPr>
        <w:t xml:space="preserve"> </w:t>
      </w:r>
      <w:proofErr w:type="spellStart"/>
      <w:r w:rsidR="006F2D1B" w:rsidRPr="00423077">
        <w:rPr>
          <w:rFonts w:ascii="GHEA Grapalat" w:hAnsi="GHEA Grapalat" w:cs="Sylfaen"/>
          <w:lang w:val="hy-AM"/>
        </w:rPr>
        <w:t>հետևանքով</w:t>
      </w:r>
      <w:proofErr w:type="spellEnd"/>
      <w:r w:rsidR="006F2D1B" w:rsidRPr="00423077">
        <w:rPr>
          <w:rFonts w:ascii="GHEA Grapalat" w:hAnsi="GHEA Grapalat" w:cs="Sylfaen"/>
          <w:lang w:val="hy-AM"/>
        </w:rPr>
        <w:t xml:space="preserve"> այդ իրավական ակտը, </w:t>
      </w:r>
      <w:r w:rsidR="006F2D1B" w:rsidRPr="00423077">
        <w:rPr>
          <w:rFonts w:ascii="GHEA Grapalat" w:hAnsi="GHEA Grapalat"/>
          <w:color w:val="000000"/>
          <w:shd w:val="clear" w:color="auto" w:fill="FFFFFF"/>
          <w:lang w:val="hy-AM"/>
        </w:rPr>
        <w:t xml:space="preserve">ըստ էության, </w:t>
      </w:r>
      <w:proofErr w:type="spellStart"/>
      <w:r w:rsidR="006F2D1B" w:rsidRPr="00423077">
        <w:rPr>
          <w:rFonts w:ascii="GHEA Grapalat" w:hAnsi="GHEA Grapalat"/>
          <w:color w:val="000000"/>
          <w:shd w:val="clear" w:color="auto" w:fill="FFFFFF"/>
          <w:lang w:val="hy-AM"/>
        </w:rPr>
        <w:t>այլևս</w:t>
      </w:r>
      <w:proofErr w:type="spellEnd"/>
      <w:r w:rsidR="006F2D1B" w:rsidRPr="00423077">
        <w:rPr>
          <w:rFonts w:ascii="GHEA Grapalat" w:hAnsi="GHEA Grapalat"/>
          <w:color w:val="000000"/>
          <w:shd w:val="clear" w:color="auto" w:fill="FFFFFF"/>
          <w:lang w:val="hy-AM"/>
        </w:rPr>
        <w:t xml:space="preserve"> չի բխում օրենսգրքի նշված հոդվածից</w:t>
      </w:r>
      <w:r w:rsidR="00B01E49" w:rsidRPr="00423077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B01E49" w:rsidRPr="00423077">
        <w:rPr>
          <w:rFonts w:ascii="GHEA Grapalat" w:hAnsi="GHEA Grapalat"/>
          <w:color w:val="000000"/>
          <w:shd w:val="clear" w:color="auto" w:fill="FFFFFF"/>
          <w:lang w:val="hy-AM" w:eastAsia="en-US"/>
        </w:rPr>
        <w:t xml:space="preserve"> ուստի` անհրաժեշտ է այդ իրավական ակտը համապատասխանեցնել Սահմանադրության </w:t>
      </w:r>
      <w:r w:rsidR="00B01E49" w:rsidRPr="00423077">
        <w:rPr>
          <w:rFonts w:ascii="GHEA Grapalat" w:eastAsia="Calibri" w:hAnsi="GHEA Grapalat"/>
          <w:color w:val="000000"/>
          <w:shd w:val="clear" w:color="auto" w:fill="FFFFFF"/>
          <w:lang w:val="hy-AM" w:eastAsia="en-US"/>
        </w:rPr>
        <w:t xml:space="preserve">6-րդ հոդվածի </w:t>
      </w:r>
      <w:r w:rsidR="003F20F9" w:rsidRPr="00423077">
        <w:rPr>
          <w:rFonts w:ascii="GHEA Grapalat" w:eastAsia="Calibri" w:hAnsi="GHEA Grapalat"/>
          <w:color w:val="000000"/>
          <w:shd w:val="clear" w:color="auto" w:fill="FFFFFF"/>
          <w:lang w:val="hy-AM" w:eastAsia="en-US"/>
        </w:rPr>
        <w:t>պահանջին։</w:t>
      </w:r>
    </w:p>
    <w:bookmarkEnd w:id="1"/>
    <w:p w14:paraId="1B306FDE" w14:textId="54AD6E5B" w:rsidR="00874912" w:rsidRPr="00423077" w:rsidRDefault="003F20F9" w:rsidP="005163BC">
      <w:pPr>
        <w:widowControl w:val="0"/>
        <w:tabs>
          <w:tab w:val="left" w:pos="1134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230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B01E49" w:rsidRPr="004230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Բացի </w:t>
      </w:r>
      <w:r w:rsidR="004230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այդ</w:t>
      </w:r>
      <w:r w:rsidR="00B01E49" w:rsidRPr="004230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B01E49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ՀՀ-ում գործող նշված կառավարության որոշումը հակասության մեջ է մտնում ԵԱՏՄ օրենսդրության, մասնավորապես </w:t>
      </w:r>
      <w:r w:rsidR="00B01E49" w:rsidRPr="00423077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ԵՏՀ կոլեգիայի «Այն արտադրանքի Մաքսային միության մաքսային տարածք ներմուծման կարգը հաստա</w:t>
      </w:r>
      <w:r w:rsidR="00B01E49" w:rsidRPr="00423077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softHyphen/>
        <w:t>տելու մասին, որոնց նկատմամբ Մաքսային միության շրջանակներում սահմանվում են պարտադիր պահանջներ» 25.12.2012թ. N 294 որոշման</w:t>
      </w:r>
      <w:r w:rsidR="00B01E49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հետ, որի</w:t>
      </w:r>
      <w:r w:rsidR="00B01E49" w:rsidRPr="00423077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 xml:space="preserve"> հավելվածով հաստատված կարգի 4-րդ կետով հստակ նշված են այն մաքսային ընթացակարգերը (ներառյալ՝ </w:t>
      </w:r>
      <w:bookmarkStart w:id="2" w:name="_Hlk78368217"/>
      <w:r w:rsidR="00B01E49" w:rsidRPr="00423077">
        <w:rPr>
          <w:rFonts w:ascii="GHEA Grapalat" w:hAnsi="GHEA Grapalat"/>
          <w:sz w:val="24"/>
          <w:szCs w:val="24"/>
          <w:lang w:val="hy-AM"/>
        </w:rPr>
        <w:t>Բացթողում՝ ներքին սպառման համար</w:t>
      </w:r>
      <w:bookmarkEnd w:id="2"/>
      <w:r w:rsidR="00B01E49" w:rsidRPr="00423077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 xml:space="preserve">), որոնց </w:t>
      </w:r>
      <w:proofErr w:type="spellStart"/>
      <w:r w:rsidR="00B01E49" w:rsidRPr="00423077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ձևակերպման</w:t>
      </w:r>
      <w:proofErr w:type="spellEnd"/>
      <w:r w:rsidR="00B01E49" w:rsidRPr="00423077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 xml:space="preserve"> ժամանակ նախատեսված է </w:t>
      </w:r>
      <w:r w:rsidR="00B01E49" w:rsidRPr="00423077">
        <w:rPr>
          <w:rFonts w:ascii="GHEA Grapalat" w:hAnsi="GHEA Grapalat"/>
          <w:sz w:val="24"/>
          <w:szCs w:val="24"/>
          <w:lang w:val="hy-AM"/>
        </w:rPr>
        <w:t xml:space="preserve">ԵԱՏՄ տեխնիկական </w:t>
      </w:r>
      <w:proofErr w:type="spellStart"/>
      <w:r w:rsidR="00B01E49" w:rsidRPr="00423077">
        <w:rPr>
          <w:rFonts w:ascii="GHEA Grapalat" w:hAnsi="GHEA Grapalat"/>
          <w:sz w:val="24"/>
          <w:szCs w:val="24"/>
          <w:lang w:val="hy-AM"/>
        </w:rPr>
        <w:t>կանոնակարգերին</w:t>
      </w:r>
      <w:proofErr w:type="spellEnd"/>
      <w:r w:rsidR="00B01E49" w:rsidRPr="00423077">
        <w:rPr>
          <w:rFonts w:ascii="GHEA Grapalat" w:hAnsi="GHEA Grapalat"/>
          <w:sz w:val="24"/>
          <w:szCs w:val="24"/>
          <w:lang w:val="hy-AM"/>
        </w:rPr>
        <w:t xml:space="preserve"> համապատասխանության գնահատման վերաբերյալ փաստաթղթերի մաքսային մարմիններին ներկայացման </w:t>
      </w:r>
      <w:r w:rsidR="00B01E49" w:rsidRPr="00423077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պարտադիր պահանջը։</w:t>
      </w:r>
      <w:r w:rsidR="005163BC" w:rsidRPr="00423077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 xml:space="preserve"> </w:t>
      </w:r>
      <w:r w:rsidR="00B01E49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Մինչդեռ՝ նշված իրավական ակտով թույլատրվում է </w:t>
      </w:r>
      <w:r w:rsidR="00B01E49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ներմուծումը </w:t>
      </w:r>
      <w:r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ԵԱՏՄ </w:t>
      </w:r>
      <w:r w:rsidR="00153E3F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(Հայաստանի Հանրապետության) </w:t>
      </w:r>
      <w:r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տարածք</w:t>
      </w:r>
      <w:r w:rsidR="00153E3F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առանց </w:t>
      </w:r>
      <w:r w:rsidR="00153E3F" w:rsidRPr="00423077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 xml:space="preserve">ԵՏՀ կոլեգիայի </w:t>
      </w:r>
      <w:r w:rsidR="00153E3F" w:rsidRPr="00423077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lastRenderedPageBreak/>
        <w:t xml:space="preserve">25.12.2012թ. N 294 որոշմամբ նախատեսված </w:t>
      </w:r>
      <w:r w:rsidR="00153E3F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համապատասխանության գնահատման փաստաթղթերի</w:t>
      </w:r>
      <w:r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՝ </w:t>
      </w:r>
      <w:r w:rsidR="00153E3F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ԵԱՏՄ այլ անդամ պետություն նույն մաքսային ընթացակարգով (</w:t>
      </w:r>
      <w:r w:rsidR="00153E3F" w:rsidRPr="00423077">
        <w:rPr>
          <w:rFonts w:ascii="GHEA Grapalat" w:hAnsi="GHEA Grapalat"/>
          <w:sz w:val="24"/>
          <w:szCs w:val="24"/>
          <w:lang w:val="hy-AM"/>
        </w:rPr>
        <w:t>Բացթողում՝ ներքին սպառման համար)</w:t>
      </w:r>
      <w:r w:rsidR="00153E3F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հետագա արտահանման պայմանով, որի ժամանակ այդ փաստաթղթերի առկայությունը պարտադիր</w:t>
      </w:r>
      <w:r w:rsidR="00874912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է</w:t>
      </w:r>
      <w:r w:rsidR="00153E3F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։</w:t>
      </w:r>
      <w:r w:rsidR="005163BC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</w:t>
      </w:r>
      <w:r w:rsidR="00B30977" w:rsidRPr="004230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 նշանակում է, որ </w:t>
      </w:r>
      <w:proofErr w:type="spellStart"/>
      <w:r w:rsidR="00B30977" w:rsidRPr="004230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թեև</w:t>
      </w:r>
      <w:proofErr w:type="spellEnd"/>
      <w:r w:rsidR="00B30977" w:rsidRPr="004230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697A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ԵԱՏՄ օրենսդրությամբ</w:t>
      </w:r>
      <w:r w:rsidR="007B697A" w:rsidRPr="00423077">
        <w:rPr>
          <w:rFonts w:ascii="GHEA Grapalat" w:hAnsi="GHEA Grapalat"/>
          <w:sz w:val="24"/>
          <w:szCs w:val="24"/>
          <w:lang w:val="hy-AM"/>
        </w:rPr>
        <w:t xml:space="preserve"> </w:t>
      </w:r>
      <w:r w:rsidR="007B697A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տեխնիկական կանոնակարգման օբյեկտ հանդիսացող արտադրանքը</w:t>
      </w:r>
      <w:r w:rsidR="001A34F8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որի ԱՏԳԱԱ ծածկագիրն առկա է տվյալ </w:t>
      </w:r>
      <w:r w:rsidR="007F3250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տեխնիկական </w:t>
      </w:r>
      <w:r w:rsidR="001A34F8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կանոնակարգին կից ցանկում</w:t>
      </w:r>
      <w:r w:rsidR="00B30977" w:rsidRPr="00423077">
        <w:rPr>
          <w:rFonts w:ascii="GHEA Grapalat" w:hAnsi="GHEA Grapalat"/>
          <w:sz w:val="24"/>
          <w:szCs w:val="24"/>
          <w:lang w:val="hy-AM"/>
        </w:rPr>
        <w:t xml:space="preserve"> և</w:t>
      </w:r>
      <w:r w:rsidR="001A34F8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B697A" w:rsidRPr="00423077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bookmarkStart w:id="3" w:name="_Hlk78370250"/>
      <w:r w:rsidR="007B697A" w:rsidRPr="00423077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ԵՏՀ կոլեգիայի 25.12.2012թ. N 294 որոշման</w:t>
      </w:r>
      <w:r w:rsidR="00B30977" w:rsidRPr="00423077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 xml:space="preserve"> </w:t>
      </w:r>
      <w:bookmarkEnd w:id="3"/>
      <w:r w:rsidR="00B30977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մաքսային հայտարարագրման ժամանակ </w:t>
      </w:r>
      <w:bookmarkStart w:id="4" w:name="_Hlk78369150"/>
      <w:r w:rsidR="00B30977" w:rsidRPr="00423077">
        <w:rPr>
          <w:rFonts w:ascii="GHEA Grapalat" w:hAnsi="GHEA Grapalat"/>
          <w:sz w:val="24"/>
          <w:szCs w:val="24"/>
          <w:lang w:val="hy-AM"/>
        </w:rPr>
        <w:t xml:space="preserve">Բացթողում՝ ներքին սպառման համար մաքսային ընթացակարգով </w:t>
      </w:r>
      <w:bookmarkEnd w:id="4"/>
      <w:r w:rsidR="00B30977" w:rsidRPr="00423077">
        <w:rPr>
          <w:rFonts w:ascii="GHEA Grapalat" w:hAnsi="GHEA Grapalat"/>
          <w:sz w:val="24"/>
          <w:szCs w:val="24"/>
          <w:lang w:val="hy-AM"/>
        </w:rPr>
        <w:t xml:space="preserve">ԵԱՏՄ տարածք </w:t>
      </w:r>
      <w:r w:rsidR="00B30977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ներմուծելիս պետք է ուղեկցվի համապատասխանության գնահատման փաստաթղթով</w:t>
      </w:r>
      <w:r w:rsidR="00874912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(այդ մաքսային ընթացակարգով է հետագայում ներմուծվում ԵԱՏՄ այլ անդամ-պետություններ)</w:t>
      </w:r>
      <w:r w:rsidR="007B697A" w:rsidRPr="00423077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 xml:space="preserve">, </w:t>
      </w:r>
      <w:r w:rsidRPr="00423077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 xml:space="preserve">սակայն </w:t>
      </w:r>
      <w:r w:rsidR="00B30977" w:rsidRPr="00423077">
        <w:rPr>
          <w:rFonts w:ascii="GHEA Grapalat" w:hAnsi="GHEA Grapalat"/>
          <w:sz w:val="24"/>
          <w:szCs w:val="24"/>
          <w:lang w:val="hy-AM"/>
        </w:rPr>
        <w:t xml:space="preserve">նշված իրավական ակտով թույլատրվում է </w:t>
      </w:r>
      <w:bookmarkStart w:id="5" w:name="_Hlk78369203"/>
      <w:bookmarkStart w:id="6" w:name="_Hlk78369602"/>
      <w:r w:rsidR="00874912" w:rsidRPr="00423077">
        <w:rPr>
          <w:rFonts w:ascii="GHEA Grapalat" w:hAnsi="GHEA Grapalat"/>
          <w:sz w:val="24"/>
          <w:szCs w:val="24"/>
          <w:lang w:val="hy-AM"/>
        </w:rPr>
        <w:t xml:space="preserve">ազգային իրավական ակտով </w:t>
      </w:r>
      <w:r w:rsidR="005163BC" w:rsidRPr="00423077">
        <w:rPr>
          <w:rFonts w:ascii="GHEA Grapalat" w:hAnsi="GHEA Grapalat"/>
          <w:sz w:val="24"/>
          <w:szCs w:val="24"/>
          <w:lang w:val="hy-AM"/>
        </w:rPr>
        <w:t>բացառություն նախատեսել ԵՏՀ նորմատիվ իրավական ակտից</w:t>
      </w:r>
      <w:r w:rsidR="00874912" w:rsidRPr="00423077">
        <w:rPr>
          <w:rFonts w:ascii="GHEA Grapalat" w:hAnsi="GHEA Grapalat"/>
          <w:sz w:val="24"/>
          <w:szCs w:val="24"/>
          <w:lang w:val="hy-AM"/>
        </w:rPr>
        <w:t xml:space="preserve"> և</w:t>
      </w:r>
      <w:r w:rsidR="005163BC" w:rsidRPr="00423077">
        <w:rPr>
          <w:rFonts w:ascii="GHEA Grapalat" w:hAnsi="GHEA Grapalat"/>
          <w:sz w:val="24"/>
          <w:szCs w:val="24"/>
          <w:lang w:val="hy-AM"/>
        </w:rPr>
        <w:t xml:space="preserve"> միայն </w:t>
      </w:r>
      <w:bookmarkEnd w:id="5"/>
      <w:bookmarkEnd w:id="6"/>
      <w:r w:rsidR="00B30977" w:rsidRPr="00423077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874912" w:rsidRPr="00423077">
        <w:rPr>
          <w:rFonts w:ascii="GHEA Grapalat" w:hAnsi="GHEA Grapalat"/>
          <w:sz w:val="24"/>
          <w:szCs w:val="24"/>
          <w:lang w:val="hy-AM"/>
        </w:rPr>
        <w:t xml:space="preserve"> (ԵԱՏՄ անդամ-պետության տարածք)</w:t>
      </w:r>
      <w:r w:rsidR="005163BC" w:rsidRPr="00423077">
        <w:rPr>
          <w:rFonts w:ascii="GHEA Grapalat" w:hAnsi="GHEA Grapalat"/>
          <w:sz w:val="24"/>
          <w:szCs w:val="24"/>
          <w:lang w:val="hy-AM"/>
        </w:rPr>
        <w:t xml:space="preserve"> համար։ </w:t>
      </w:r>
    </w:p>
    <w:p w14:paraId="7CDED27A" w14:textId="77777777" w:rsidR="008F622F" w:rsidRPr="00423077" w:rsidRDefault="008F622F" w:rsidP="00E61FF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23077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2. Ընթացիկ իրավիճակը և խնդիրները</w:t>
      </w:r>
    </w:p>
    <w:p w14:paraId="05C9D517" w14:textId="43BE0F57" w:rsidR="00874912" w:rsidRPr="00423077" w:rsidRDefault="00874912" w:rsidP="0087491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/>
          <w:color w:val="000000"/>
          <w:shd w:val="clear" w:color="auto" w:fill="FFFFFF"/>
          <w:lang w:val="hy-AM" w:eastAsia="en-US"/>
        </w:rPr>
      </w:pPr>
      <w:r w:rsidRPr="00423077">
        <w:rPr>
          <w:rFonts w:ascii="GHEA Grapalat" w:hAnsi="GHEA Grapalat"/>
          <w:lang w:val="hy-AM"/>
        </w:rPr>
        <w:t>Հայաստանի Հանրապետության կառավարության 2016 թվականի փետրվարի 18-ի N 134-Ն որոշմ</w:t>
      </w:r>
      <w:r w:rsidR="00454F42" w:rsidRPr="00423077">
        <w:rPr>
          <w:rFonts w:ascii="GHEA Grapalat" w:hAnsi="GHEA Grapalat"/>
          <w:lang w:val="hy-AM"/>
        </w:rPr>
        <w:t xml:space="preserve">ան </w:t>
      </w:r>
      <w:r w:rsidRPr="00423077">
        <w:rPr>
          <w:rFonts w:ascii="GHEA Grapalat" w:hAnsi="GHEA Grapalat" w:cs="Sylfaen"/>
          <w:lang w:val="hy-AM"/>
        </w:rPr>
        <w:t xml:space="preserve">ընդունման համար հիմք հանդիսացող օրենսդրության </w:t>
      </w:r>
      <w:r w:rsidR="00454F42" w:rsidRPr="00423077">
        <w:rPr>
          <w:rFonts w:ascii="GHEA Grapalat" w:hAnsi="GHEA Grapalat" w:cs="Sylfaen"/>
          <w:lang w:val="hy-AM"/>
        </w:rPr>
        <w:t xml:space="preserve">մեջ կատարվել են փոփոխություններ, համաձայն որոնց </w:t>
      </w:r>
      <w:r w:rsidR="00755629" w:rsidRPr="00423077">
        <w:rPr>
          <w:rFonts w:ascii="GHEA Grapalat" w:hAnsi="GHEA Grapalat" w:cs="Sylfaen"/>
          <w:lang w:val="hy-AM"/>
        </w:rPr>
        <w:t xml:space="preserve">նշված </w:t>
      </w:r>
      <w:r w:rsidR="00454F42" w:rsidRPr="00423077">
        <w:rPr>
          <w:rFonts w:ascii="GHEA Grapalat" w:hAnsi="GHEA Grapalat" w:cs="Sylfaen"/>
          <w:lang w:val="hy-AM"/>
        </w:rPr>
        <w:t xml:space="preserve">իրավական ակտում </w:t>
      </w:r>
      <w:r w:rsidRPr="00423077">
        <w:rPr>
          <w:rFonts w:ascii="GHEA Grapalat" w:hAnsi="GHEA Grapalat" w:cs="Sylfaen"/>
          <w:lang w:val="hy-AM"/>
        </w:rPr>
        <w:t>հղում կատարված հոդված</w:t>
      </w:r>
      <w:r w:rsidR="003A701A" w:rsidRPr="00423077">
        <w:rPr>
          <w:rFonts w:ascii="GHEA Grapalat" w:hAnsi="GHEA Grapalat" w:cs="Sylfaen"/>
          <w:lang w:val="hy-AM"/>
        </w:rPr>
        <w:t>ը</w:t>
      </w:r>
      <w:r w:rsidR="00454F42" w:rsidRPr="00423077">
        <w:rPr>
          <w:rFonts w:ascii="GHEA Grapalat" w:hAnsi="GHEA Grapalat" w:cs="Sylfaen"/>
          <w:lang w:val="hy-AM"/>
        </w:rPr>
        <w:t xml:space="preserve"> փոխվել է </w:t>
      </w:r>
      <w:r w:rsidRPr="00423077">
        <w:rPr>
          <w:rFonts w:ascii="GHEA Grapalat" w:hAnsi="GHEA Grapalat" w:cs="Sylfaen"/>
          <w:lang w:val="hy-AM"/>
        </w:rPr>
        <w:t>(</w:t>
      </w:r>
      <w:bookmarkStart w:id="7" w:name="_Hlk78374371"/>
      <w:proofErr w:type="spellStart"/>
      <w:r w:rsidRPr="00423077">
        <w:rPr>
          <w:rFonts w:ascii="GHEA Grapalat" w:hAnsi="GHEA Grapalat"/>
        </w:rPr>
        <w:t>Մաքսային</w:t>
      </w:r>
      <w:proofErr w:type="spellEnd"/>
      <w:r w:rsidRPr="00423077">
        <w:rPr>
          <w:rFonts w:ascii="GHEA Grapalat" w:hAnsi="GHEA Grapalat"/>
        </w:rPr>
        <w:t xml:space="preserve"> </w:t>
      </w:r>
      <w:proofErr w:type="spellStart"/>
      <w:r w:rsidRPr="00423077">
        <w:rPr>
          <w:rFonts w:ascii="GHEA Grapalat" w:hAnsi="GHEA Grapalat"/>
        </w:rPr>
        <w:t>միության</w:t>
      </w:r>
      <w:proofErr w:type="spellEnd"/>
      <w:r w:rsidRPr="00423077">
        <w:rPr>
          <w:rFonts w:ascii="GHEA Grapalat" w:hAnsi="GHEA Grapalat"/>
        </w:rPr>
        <w:t xml:space="preserve"> </w:t>
      </w:r>
      <w:proofErr w:type="spellStart"/>
      <w:r w:rsidRPr="00423077">
        <w:rPr>
          <w:rFonts w:ascii="GHEA Grapalat" w:hAnsi="GHEA Grapalat"/>
        </w:rPr>
        <w:t>մաքսային</w:t>
      </w:r>
      <w:proofErr w:type="spellEnd"/>
      <w:r w:rsidRPr="00423077">
        <w:rPr>
          <w:rFonts w:ascii="GHEA Grapalat" w:hAnsi="GHEA Grapalat"/>
        </w:rPr>
        <w:t xml:space="preserve"> </w:t>
      </w:r>
      <w:proofErr w:type="spellStart"/>
      <w:r w:rsidRPr="00423077">
        <w:rPr>
          <w:rFonts w:ascii="GHEA Grapalat" w:hAnsi="GHEA Grapalat"/>
        </w:rPr>
        <w:t>օրենսգրքի</w:t>
      </w:r>
      <w:proofErr w:type="spellEnd"/>
      <w:r w:rsidRPr="00423077">
        <w:rPr>
          <w:rFonts w:ascii="GHEA Grapalat" w:hAnsi="GHEA Grapalat"/>
        </w:rPr>
        <w:t xml:space="preserve"> </w:t>
      </w:r>
      <w:bookmarkEnd w:id="7"/>
      <w:r w:rsidRPr="00423077">
        <w:rPr>
          <w:rFonts w:ascii="GHEA Grapalat" w:hAnsi="GHEA Grapalat"/>
        </w:rPr>
        <w:t xml:space="preserve">195-րդ </w:t>
      </w:r>
      <w:proofErr w:type="spellStart"/>
      <w:r w:rsidRPr="00423077">
        <w:rPr>
          <w:rFonts w:ascii="GHEA Grapalat" w:hAnsi="GHEA Grapalat"/>
        </w:rPr>
        <w:t>հոդվածի</w:t>
      </w:r>
      <w:proofErr w:type="spellEnd"/>
      <w:r w:rsidRPr="00423077">
        <w:rPr>
          <w:rFonts w:ascii="GHEA Grapalat" w:hAnsi="GHEA Grapalat"/>
        </w:rPr>
        <w:t xml:space="preserve"> 1-ին </w:t>
      </w:r>
      <w:proofErr w:type="spellStart"/>
      <w:r w:rsidRPr="00423077">
        <w:rPr>
          <w:rFonts w:ascii="GHEA Grapalat" w:hAnsi="GHEA Grapalat"/>
        </w:rPr>
        <w:t>մասի</w:t>
      </w:r>
      <w:proofErr w:type="spellEnd"/>
      <w:r w:rsidRPr="00423077">
        <w:rPr>
          <w:rFonts w:ascii="GHEA Grapalat" w:hAnsi="GHEA Grapalat"/>
        </w:rPr>
        <w:t xml:space="preserve"> 1-ին </w:t>
      </w:r>
      <w:proofErr w:type="spellStart"/>
      <w:r w:rsidRPr="00423077">
        <w:rPr>
          <w:rFonts w:ascii="GHEA Grapalat" w:hAnsi="GHEA Grapalat"/>
        </w:rPr>
        <w:t>կետ</w:t>
      </w:r>
      <w:proofErr w:type="spellEnd"/>
      <w:r w:rsidRPr="00423077">
        <w:rPr>
          <w:rFonts w:ascii="GHEA Grapalat" w:hAnsi="GHEA Grapalat" w:cs="Sylfaen"/>
          <w:lang w:val="hy-AM"/>
        </w:rPr>
        <w:t>)</w:t>
      </w:r>
      <w:r w:rsidR="00454F42" w:rsidRPr="00423077">
        <w:rPr>
          <w:rFonts w:ascii="GHEA Grapalat" w:hAnsi="GHEA Grapalat" w:cs="Sylfaen"/>
          <w:lang w:val="hy-AM"/>
        </w:rPr>
        <w:t xml:space="preserve"> և </w:t>
      </w:r>
      <w:r w:rsidR="003A701A" w:rsidRPr="00423077">
        <w:rPr>
          <w:rFonts w:ascii="GHEA Grapalat" w:hAnsi="GHEA Grapalat" w:cs="Sylfaen"/>
          <w:lang w:val="hy-AM"/>
        </w:rPr>
        <w:t>այժմ այդ հոդվածով նախատեսված դրույթի</w:t>
      </w:r>
      <w:r w:rsidR="00755629" w:rsidRPr="00423077">
        <w:rPr>
          <w:rFonts w:ascii="GHEA Grapalat" w:hAnsi="GHEA Grapalat" w:cs="Sylfaen"/>
          <w:lang w:val="hy-AM"/>
        </w:rPr>
        <w:t xml:space="preserve"> բովանդակությունը </w:t>
      </w:r>
      <w:proofErr w:type="spellStart"/>
      <w:r w:rsidR="00454F42" w:rsidRPr="00423077">
        <w:rPr>
          <w:rFonts w:ascii="GHEA Grapalat" w:hAnsi="GHEA Grapalat" w:cs="Sylfaen"/>
          <w:lang w:val="hy-AM"/>
        </w:rPr>
        <w:t>այլևս</w:t>
      </w:r>
      <w:proofErr w:type="spellEnd"/>
      <w:r w:rsidR="00454F42" w:rsidRPr="00423077">
        <w:rPr>
          <w:rFonts w:ascii="GHEA Grapalat" w:hAnsi="GHEA Grapalat" w:cs="Sylfaen"/>
          <w:lang w:val="hy-AM"/>
        </w:rPr>
        <w:t xml:space="preserve"> չի վերաբերում նշված իրավական ակտի բովանդակությանը</w:t>
      </w:r>
      <w:r w:rsidR="003A701A" w:rsidRPr="00423077">
        <w:rPr>
          <w:rFonts w:ascii="GHEA Grapalat" w:hAnsi="GHEA Grapalat" w:cs="Sylfaen"/>
          <w:lang w:val="hy-AM"/>
        </w:rPr>
        <w:t xml:space="preserve">, </w:t>
      </w:r>
      <w:r w:rsidR="00423077">
        <w:rPr>
          <w:rFonts w:ascii="GHEA Grapalat" w:hAnsi="GHEA Grapalat" w:cs="Sylfaen"/>
          <w:lang w:val="hy-AM"/>
        </w:rPr>
        <w:t>ինչի առնչությամբ</w:t>
      </w:r>
      <w:r w:rsidRPr="00423077">
        <w:rPr>
          <w:rFonts w:ascii="GHEA Grapalat" w:hAnsi="GHEA Grapalat"/>
          <w:color w:val="000000"/>
          <w:shd w:val="clear" w:color="auto" w:fill="FFFFFF"/>
          <w:lang w:val="hy-AM" w:eastAsia="en-US"/>
        </w:rPr>
        <w:t>`</w:t>
      </w:r>
      <w:r w:rsidR="003A701A" w:rsidRPr="00423077">
        <w:rPr>
          <w:rFonts w:ascii="GHEA Grapalat" w:hAnsi="GHEA Grapalat"/>
          <w:color w:val="000000"/>
          <w:shd w:val="clear" w:color="auto" w:fill="FFFFFF"/>
          <w:lang w:val="hy-AM" w:eastAsia="en-US"/>
        </w:rPr>
        <w:t xml:space="preserve"> </w:t>
      </w:r>
      <w:r w:rsidRPr="00423077">
        <w:rPr>
          <w:rFonts w:ascii="GHEA Grapalat" w:hAnsi="GHEA Grapalat"/>
          <w:color w:val="000000"/>
          <w:shd w:val="clear" w:color="auto" w:fill="FFFFFF"/>
          <w:lang w:val="hy-AM" w:eastAsia="en-US"/>
        </w:rPr>
        <w:t>անհրաժեշտ է այդ իրավական ակտ</w:t>
      </w:r>
      <w:r w:rsidR="00423077">
        <w:rPr>
          <w:rFonts w:ascii="GHEA Grapalat" w:hAnsi="GHEA Grapalat"/>
          <w:color w:val="000000"/>
          <w:shd w:val="clear" w:color="auto" w:fill="FFFFFF"/>
          <w:lang w:val="hy-AM" w:eastAsia="en-US"/>
        </w:rPr>
        <w:t>ն</w:t>
      </w:r>
      <w:r w:rsidRPr="00423077">
        <w:rPr>
          <w:rFonts w:ascii="GHEA Grapalat" w:hAnsi="GHEA Grapalat"/>
          <w:color w:val="000000"/>
          <w:shd w:val="clear" w:color="auto" w:fill="FFFFFF"/>
          <w:lang w:val="hy-AM" w:eastAsia="en-US"/>
        </w:rPr>
        <w:t xml:space="preserve"> </w:t>
      </w:r>
      <w:r w:rsidR="003A701A" w:rsidRPr="00423077">
        <w:rPr>
          <w:rFonts w:ascii="GHEA Grapalat" w:eastAsia="Calibri" w:hAnsi="GHEA Grapalat"/>
          <w:color w:val="000000"/>
          <w:shd w:val="clear" w:color="auto" w:fill="FFFFFF"/>
          <w:lang w:val="hy-AM" w:eastAsia="en-US"/>
        </w:rPr>
        <w:t xml:space="preserve">ուժը կորցրած </w:t>
      </w:r>
      <w:proofErr w:type="spellStart"/>
      <w:r w:rsidR="003A701A" w:rsidRPr="00423077">
        <w:rPr>
          <w:rFonts w:ascii="GHEA Grapalat" w:eastAsia="Calibri" w:hAnsi="GHEA Grapalat"/>
          <w:color w:val="000000"/>
          <w:shd w:val="clear" w:color="auto" w:fill="FFFFFF"/>
          <w:lang w:val="hy-AM" w:eastAsia="en-US"/>
        </w:rPr>
        <w:t>չանաչել</w:t>
      </w:r>
      <w:proofErr w:type="spellEnd"/>
      <w:r w:rsidRPr="00423077">
        <w:rPr>
          <w:rFonts w:ascii="GHEA Grapalat" w:eastAsia="Calibri" w:hAnsi="GHEA Grapalat"/>
          <w:color w:val="000000"/>
          <w:shd w:val="clear" w:color="auto" w:fill="FFFFFF"/>
          <w:lang w:val="hy-AM" w:eastAsia="en-US"/>
        </w:rPr>
        <w:t>։</w:t>
      </w:r>
    </w:p>
    <w:p w14:paraId="79E9BB1D" w14:textId="6E86F8B5" w:rsidR="003A701A" w:rsidRPr="00423077" w:rsidRDefault="001B683D" w:rsidP="00E61FFD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bookmarkStart w:id="8" w:name="_Hlk78373922"/>
      <w:r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18.02.2016 թ. N 134-Ն որոշման </w:t>
      </w:r>
      <w:bookmarkEnd w:id="8"/>
      <w:r w:rsidR="003A701A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համաձայն </w:t>
      </w:r>
      <w:r w:rsidR="00EE7A12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ԵԱՏՄ</w:t>
      </w:r>
      <w:r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անդամ չհանդիսացող պետություններից ՀՀ տարածք ներմուծվող այն արտադրանքի համար, որը հետագայում պետք է արտահանվի </w:t>
      </w:r>
      <w:r w:rsidR="00EE7A12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ԵԱՏՄ</w:t>
      </w:r>
      <w:r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անդամ այլ պետություններ թույլատրվում է </w:t>
      </w:r>
      <w:r w:rsidR="00FC65BD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այն </w:t>
      </w:r>
      <w:r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lastRenderedPageBreak/>
        <w:t xml:space="preserve">ներմուծել առանց </w:t>
      </w:r>
      <w:r w:rsidR="00EE7A12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ԵԱՏՄ</w:t>
      </w:r>
      <w:r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տեխնիկական </w:t>
      </w:r>
      <w:proofErr w:type="spellStart"/>
      <w:r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կանոնակարգերով</w:t>
      </w:r>
      <w:proofErr w:type="spellEnd"/>
      <w:r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նախատեսված համապատասխանության գնահատման փաստաթղթերի ներկայացման</w:t>
      </w:r>
      <w:r w:rsidR="003A701A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՝ հակասություն առաջացնելով </w:t>
      </w:r>
      <w:r w:rsidR="00B139F1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proofErr w:type="spellStart"/>
      <w:r w:rsidR="00B139F1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Եվրասիական</w:t>
      </w:r>
      <w:proofErr w:type="spellEnd"/>
      <w:r w:rsidR="00B139F1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տնտեսական միության մասին» 2014 թվականի մայիսի 29-ի պայմանագրի </w:t>
      </w:r>
      <w:r w:rsidR="00B139F1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դրույթների</w:t>
      </w:r>
      <w:r w:rsidR="003A701A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և </w:t>
      </w:r>
      <w:bookmarkStart w:id="9" w:name="_Hlk78374229"/>
      <w:r w:rsidR="003A701A" w:rsidRPr="00423077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 xml:space="preserve">ԵՏՀ կոլեգիայի «Այն արտադրանքի Մաքսային միության մաքսային տարածք ներմուծման կարգը հաստատելու մասին, որոնց նկատմամբ Մաքսային միության շրջանակներում սահմանվում են պարտադիր պահանջներ» 25.12.2012թ. N 294 որոշման </w:t>
      </w:r>
      <w:bookmarkEnd w:id="9"/>
      <w:r w:rsidR="003A701A" w:rsidRPr="00423077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 xml:space="preserve">հավելվածով հաստատված կարգի հետ </w:t>
      </w:r>
      <w:r w:rsidR="00263A15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B139F1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կարող է որպես խոչընդոտ </w:t>
      </w:r>
      <w:r w:rsidR="00263A15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դիտարկվել </w:t>
      </w:r>
      <w:r w:rsidR="00B139F1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ներքին </w:t>
      </w:r>
      <w:proofErr w:type="spellStart"/>
      <w:r w:rsidR="00B139F1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առևտրում</w:t>
      </w:r>
      <w:proofErr w:type="spellEnd"/>
      <w:r w:rsidR="00B139F1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, </w:t>
      </w:r>
      <w:r w:rsidR="003A701A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քանի որ </w:t>
      </w:r>
      <w:r w:rsidR="006F5EB8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այդ </w:t>
      </w:r>
      <w:r w:rsidR="006F5EB8" w:rsidRPr="00423077">
        <w:rPr>
          <w:rFonts w:ascii="GHEA Grapalat" w:hAnsi="GHEA Grapalat"/>
          <w:sz w:val="24"/>
          <w:szCs w:val="24"/>
          <w:lang w:val="hy-AM"/>
        </w:rPr>
        <w:t xml:space="preserve">ակտով թույլատրվում է ազգային իրավական ակտով միայն Հայաստանի Հանրապետության (ԵԱՏՄ անդամ-պետության տարածք) համար բացառություն նախատեսել ԵՏՀ նորմատիվ իրավական ակտից՝ </w:t>
      </w:r>
      <w:r w:rsidR="006F5EB8" w:rsidRPr="0042307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ուստի իրավական հակասություններից խուսափելու նպատակով այն անհրաժեշտ է ուժը կորցրած ճանաչել։</w:t>
      </w:r>
    </w:p>
    <w:p w14:paraId="50B2B876" w14:textId="77777777" w:rsidR="008F622F" w:rsidRPr="00423077" w:rsidRDefault="008F622F" w:rsidP="00E61FF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23077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3. Տվյալ բնագավառում իրականացվող քաղաքականությունը</w:t>
      </w:r>
    </w:p>
    <w:p w14:paraId="735B759C" w14:textId="77777777" w:rsidR="008F622F" w:rsidRPr="00423077" w:rsidRDefault="008F622F" w:rsidP="00E61FF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Տվյալ բնագավառում քաղաքականությունն իրականացվում է «</w:t>
      </w:r>
      <w:proofErr w:type="spellStart"/>
      <w:r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Եվրասիական</w:t>
      </w:r>
      <w:proofErr w:type="spellEnd"/>
      <w:r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տնտեսական միության մասին» 2014 թվականի մայիսի 29-ի պայմանագրի դրույթներին համապատասխան՝ որպես ԵԱՏՄ անդամ պետության պարտավորությունների կատարում։</w:t>
      </w:r>
    </w:p>
    <w:p w14:paraId="16BBCD59" w14:textId="77777777" w:rsidR="008F622F" w:rsidRPr="00423077" w:rsidRDefault="008F622F" w:rsidP="00E61FF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423077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4. Կարգավորման նպատակը և բնույթը</w:t>
      </w:r>
    </w:p>
    <w:p w14:paraId="3DC1838F" w14:textId="77777777" w:rsidR="008F622F" w:rsidRPr="00423077" w:rsidRDefault="008F622F" w:rsidP="00E61FF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Որոշման ընդունման նպատակը ԵԱՏՄ կողմից ընդունված տեխնիկական </w:t>
      </w:r>
      <w:proofErr w:type="spellStart"/>
      <w:r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կանոնակարգերի</w:t>
      </w:r>
      <w:proofErr w:type="spellEnd"/>
      <w:r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պահանջների պահպանման նկատմամբ ՀՀ-ում ԵԱՏՄ տեխնիկական </w:t>
      </w:r>
      <w:proofErr w:type="spellStart"/>
      <w:r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կանոնակարգերի</w:t>
      </w:r>
      <w:proofErr w:type="spellEnd"/>
      <w:r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պահանջների կատար</w:t>
      </w:r>
      <w:r w:rsidR="00387C8F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ումն է՝ «</w:t>
      </w:r>
      <w:proofErr w:type="spellStart"/>
      <w:r w:rsidR="00387C8F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Եվրասիական</w:t>
      </w:r>
      <w:proofErr w:type="spellEnd"/>
      <w:r w:rsidR="00387C8F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տնտեսական միության մասին» 2014 թվականի մայիսի 29-ի պայմանագրի դրույթներին համապատասխան</w:t>
      </w:r>
      <w:r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14:paraId="43E0CF94" w14:textId="77777777" w:rsidR="008F622F" w:rsidRPr="00423077" w:rsidRDefault="008F622F" w:rsidP="00E61FF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23077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5. Նախագծի մշակման գործընթացում ներգրավված ինստիտուտները և անձինք</w:t>
      </w:r>
    </w:p>
    <w:p w14:paraId="2288374F" w14:textId="77777777" w:rsidR="008F622F" w:rsidRPr="00423077" w:rsidRDefault="008F622F" w:rsidP="00E61FF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Նախագիծը մշակվել է ՀՀ էկոնոմիկայի նախարարության կողմից:</w:t>
      </w:r>
    </w:p>
    <w:p w14:paraId="5EBEA3AB" w14:textId="77777777" w:rsidR="008F622F" w:rsidRPr="00423077" w:rsidRDefault="008F622F" w:rsidP="00E61FF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23077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lastRenderedPageBreak/>
        <w:t>6. Ակնկալվող արդյունքը</w:t>
      </w:r>
    </w:p>
    <w:p w14:paraId="5299CC62" w14:textId="14D84C71" w:rsidR="00387C8F" w:rsidRPr="00423077" w:rsidRDefault="008F622F" w:rsidP="00E61FF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Որոշման ընդունման արդյունքում </w:t>
      </w:r>
      <w:r w:rsidR="00387C8F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կապահովվի «</w:t>
      </w:r>
      <w:proofErr w:type="spellStart"/>
      <w:r w:rsidR="00387C8F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Եվրասիական</w:t>
      </w:r>
      <w:proofErr w:type="spellEnd"/>
      <w:r w:rsidR="00387C8F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տնտեսական միության մասին» 2014 թվականի մայիսի 29-ի պայմանագրի դրույթներին համապատասխան՝ ԵԱՏՄ կողմից ընդունված տեխնիկական </w:t>
      </w:r>
      <w:proofErr w:type="spellStart"/>
      <w:r w:rsidR="00387C8F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կանոնակարգերի</w:t>
      </w:r>
      <w:proofErr w:type="spellEnd"/>
      <w:r w:rsidR="00387C8F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պահանջների կատարումը</w:t>
      </w:r>
      <w:r w:rsidR="006F5EB8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կվերանա </w:t>
      </w:r>
      <w:r w:rsidR="001C58A2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հակասությունը </w:t>
      </w:r>
      <w:r w:rsidR="001C58A2" w:rsidRPr="00423077">
        <w:rPr>
          <w:rFonts w:ascii="GHEA Grapalat" w:hAnsi="GHEA Grapalat"/>
          <w:sz w:val="24"/>
          <w:szCs w:val="24"/>
          <w:lang w:val="hy-AM"/>
        </w:rPr>
        <w:t xml:space="preserve">Մաքսային միության մաքսային օրենսգրքի </w:t>
      </w:r>
      <w:r w:rsidR="004117C8" w:rsidRPr="00423077">
        <w:rPr>
          <w:rFonts w:ascii="GHEA Grapalat" w:hAnsi="GHEA Grapalat"/>
          <w:sz w:val="24"/>
          <w:szCs w:val="24"/>
          <w:lang w:val="hy-AM"/>
        </w:rPr>
        <w:t xml:space="preserve">գործող հոդվածի </w:t>
      </w:r>
      <w:r w:rsidR="001C58A2" w:rsidRPr="00423077">
        <w:rPr>
          <w:rFonts w:ascii="GHEA Grapalat" w:hAnsi="GHEA Grapalat"/>
          <w:sz w:val="24"/>
          <w:szCs w:val="24"/>
          <w:lang w:val="hy-AM"/>
        </w:rPr>
        <w:t xml:space="preserve">և </w:t>
      </w:r>
      <w:bookmarkStart w:id="10" w:name="_Hlk78375172"/>
      <w:r w:rsidR="006F5EB8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18.02.2016 թ. N 134-Ն որոշման </w:t>
      </w:r>
      <w:bookmarkEnd w:id="10"/>
      <w:r w:rsidR="006F5EB8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ընդունման համար հիմք հանդիսացող </w:t>
      </w:r>
      <w:proofErr w:type="spellStart"/>
      <w:r w:rsidR="006F5EB8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հղման</w:t>
      </w:r>
      <w:proofErr w:type="spellEnd"/>
      <w:r w:rsidR="004117C8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մեջ նշված նույն </w:t>
      </w:r>
      <w:proofErr w:type="spellStart"/>
      <w:r w:rsidR="004117C8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օրեսգրքի</w:t>
      </w:r>
      <w:proofErr w:type="spellEnd"/>
      <w:r w:rsidR="004117C8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նշված հոդվածի, ինչպես նաև ՀՀ կառավարության 18.02.2016 թ. N 134-Ն որոշման </w:t>
      </w:r>
      <w:r w:rsidR="006F5EB8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6F5EB8" w:rsidRPr="00423077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>ԵՏՀ կոլեգիայի «Այն արտադրանքի Մաքսային միության մաքսային տարածք ներմուծման կարգը հաստատելու մասին, որոնց նկատմամբ Մաքսային միության շրջանակներում սահմանվում են պարտադիր պահանջներ» 25.12.2012թ. N 294 որոշմա</w:t>
      </w:r>
      <w:r w:rsidR="004117C8" w:rsidRPr="00423077">
        <w:rPr>
          <w:rFonts w:ascii="GHEA Grapalat" w:eastAsia="NSimSun" w:hAnsi="GHEA Grapalat" w:cs="Lucida Sans"/>
          <w:color w:val="000000"/>
          <w:kern w:val="2"/>
          <w:sz w:val="24"/>
          <w:szCs w:val="24"/>
          <w:shd w:val="clear" w:color="auto" w:fill="FFFFFF"/>
          <w:lang w:val="hy-AM" w:eastAsia="zh-CN" w:bidi="hi-IN"/>
        </w:rPr>
        <w:t xml:space="preserve">մբ հաստատված դրույթների </w:t>
      </w:r>
      <w:proofErr w:type="spellStart"/>
      <w:r w:rsidR="004117C8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միջև</w:t>
      </w:r>
      <w:proofErr w:type="spellEnd"/>
      <w:r w:rsidR="00387C8F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7142AFB4" w14:textId="77777777" w:rsidR="008F622F" w:rsidRPr="00423077" w:rsidRDefault="008F622F" w:rsidP="00E61FF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23077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7. Այլ տեղեկություններ (եթե այդպիսիք առկա են)</w:t>
      </w:r>
    </w:p>
    <w:p w14:paraId="265B8002" w14:textId="77777777" w:rsidR="00881420" w:rsidRPr="00423077" w:rsidRDefault="008F622F" w:rsidP="00E61FF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Որոշման ընդունման կապակցությամբ պետական կամ տեղական ինքնակառավարման մարմնի բյուջեում ծախսեր չ</w:t>
      </w:r>
      <w:r w:rsidR="00463294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են</w:t>
      </w:r>
      <w:r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նախատեսվում</w:t>
      </w:r>
      <w:r w:rsidR="00387C8F" w:rsidRPr="00423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1F4A8AB2" w14:textId="77777777" w:rsidR="009504A6" w:rsidRPr="00423077" w:rsidRDefault="009504A6" w:rsidP="00E61FF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  <w:sectPr w:rsidR="009504A6" w:rsidRPr="00423077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9B78A76" w14:textId="77777777" w:rsidR="009504A6" w:rsidRPr="00423077" w:rsidRDefault="009504A6" w:rsidP="00E61FFD">
      <w:pPr>
        <w:tabs>
          <w:tab w:val="num" w:pos="0"/>
        </w:tabs>
        <w:spacing w:after="0" w:line="360" w:lineRule="auto"/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 w:eastAsia="ru-RU"/>
        </w:rPr>
      </w:pPr>
      <w:r w:rsidRPr="00423077">
        <w:rPr>
          <w:rFonts w:ascii="GHEA Grapalat" w:eastAsia="Arial Unicode MS" w:hAnsi="GHEA Grapalat" w:cs="Arial Unicode MS"/>
          <w:b/>
          <w:sz w:val="24"/>
          <w:szCs w:val="24"/>
          <w:lang w:val="hy-AM" w:eastAsia="ru-RU"/>
        </w:rPr>
        <w:lastRenderedPageBreak/>
        <w:t>Ա Մ Փ Ո Փ Ա Թ Ե Ր Թ</w:t>
      </w:r>
    </w:p>
    <w:p w14:paraId="61478265" w14:textId="77777777" w:rsidR="009504A6" w:rsidRPr="00423077" w:rsidRDefault="009504A6" w:rsidP="00E61FFD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0F623902" w14:textId="6D5F656D" w:rsidR="009504A6" w:rsidRPr="00423077" w:rsidRDefault="009504A6" w:rsidP="00E61FFD">
      <w:pPr>
        <w:spacing w:after="0" w:line="360" w:lineRule="auto"/>
        <w:ind w:left="142" w:right="92"/>
        <w:jc w:val="center"/>
        <w:rPr>
          <w:rFonts w:ascii="GHEA Grapalat" w:eastAsia="Times New Roman" w:hAnsi="GHEA Grapalat" w:cs="Arial Unicode"/>
          <w:b/>
          <w:color w:val="000000"/>
          <w:sz w:val="24"/>
          <w:szCs w:val="24"/>
          <w:lang w:val="hy-AM" w:eastAsia="x-none"/>
        </w:rPr>
      </w:pPr>
      <w:r w:rsidRPr="0042307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«ՀԱՅԱՍՏԱՆԻ ՀԱՆՐԱՊԵՏՈՒԹՅԱՆ ԿԱՌԱՎԱՐՈՒԹՅԱՆ 2016 ԹՎԱԿԱՆԻ ՓԵՏՐՎԱՐԻ 18-Ի N 134-Ն ՈՐՈՇՈՒՄՆ ՈՒԺԸ ԿՈՐՑՐԱԾ ՃԱՆԱՉԵԼՈՒ ՄԱՍԻՆ» ՀԱՅԱՍՏԱՆԻ ՀԱՆՐԱՊԵՏՈՒԹՅԱՆ ԿԱՌԱՎԱՐՈՒԹՅԱՆ ՈՐՈՇՄԱՆ ՆԱԽԱԳԾԻ </w:t>
      </w:r>
      <w:r w:rsidRPr="00423077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ԸՆԴՈՒՆՄԱՆ ԿԱՊԱԿՑՈՒԹՅԱՄԲ </w:t>
      </w:r>
    </w:p>
    <w:p w14:paraId="4631ACCF" w14:textId="77777777" w:rsidR="009504A6" w:rsidRPr="00423077" w:rsidRDefault="009504A6" w:rsidP="00E61FFD">
      <w:pPr>
        <w:spacing w:after="0" w:line="360" w:lineRule="auto"/>
        <w:jc w:val="center"/>
        <w:outlineLvl w:val="2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42307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ՇԱՀԱԳՐԳԻՌ</w:t>
      </w:r>
      <w:r w:rsidRPr="00423077">
        <w:rPr>
          <w:rFonts w:ascii="GHEA Grapalat" w:eastAsia="Times New Roman" w:hAnsi="GHEA Grapalat" w:cs="Times Armenian"/>
          <w:b/>
          <w:sz w:val="24"/>
          <w:szCs w:val="24"/>
          <w:lang w:val="nl-NL" w:eastAsia="ru-RU"/>
        </w:rPr>
        <w:t xml:space="preserve"> </w:t>
      </w:r>
      <w:r w:rsidRPr="0042307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ԳԵՐԱՏԵՍՉՈՒԹՅՈՒՆՆԵՐԻՑ</w:t>
      </w:r>
      <w:r w:rsidRPr="00423077">
        <w:rPr>
          <w:rFonts w:ascii="GHEA Grapalat" w:eastAsia="Times New Roman" w:hAnsi="GHEA Grapalat" w:cs="Sylfaen"/>
          <w:b/>
          <w:sz w:val="24"/>
          <w:szCs w:val="24"/>
          <w:lang w:val="nl-NL" w:eastAsia="ru-RU"/>
        </w:rPr>
        <w:t xml:space="preserve"> </w:t>
      </w:r>
      <w:r w:rsidRPr="0042307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ՍՏԱՑՎԱԾ</w:t>
      </w:r>
      <w:r w:rsidRPr="00423077">
        <w:rPr>
          <w:rFonts w:ascii="GHEA Grapalat" w:eastAsia="Times New Roman" w:hAnsi="GHEA Grapalat" w:cs="Sylfaen"/>
          <w:b/>
          <w:sz w:val="24"/>
          <w:szCs w:val="24"/>
          <w:lang w:val="nl-NL" w:eastAsia="ru-RU"/>
        </w:rPr>
        <w:t xml:space="preserve"> </w:t>
      </w:r>
      <w:r w:rsidRPr="0042307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ԱՌԱՐԿՈՒԹՅՈՒՆՆԵՐԻ</w:t>
      </w:r>
      <w:r w:rsidRPr="00423077">
        <w:rPr>
          <w:rFonts w:ascii="GHEA Grapalat" w:eastAsia="Times New Roman" w:hAnsi="GHEA Grapalat" w:cs="Times Armenian"/>
          <w:b/>
          <w:sz w:val="24"/>
          <w:szCs w:val="24"/>
          <w:lang w:val="nl-NL" w:eastAsia="ru-RU"/>
        </w:rPr>
        <w:t xml:space="preserve"> </w:t>
      </w:r>
      <w:r w:rsidRPr="0042307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ԵՎ</w:t>
      </w:r>
      <w:r w:rsidRPr="00423077">
        <w:rPr>
          <w:rFonts w:ascii="GHEA Grapalat" w:eastAsia="Times New Roman" w:hAnsi="GHEA Grapalat" w:cs="Sylfaen"/>
          <w:b/>
          <w:sz w:val="24"/>
          <w:szCs w:val="24"/>
          <w:lang w:val="nl-NL" w:eastAsia="ru-RU"/>
        </w:rPr>
        <w:t xml:space="preserve"> </w:t>
      </w:r>
      <w:r w:rsidRPr="0042307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ԱՌԱՋԱՐԿՈՒԹՅՈՒՆՆԵՐԻ</w:t>
      </w:r>
      <w:r w:rsidRPr="00423077">
        <w:rPr>
          <w:rFonts w:ascii="GHEA Grapalat" w:eastAsia="Times New Roman" w:hAnsi="GHEA Grapalat" w:cs="Times Armenian"/>
          <w:b/>
          <w:sz w:val="24"/>
          <w:szCs w:val="24"/>
          <w:lang w:val="nl-NL" w:eastAsia="ru-RU"/>
        </w:rPr>
        <w:t xml:space="preserve"> </w:t>
      </w:r>
      <w:r w:rsidRPr="0042307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ՎԵՐԱԲԵՐՅԱԼ</w:t>
      </w:r>
    </w:p>
    <w:tbl>
      <w:tblPr>
        <w:tblStyle w:val="TableGrid"/>
        <w:tblW w:w="13887" w:type="dxa"/>
        <w:tblLook w:val="04A0" w:firstRow="1" w:lastRow="0" w:firstColumn="1" w:lastColumn="0" w:noHBand="0" w:noVBand="1"/>
      </w:tblPr>
      <w:tblGrid>
        <w:gridCol w:w="5809"/>
        <w:gridCol w:w="5952"/>
        <w:gridCol w:w="2126"/>
      </w:tblGrid>
      <w:tr w:rsidR="009504A6" w:rsidRPr="00423077" w14:paraId="632F4EFB" w14:textId="77777777" w:rsidTr="00D24C59">
        <w:tc>
          <w:tcPr>
            <w:tcW w:w="11761" w:type="dxa"/>
            <w:gridSpan w:val="2"/>
            <w:vMerge w:val="restart"/>
            <w:shd w:val="clear" w:color="auto" w:fill="D9D9D9" w:themeFill="background1" w:themeFillShade="D9"/>
          </w:tcPr>
          <w:p w14:paraId="7ABF6C0B" w14:textId="77777777" w:rsidR="009504A6" w:rsidRPr="00423077" w:rsidRDefault="009504A6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423077"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ՀՀ</w:t>
            </w:r>
            <w:r w:rsidRPr="00423077">
              <w:rPr>
                <w:rFonts w:ascii="GHEA Grapalat" w:eastAsia="Arial Unicode MS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423077"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ֆինանսների</w:t>
            </w:r>
            <w:r w:rsidRPr="00423077">
              <w:rPr>
                <w:rFonts w:ascii="GHEA Grapalat" w:eastAsia="Arial Unicode MS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423077"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նախարարությ</w:t>
            </w:r>
            <w:r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ուն 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1CA0E2F3" w14:textId="77777777" w:rsidR="009504A6" w:rsidRPr="00423077" w:rsidRDefault="009504A6" w:rsidP="00E61FF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 w:eastAsia="ru-RU"/>
              </w:rPr>
              <w:t>23</w:t>
            </w:r>
            <w:r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eastAsia="ru-RU"/>
              </w:rPr>
              <w:t>.0</w:t>
            </w:r>
            <w:r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 w:eastAsia="ru-RU"/>
              </w:rPr>
              <w:t>6</w:t>
            </w:r>
            <w:r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eastAsia="ru-RU"/>
              </w:rPr>
              <w:t>.2021թ.</w:t>
            </w:r>
          </w:p>
        </w:tc>
      </w:tr>
      <w:tr w:rsidR="009504A6" w:rsidRPr="00423077" w14:paraId="2824393B" w14:textId="77777777" w:rsidTr="00D24C59">
        <w:tc>
          <w:tcPr>
            <w:tcW w:w="11761" w:type="dxa"/>
            <w:gridSpan w:val="2"/>
            <w:vMerge/>
            <w:shd w:val="clear" w:color="auto" w:fill="D9D9D9" w:themeFill="background1" w:themeFillShade="D9"/>
          </w:tcPr>
          <w:p w14:paraId="28F5D0B2" w14:textId="77777777" w:rsidR="009504A6" w:rsidRPr="00423077" w:rsidRDefault="009504A6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79540A83" w14:textId="77777777" w:rsidR="009504A6" w:rsidRPr="00423077" w:rsidRDefault="009504A6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423077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N </w:t>
            </w:r>
            <w:r w:rsidRPr="00423077">
              <w:rPr>
                <w:rFonts w:ascii="GHEA Grapalat" w:hAnsi="GHEA Grapalat"/>
                <w:sz w:val="24"/>
                <w:szCs w:val="24"/>
              </w:rPr>
              <w:t>01/2-1/10163-2021</w:t>
            </w:r>
          </w:p>
        </w:tc>
      </w:tr>
      <w:tr w:rsidR="009504A6" w:rsidRPr="00423077" w14:paraId="63AECDC1" w14:textId="77777777" w:rsidTr="00D24C59">
        <w:tc>
          <w:tcPr>
            <w:tcW w:w="5809" w:type="dxa"/>
          </w:tcPr>
          <w:p w14:paraId="10B446CE" w14:textId="77777777" w:rsidR="009504A6" w:rsidRPr="00423077" w:rsidRDefault="009504A6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proofErr w:type="spellStart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>Դիտողություններ</w:t>
            </w:r>
            <w:proofErr w:type="spellEnd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>չկան</w:t>
            </w:r>
            <w:proofErr w:type="spellEnd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>:</w:t>
            </w:r>
          </w:p>
        </w:tc>
        <w:tc>
          <w:tcPr>
            <w:tcW w:w="8078" w:type="dxa"/>
            <w:gridSpan w:val="2"/>
          </w:tcPr>
          <w:p w14:paraId="6F0D136A" w14:textId="77777777" w:rsidR="009504A6" w:rsidRPr="00423077" w:rsidRDefault="009504A6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</w:tr>
      <w:tr w:rsidR="009504A6" w:rsidRPr="00423077" w14:paraId="3F8EB0FF" w14:textId="77777777" w:rsidTr="00D24C59">
        <w:tc>
          <w:tcPr>
            <w:tcW w:w="11761" w:type="dxa"/>
            <w:gridSpan w:val="2"/>
            <w:vMerge w:val="restart"/>
            <w:shd w:val="clear" w:color="auto" w:fill="D9D9D9" w:themeFill="background1" w:themeFillShade="D9"/>
          </w:tcPr>
          <w:p w14:paraId="441855E1" w14:textId="77777777" w:rsidR="009504A6" w:rsidRPr="00423077" w:rsidRDefault="009504A6" w:rsidP="00E61FFD">
            <w:pPr>
              <w:spacing w:line="360" w:lineRule="auto"/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af-ZA" w:eastAsia="ru-RU"/>
              </w:rPr>
            </w:pPr>
            <w:r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 w:eastAsia="ru-RU"/>
              </w:rPr>
              <w:t>ՀՀ</w:t>
            </w:r>
            <w:r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af-ZA" w:eastAsia="ru-RU"/>
              </w:rPr>
              <w:t>տարածքային</w:t>
            </w:r>
            <w:proofErr w:type="spellEnd"/>
            <w:r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af-ZA" w:eastAsia="ru-RU"/>
              </w:rPr>
              <w:t>կառավարման</w:t>
            </w:r>
            <w:proofErr w:type="spellEnd"/>
            <w:r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af-ZA" w:eastAsia="ru-RU"/>
              </w:rPr>
              <w:t xml:space="preserve"> և </w:t>
            </w:r>
            <w:proofErr w:type="spellStart"/>
            <w:r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af-ZA" w:eastAsia="ru-RU"/>
              </w:rPr>
              <w:t>ենթակառուցվածքների</w:t>
            </w:r>
            <w:proofErr w:type="spellEnd"/>
            <w:r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af-ZA" w:eastAsia="ru-RU"/>
              </w:rPr>
              <w:t>նախարարություն</w:t>
            </w:r>
            <w:proofErr w:type="spellEnd"/>
            <w:r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af-ZA" w:eastAsia="ru-RU"/>
              </w:rPr>
              <w:t xml:space="preserve"> 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74A380BC" w14:textId="77777777" w:rsidR="009504A6" w:rsidRPr="00423077" w:rsidRDefault="00D24C59" w:rsidP="00E61FFD">
            <w:pPr>
              <w:spacing w:line="360" w:lineRule="auto"/>
              <w:ind w:left="-113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16</w:t>
            </w:r>
            <w:r w:rsidR="009504A6"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.0</w:t>
            </w:r>
            <w:r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6</w:t>
            </w:r>
            <w:r w:rsidR="009504A6"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.20</w:t>
            </w:r>
            <w:r w:rsidR="009504A6" w:rsidRPr="00423077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21</w:t>
            </w:r>
            <w:r w:rsidR="009504A6"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թ.</w:t>
            </w:r>
          </w:p>
        </w:tc>
      </w:tr>
      <w:tr w:rsidR="009504A6" w:rsidRPr="00423077" w14:paraId="6C63D028" w14:textId="77777777" w:rsidTr="00D24C59">
        <w:tc>
          <w:tcPr>
            <w:tcW w:w="11761" w:type="dxa"/>
            <w:gridSpan w:val="2"/>
            <w:vMerge/>
            <w:shd w:val="clear" w:color="auto" w:fill="D9D9D9" w:themeFill="background1" w:themeFillShade="D9"/>
          </w:tcPr>
          <w:p w14:paraId="6028F47C" w14:textId="77777777" w:rsidR="009504A6" w:rsidRPr="00423077" w:rsidRDefault="009504A6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1E382EB0" w14:textId="77777777" w:rsidR="009504A6" w:rsidRPr="00423077" w:rsidRDefault="009504A6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423077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N </w:t>
            </w:r>
            <w:r w:rsidR="00D24C59" w:rsidRPr="00423077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ՍՊ/21.1/15240-2021</w:t>
            </w:r>
          </w:p>
        </w:tc>
      </w:tr>
      <w:tr w:rsidR="009504A6" w:rsidRPr="00423077" w14:paraId="0CAD2CEC" w14:textId="77777777" w:rsidTr="00D24C59">
        <w:tc>
          <w:tcPr>
            <w:tcW w:w="5809" w:type="dxa"/>
          </w:tcPr>
          <w:p w14:paraId="4C356D8A" w14:textId="77777777" w:rsidR="009504A6" w:rsidRPr="00423077" w:rsidRDefault="009504A6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proofErr w:type="spellStart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>Դիտողություններ</w:t>
            </w:r>
            <w:proofErr w:type="spellEnd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>չկան</w:t>
            </w:r>
            <w:proofErr w:type="spellEnd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>:</w:t>
            </w:r>
          </w:p>
        </w:tc>
        <w:tc>
          <w:tcPr>
            <w:tcW w:w="8078" w:type="dxa"/>
            <w:gridSpan w:val="2"/>
          </w:tcPr>
          <w:p w14:paraId="38B82D43" w14:textId="77777777" w:rsidR="009504A6" w:rsidRPr="00423077" w:rsidRDefault="009504A6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</w:tr>
      <w:tr w:rsidR="009504A6" w:rsidRPr="00423077" w14:paraId="1BCA342F" w14:textId="77777777" w:rsidTr="00D24C59">
        <w:tc>
          <w:tcPr>
            <w:tcW w:w="11761" w:type="dxa"/>
            <w:gridSpan w:val="2"/>
            <w:vMerge w:val="restart"/>
            <w:shd w:val="clear" w:color="auto" w:fill="D9D9D9" w:themeFill="background1" w:themeFillShade="D9"/>
          </w:tcPr>
          <w:p w14:paraId="6AA11B72" w14:textId="77777777" w:rsidR="009504A6" w:rsidRPr="00423077" w:rsidRDefault="009504A6" w:rsidP="00E61FFD">
            <w:pPr>
              <w:spacing w:line="360" w:lineRule="auto"/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af-ZA" w:eastAsia="ru-RU"/>
              </w:rPr>
            </w:pPr>
            <w:r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 w:eastAsia="ru-RU"/>
              </w:rPr>
              <w:t>ՀՀ</w:t>
            </w:r>
            <w:r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="00D24C59"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 w:eastAsia="ru-RU"/>
              </w:rPr>
              <w:t xml:space="preserve">արտակարգ իրավիճակների </w:t>
            </w:r>
            <w:r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 w:eastAsia="ru-RU"/>
              </w:rPr>
              <w:t>նախարարություն</w:t>
            </w:r>
          </w:p>
          <w:p w14:paraId="41A6C9B8" w14:textId="77777777" w:rsidR="009504A6" w:rsidRPr="00423077" w:rsidRDefault="009504A6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36956180" w14:textId="77777777" w:rsidR="009504A6" w:rsidRPr="00423077" w:rsidRDefault="00D24C59" w:rsidP="00E61FF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2</w:t>
            </w:r>
            <w:r w:rsidR="009504A6"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1.0</w:t>
            </w:r>
            <w:r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6</w:t>
            </w:r>
            <w:r w:rsidR="009504A6"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9504A6" w:rsidRPr="00423077" w14:paraId="2EBDCFDE" w14:textId="77777777" w:rsidTr="00D24C59">
        <w:tc>
          <w:tcPr>
            <w:tcW w:w="11761" w:type="dxa"/>
            <w:gridSpan w:val="2"/>
            <w:vMerge/>
            <w:shd w:val="clear" w:color="auto" w:fill="D9D9D9" w:themeFill="background1" w:themeFillShade="D9"/>
          </w:tcPr>
          <w:p w14:paraId="3740A9E5" w14:textId="77777777" w:rsidR="009504A6" w:rsidRPr="00423077" w:rsidRDefault="009504A6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46C28038" w14:textId="77777777" w:rsidR="009504A6" w:rsidRPr="00423077" w:rsidRDefault="009504A6" w:rsidP="00E61FF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423077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N </w:t>
            </w:r>
            <w:r w:rsidR="00D24C59" w:rsidRPr="00423077">
              <w:rPr>
                <w:rFonts w:ascii="GHEA Grapalat" w:hAnsi="GHEA Grapalat"/>
                <w:sz w:val="24"/>
                <w:szCs w:val="24"/>
                <w:lang w:val="hy-AM"/>
              </w:rPr>
              <w:t>01/01.1/3190-2021</w:t>
            </w:r>
          </w:p>
        </w:tc>
      </w:tr>
      <w:tr w:rsidR="009504A6" w:rsidRPr="00423077" w14:paraId="7B8D9A5E" w14:textId="77777777" w:rsidTr="00D24C59">
        <w:tc>
          <w:tcPr>
            <w:tcW w:w="5809" w:type="dxa"/>
          </w:tcPr>
          <w:p w14:paraId="42DC443A" w14:textId="77777777" w:rsidR="009504A6" w:rsidRPr="00423077" w:rsidRDefault="009504A6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proofErr w:type="spellStart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lastRenderedPageBreak/>
              <w:t>Դիտողություններ</w:t>
            </w:r>
            <w:proofErr w:type="spellEnd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>չկան</w:t>
            </w:r>
            <w:proofErr w:type="spellEnd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>:</w:t>
            </w:r>
          </w:p>
        </w:tc>
        <w:tc>
          <w:tcPr>
            <w:tcW w:w="8078" w:type="dxa"/>
            <w:gridSpan w:val="2"/>
          </w:tcPr>
          <w:p w14:paraId="173230FA" w14:textId="77777777" w:rsidR="009504A6" w:rsidRPr="00423077" w:rsidRDefault="009504A6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</w:tr>
      <w:tr w:rsidR="009504A6" w:rsidRPr="00423077" w14:paraId="7C6B3314" w14:textId="77777777" w:rsidTr="00D24C59">
        <w:tc>
          <w:tcPr>
            <w:tcW w:w="11761" w:type="dxa"/>
            <w:gridSpan w:val="2"/>
            <w:vMerge w:val="restart"/>
            <w:shd w:val="clear" w:color="auto" w:fill="D9D9D9" w:themeFill="background1" w:themeFillShade="D9"/>
          </w:tcPr>
          <w:p w14:paraId="02680728" w14:textId="77777777" w:rsidR="009504A6" w:rsidRPr="00423077" w:rsidRDefault="009504A6" w:rsidP="00E61FFD">
            <w:pPr>
              <w:spacing w:line="360" w:lineRule="auto"/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af-ZA" w:eastAsia="ru-RU"/>
              </w:rPr>
            </w:pPr>
            <w:r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 w:eastAsia="ru-RU"/>
              </w:rPr>
              <w:t>ՀՀ</w:t>
            </w:r>
            <w:r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="00D24C59"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 w:eastAsia="ru-RU"/>
              </w:rPr>
              <w:t xml:space="preserve">առողջապահության </w:t>
            </w:r>
            <w:r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 w:eastAsia="ru-RU"/>
              </w:rPr>
              <w:t>նախարարություն</w:t>
            </w:r>
          </w:p>
          <w:p w14:paraId="6BE73882" w14:textId="77777777" w:rsidR="009504A6" w:rsidRPr="00423077" w:rsidRDefault="009504A6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206FCF2A" w14:textId="77777777" w:rsidR="009504A6" w:rsidRPr="00423077" w:rsidRDefault="009504A6" w:rsidP="00E61FF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1</w:t>
            </w:r>
            <w:r w:rsidR="00D24C59"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8</w:t>
            </w:r>
            <w:r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.0</w:t>
            </w:r>
            <w:r w:rsidR="00D24C59"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6</w:t>
            </w:r>
            <w:r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9504A6" w:rsidRPr="00423077" w14:paraId="0C71B7ED" w14:textId="77777777" w:rsidTr="00D24C59">
        <w:tc>
          <w:tcPr>
            <w:tcW w:w="11761" w:type="dxa"/>
            <w:gridSpan w:val="2"/>
            <w:vMerge/>
            <w:shd w:val="clear" w:color="auto" w:fill="D9D9D9" w:themeFill="background1" w:themeFillShade="D9"/>
          </w:tcPr>
          <w:p w14:paraId="379388A4" w14:textId="77777777" w:rsidR="009504A6" w:rsidRPr="00423077" w:rsidRDefault="009504A6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31EDD784" w14:textId="77777777" w:rsidR="009504A6" w:rsidRPr="00423077" w:rsidRDefault="009504A6" w:rsidP="00E61FF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423077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N </w:t>
            </w:r>
            <w:r w:rsidR="00D24C59" w:rsidRPr="00423077">
              <w:rPr>
                <w:rFonts w:ascii="GHEA Grapalat" w:hAnsi="GHEA Grapalat"/>
                <w:sz w:val="24"/>
                <w:szCs w:val="24"/>
                <w:lang w:val="hy-AM"/>
              </w:rPr>
              <w:t>ԱԱ/04/12929-2021</w:t>
            </w:r>
          </w:p>
        </w:tc>
      </w:tr>
      <w:tr w:rsidR="009504A6" w:rsidRPr="00423077" w14:paraId="38D52663" w14:textId="77777777" w:rsidTr="00D24C59">
        <w:tc>
          <w:tcPr>
            <w:tcW w:w="5809" w:type="dxa"/>
          </w:tcPr>
          <w:p w14:paraId="01A9B1D4" w14:textId="77777777" w:rsidR="009504A6" w:rsidRPr="00423077" w:rsidRDefault="009504A6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proofErr w:type="spellStart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>Դիտողություններ</w:t>
            </w:r>
            <w:proofErr w:type="spellEnd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>չկան</w:t>
            </w:r>
            <w:proofErr w:type="spellEnd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>:</w:t>
            </w:r>
          </w:p>
        </w:tc>
        <w:tc>
          <w:tcPr>
            <w:tcW w:w="8078" w:type="dxa"/>
            <w:gridSpan w:val="2"/>
          </w:tcPr>
          <w:p w14:paraId="6617C45E" w14:textId="77777777" w:rsidR="009504A6" w:rsidRPr="00423077" w:rsidRDefault="009504A6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</w:tr>
      <w:tr w:rsidR="009504A6" w:rsidRPr="00423077" w14:paraId="4AA85614" w14:textId="77777777" w:rsidTr="00D24C59">
        <w:tc>
          <w:tcPr>
            <w:tcW w:w="11761" w:type="dxa"/>
            <w:gridSpan w:val="2"/>
            <w:vMerge w:val="restart"/>
            <w:shd w:val="clear" w:color="auto" w:fill="D9D9D9" w:themeFill="background1" w:themeFillShade="D9"/>
          </w:tcPr>
          <w:p w14:paraId="642E79E8" w14:textId="77777777" w:rsidR="009504A6" w:rsidRPr="00423077" w:rsidRDefault="009504A6" w:rsidP="00E61FFD">
            <w:pPr>
              <w:spacing w:line="360" w:lineRule="auto"/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af-ZA" w:eastAsia="ru-RU"/>
              </w:rPr>
            </w:pPr>
            <w:r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 w:eastAsia="ru-RU"/>
              </w:rPr>
              <w:t>ՀՀ</w:t>
            </w:r>
            <w:r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="000445CB"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 w:eastAsia="ru-RU"/>
              </w:rPr>
              <w:t xml:space="preserve">շրջակա </w:t>
            </w:r>
            <w:proofErr w:type="spellStart"/>
            <w:r w:rsidR="000445CB"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 w:eastAsia="ru-RU"/>
              </w:rPr>
              <w:t>միջավայրի</w:t>
            </w:r>
            <w:r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 w:eastAsia="ru-RU"/>
              </w:rPr>
              <w:t>նախարարություն</w:t>
            </w:r>
            <w:proofErr w:type="spellEnd"/>
          </w:p>
          <w:p w14:paraId="6607A03B" w14:textId="77777777" w:rsidR="009504A6" w:rsidRPr="00423077" w:rsidRDefault="009504A6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4D9AE74D" w14:textId="77777777" w:rsidR="009504A6" w:rsidRPr="00423077" w:rsidRDefault="009504A6" w:rsidP="00E61FF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1</w:t>
            </w:r>
            <w:r w:rsidR="000445CB"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8</w:t>
            </w:r>
            <w:r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.0</w:t>
            </w:r>
            <w:r w:rsidR="000445CB"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6</w:t>
            </w:r>
            <w:r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9504A6" w:rsidRPr="00423077" w14:paraId="3E63A955" w14:textId="77777777" w:rsidTr="00D24C59">
        <w:tc>
          <w:tcPr>
            <w:tcW w:w="11761" w:type="dxa"/>
            <w:gridSpan w:val="2"/>
            <w:vMerge/>
            <w:shd w:val="clear" w:color="auto" w:fill="D9D9D9" w:themeFill="background1" w:themeFillShade="D9"/>
          </w:tcPr>
          <w:p w14:paraId="36FB26B1" w14:textId="77777777" w:rsidR="009504A6" w:rsidRPr="00423077" w:rsidRDefault="009504A6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5C081D94" w14:textId="77777777" w:rsidR="009504A6" w:rsidRPr="00423077" w:rsidRDefault="009504A6" w:rsidP="00E61FF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423077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N </w:t>
            </w:r>
            <w:r w:rsidR="000445CB" w:rsidRPr="00423077">
              <w:rPr>
                <w:rFonts w:ascii="GHEA Grapalat" w:hAnsi="GHEA Grapalat"/>
                <w:sz w:val="24"/>
                <w:szCs w:val="24"/>
                <w:lang w:val="hy-AM"/>
              </w:rPr>
              <w:t>1/01.8/8426-2021</w:t>
            </w:r>
          </w:p>
        </w:tc>
      </w:tr>
      <w:tr w:rsidR="009504A6" w:rsidRPr="00423077" w14:paraId="0B38898B" w14:textId="77777777" w:rsidTr="00D24C59">
        <w:tc>
          <w:tcPr>
            <w:tcW w:w="5809" w:type="dxa"/>
          </w:tcPr>
          <w:p w14:paraId="1063F14E" w14:textId="77777777" w:rsidR="009504A6" w:rsidRPr="00423077" w:rsidRDefault="009504A6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proofErr w:type="spellStart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>Դիտողություններ</w:t>
            </w:r>
            <w:proofErr w:type="spellEnd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>չկան</w:t>
            </w:r>
            <w:proofErr w:type="spellEnd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>:</w:t>
            </w:r>
          </w:p>
        </w:tc>
        <w:tc>
          <w:tcPr>
            <w:tcW w:w="8078" w:type="dxa"/>
            <w:gridSpan w:val="2"/>
          </w:tcPr>
          <w:p w14:paraId="652D057D" w14:textId="77777777" w:rsidR="009504A6" w:rsidRPr="00423077" w:rsidRDefault="009504A6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</w:tr>
      <w:tr w:rsidR="009504A6" w:rsidRPr="00423077" w14:paraId="146FC7BF" w14:textId="77777777" w:rsidTr="00D24C59">
        <w:tc>
          <w:tcPr>
            <w:tcW w:w="11761" w:type="dxa"/>
            <w:gridSpan w:val="2"/>
            <w:vMerge w:val="restart"/>
            <w:shd w:val="clear" w:color="auto" w:fill="D9D9D9" w:themeFill="background1" w:themeFillShade="D9"/>
          </w:tcPr>
          <w:p w14:paraId="13015A03" w14:textId="77777777" w:rsidR="009504A6" w:rsidRPr="00423077" w:rsidRDefault="009504A6" w:rsidP="00E61FFD">
            <w:pPr>
              <w:spacing w:line="360" w:lineRule="auto"/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af-ZA" w:eastAsia="ru-RU"/>
              </w:rPr>
            </w:pPr>
            <w:r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 w:eastAsia="ru-RU"/>
              </w:rPr>
              <w:t>ՀՀ</w:t>
            </w:r>
            <w:r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 w:eastAsia="ru-RU"/>
              </w:rPr>
              <w:t>բարձր տեխնոլոգիական արդյունաբերության նախարարություն</w:t>
            </w:r>
          </w:p>
          <w:p w14:paraId="35E6E7A1" w14:textId="77777777" w:rsidR="009504A6" w:rsidRPr="00423077" w:rsidRDefault="009504A6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7650CA5A" w14:textId="77777777" w:rsidR="009504A6" w:rsidRPr="00423077" w:rsidRDefault="00186937" w:rsidP="00E61FF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22</w:t>
            </w:r>
            <w:r w:rsidR="009504A6"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.0</w:t>
            </w:r>
            <w:r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6</w:t>
            </w:r>
            <w:r w:rsidR="009504A6"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9504A6" w:rsidRPr="00423077" w14:paraId="03824B39" w14:textId="77777777" w:rsidTr="00D24C59">
        <w:tc>
          <w:tcPr>
            <w:tcW w:w="11761" w:type="dxa"/>
            <w:gridSpan w:val="2"/>
            <w:vMerge/>
            <w:shd w:val="clear" w:color="auto" w:fill="D9D9D9" w:themeFill="background1" w:themeFillShade="D9"/>
          </w:tcPr>
          <w:p w14:paraId="1F4EB757" w14:textId="77777777" w:rsidR="009504A6" w:rsidRPr="00423077" w:rsidRDefault="009504A6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29DC4CFD" w14:textId="77777777" w:rsidR="009504A6" w:rsidRPr="00423077" w:rsidRDefault="009504A6" w:rsidP="00E61FF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423077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N </w:t>
            </w:r>
            <w:r w:rsidR="00186937" w:rsidRPr="00423077">
              <w:rPr>
                <w:rFonts w:ascii="GHEA Grapalat" w:hAnsi="GHEA Grapalat"/>
                <w:sz w:val="24"/>
                <w:szCs w:val="24"/>
                <w:lang w:val="hy-AM"/>
              </w:rPr>
              <w:t>01/17</w:t>
            </w:r>
            <w:r w:rsidR="00186937" w:rsidRPr="0042307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186937" w:rsidRPr="00423077">
              <w:rPr>
                <w:rFonts w:ascii="GHEA Grapalat" w:hAnsi="GHEA Grapalat"/>
                <w:sz w:val="24"/>
                <w:szCs w:val="24"/>
                <w:lang w:val="hy-AM"/>
              </w:rPr>
              <w:t>1/3749-2021</w:t>
            </w:r>
          </w:p>
        </w:tc>
      </w:tr>
      <w:tr w:rsidR="009504A6" w:rsidRPr="00423077" w14:paraId="261942CB" w14:textId="77777777" w:rsidTr="00D24C59">
        <w:tc>
          <w:tcPr>
            <w:tcW w:w="5809" w:type="dxa"/>
          </w:tcPr>
          <w:p w14:paraId="388C7DDC" w14:textId="77777777" w:rsidR="009504A6" w:rsidRPr="00423077" w:rsidRDefault="009504A6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proofErr w:type="spellStart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>Դիտողություններ</w:t>
            </w:r>
            <w:proofErr w:type="spellEnd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>չկան</w:t>
            </w:r>
            <w:proofErr w:type="spellEnd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>:</w:t>
            </w:r>
          </w:p>
        </w:tc>
        <w:tc>
          <w:tcPr>
            <w:tcW w:w="8078" w:type="dxa"/>
            <w:gridSpan w:val="2"/>
          </w:tcPr>
          <w:p w14:paraId="00C52496" w14:textId="77777777" w:rsidR="009504A6" w:rsidRPr="00423077" w:rsidRDefault="009504A6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</w:tr>
      <w:tr w:rsidR="009504A6" w:rsidRPr="00423077" w14:paraId="479FB171" w14:textId="77777777" w:rsidTr="00D24C59">
        <w:tc>
          <w:tcPr>
            <w:tcW w:w="11761" w:type="dxa"/>
            <w:gridSpan w:val="2"/>
            <w:vMerge w:val="restart"/>
            <w:shd w:val="clear" w:color="auto" w:fill="D9D9D9" w:themeFill="background1" w:themeFillShade="D9"/>
          </w:tcPr>
          <w:p w14:paraId="32243758" w14:textId="77777777" w:rsidR="009504A6" w:rsidRPr="00423077" w:rsidRDefault="009504A6" w:rsidP="00E61FFD">
            <w:pPr>
              <w:spacing w:line="360" w:lineRule="auto"/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af-ZA" w:eastAsia="ru-RU"/>
              </w:rPr>
            </w:pPr>
            <w:r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 w:eastAsia="ru-RU"/>
              </w:rPr>
              <w:t>ՀՀ</w:t>
            </w:r>
            <w:r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="004624F8"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 w:eastAsia="ru-RU"/>
              </w:rPr>
              <w:t>պաշտպանության</w:t>
            </w:r>
            <w:r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 w:eastAsia="ru-RU"/>
              </w:rPr>
              <w:t xml:space="preserve"> նախարարություն</w:t>
            </w:r>
          </w:p>
          <w:p w14:paraId="326C08E4" w14:textId="77777777" w:rsidR="009504A6" w:rsidRPr="00423077" w:rsidRDefault="009504A6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759DF3D2" w14:textId="77777777" w:rsidR="009504A6" w:rsidRPr="00423077" w:rsidRDefault="004624F8" w:rsidP="00E61FF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25</w:t>
            </w:r>
            <w:r w:rsidR="009504A6"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.0</w:t>
            </w:r>
            <w:r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6</w:t>
            </w:r>
            <w:r w:rsidR="009504A6"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9504A6" w:rsidRPr="00423077" w14:paraId="537EDFFD" w14:textId="77777777" w:rsidTr="00D24C59">
        <w:tc>
          <w:tcPr>
            <w:tcW w:w="11761" w:type="dxa"/>
            <w:gridSpan w:val="2"/>
            <w:vMerge/>
            <w:shd w:val="clear" w:color="auto" w:fill="D9D9D9" w:themeFill="background1" w:themeFillShade="D9"/>
          </w:tcPr>
          <w:p w14:paraId="54671EBB" w14:textId="77777777" w:rsidR="009504A6" w:rsidRPr="00423077" w:rsidRDefault="009504A6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1312CE3E" w14:textId="77777777" w:rsidR="009504A6" w:rsidRPr="00423077" w:rsidRDefault="009504A6" w:rsidP="00E61FF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423077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N </w:t>
            </w:r>
            <w:r w:rsidR="004624F8" w:rsidRPr="00423077">
              <w:rPr>
                <w:rFonts w:ascii="GHEA Grapalat" w:hAnsi="GHEA Grapalat"/>
                <w:sz w:val="24"/>
                <w:szCs w:val="24"/>
                <w:lang w:val="hy-AM"/>
              </w:rPr>
              <w:t>ՊՆ/510/3302-2021</w:t>
            </w:r>
          </w:p>
        </w:tc>
      </w:tr>
      <w:tr w:rsidR="009504A6" w:rsidRPr="00423077" w14:paraId="58F9800B" w14:textId="77777777" w:rsidTr="00D24C59">
        <w:tc>
          <w:tcPr>
            <w:tcW w:w="5809" w:type="dxa"/>
          </w:tcPr>
          <w:p w14:paraId="4563C0FB" w14:textId="77777777" w:rsidR="004624F8" w:rsidRPr="00423077" w:rsidRDefault="009504A6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proofErr w:type="spellStart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>Դիտողություններ</w:t>
            </w:r>
            <w:proofErr w:type="spellEnd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>չկան</w:t>
            </w:r>
            <w:proofErr w:type="spellEnd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>:</w:t>
            </w:r>
          </w:p>
        </w:tc>
        <w:tc>
          <w:tcPr>
            <w:tcW w:w="8078" w:type="dxa"/>
            <w:gridSpan w:val="2"/>
          </w:tcPr>
          <w:p w14:paraId="1EEF2F62" w14:textId="77777777" w:rsidR="009504A6" w:rsidRPr="00423077" w:rsidRDefault="009504A6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</w:tr>
      <w:tr w:rsidR="009504A6" w:rsidRPr="00423077" w14:paraId="706DD51B" w14:textId="77777777" w:rsidTr="00D24C59">
        <w:tc>
          <w:tcPr>
            <w:tcW w:w="11761" w:type="dxa"/>
            <w:gridSpan w:val="2"/>
            <w:vMerge w:val="restart"/>
            <w:shd w:val="clear" w:color="auto" w:fill="D9D9D9" w:themeFill="background1" w:themeFillShade="D9"/>
          </w:tcPr>
          <w:p w14:paraId="76B1FDBC" w14:textId="77777777" w:rsidR="009504A6" w:rsidRPr="00423077" w:rsidRDefault="004624F8" w:rsidP="00E61FF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 w:eastAsia="ru-RU"/>
              </w:rPr>
              <w:t>ՀՀ վարչապետի աշխատակազմի տեսչական մարմինների աշխատանքների համակարգման գրասենյակ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25600A0A" w14:textId="77777777" w:rsidR="009504A6" w:rsidRPr="00423077" w:rsidRDefault="004624F8" w:rsidP="00E61FF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18</w:t>
            </w:r>
            <w:r w:rsidR="009504A6"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.0</w:t>
            </w:r>
            <w:r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6</w:t>
            </w:r>
            <w:r w:rsidR="009504A6"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9504A6" w:rsidRPr="00423077" w14:paraId="4CEA04E3" w14:textId="77777777" w:rsidTr="00D24C59">
        <w:tc>
          <w:tcPr>
            <w:tcW w:w="11761" w:type="dxa"/>
            <w:gridSpan w:val="2"/>
            <w:vMerge/>
            <w:shd w:val="clear" w:color="auto" w:fill="D9D9D9" w:themeFill="background1" w:themeFillShade="D9"/>
          </w:tcPr>
          <w:p w14:paraId="409564D8" w14:textId="77777777" w:rsidR="009504A6" w:rsidRPr="00423077" w:rsidRDefault="009504A6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3E4A8C02" w14:textId="77777777" w:rsidR="009504A6" w:rsidRPr="00423077" w:rsidRDefault="009504A6" w:rsidP="00E61FF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423077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N </w:t>
            </w:r>
            <w:r w:rsidR="004624F8" w:rsidRPr="00423077">
              <w:rPr>
                <w:rFonts w:ascii="GHEA Grapalat" w:hAnsi="GHEA Grapalat"/>
                <w:sz w:val="24"/>
                <w:szCs w:val="24"/>
                <w:lang w:val="hy-AM"/>
              </w:rPr>
              <w:t>48/50.4/20172-2021</w:t>
            </w:r>
          </w:p>
        </w:tc>
      </w:tr>
      <w:tr w:rsidR="009504A6" w:rsidRPr="00423077" w14:paraId="788146B7" w14:textId="77777777" w:rsidTr="00D24C59">
        <w:tc>
          <w:tcPr>
            <w:tcW w:w="5809" w:type="dxa"/>
          </w:tcPr>
          <w:p w14:paraId="48CA6257" w14:textId="77777777" w:rsidR="009504A6" w:rsidRPr="00423077" w:rsidRDefault="009504A6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proofErr w:type="spellStart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lastRenderedPageBreak/>
              <w:t>Դիտողություններ</w:t>
            </w:r>
            <w:proofErr w:type="spellEnd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>չկան</w:t>
            </w:r>
            <w:proofErr w:type="spellEnd"/>
            <w:r w:rsidRPr="00423077">
              <w:rPr>
                <w:rFonts w:ascii="GHEA Grapalat" w:eastAsia="Times New Roman" w:hAnsi="GHEA Grapalat" w:cs="Sylfaen"/>
                <w:sz w:val="24"/>
                <w:szCs w:val="24"/>
              </w:rPr>
              <w:t>:</w:t>
            </w:r>
          </w:p>
        </w:tc>
        <w:tc>
          <w:tcPr>
            <w:tcW w:w="8078" w:type="dxa"/>
            <w:gridSpan w:val="2"/>
          </w:tcPr>
          <w:p w14:paraId="172B7056" w14:textId="77777777" w:rsidR="009504A6" w:rsidRPr="00423077" w:rsidRDefault="009504A6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</w:tr>
      <w:tr w:rsidR="009504A6" w:rsidRPr="00423077" w14:paraId="19A11CF0" w14:textId="77777777" w:rsidTr="00D24C59">
        <w:tc>
          <w:tcPr>
            <w:tcW w:w="11761" w:type="dxa"/>
            <w:gridSpan w:val="2"/>
            <w:vMerge w:val="restart"/>
            <w:shd w:val="clear" w:color="auto" w:fill="D9D9D9" w:themeFill="background1" w:themeFillShade="D9"/>
          </w:tcPr>
          <w:p w14:paraId="1282D285" w14:textId="77777777" w:rsidR="009504A6" w:rsidRPr="00423077" w:rsidRDefault="009504A6" w:rsidP="00E61FF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423077"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Պետական եկամուտների կոմիտե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3FD2EB7E" w14:textId="77777777" w:rsidR="009504A6" w:rsidRPr="00423077" w:rsidRDefault="004624F8" w:rsidP="00E61FF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23</w:t>
            </w:r>
            <w:r w:rsidR="009504A6"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.0</w:t>
            </w:r>
            <w:r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6</w:t>
            </w:r>
            <w:r w:rsidR="009504A6"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9504A6" w:rsidRPr="00423077" w14:paraId="64C21EF3" w14:textId="77777777" w:rsidTr="00D24C59">
        <w:tc>
          <w:tcPr>
            <w:tcW w:w="11761" w:type="dxa"/>
            <w:gridSpan w:val="2"/>
            <w:vMerge/>
            <w:shd w:val="clear" w:color="auto" w:fill="D9D9D9" w:themeFill="background1" w:themeFillShade="D9"/>
          </w:tcPr>
          <w:p w14:paraId="54DFE6B2" w14:textId="77777777" w:rsidR="009504A6" w:rsidRPr="00423077" w:rsidRDefault="009504A6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2CA22DC1" w14:textId="77777777" w:rsidR="009504A6" w:rsidRPr="00423077" w:rsidRDefault="009504A6" w:rsidP="00E61FF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423077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N </w:t>
            </w:r>
            <w:r w:rsidR="004624F8" w:rsidRPr="00423077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01/3-2/38448-2021</w:t>
            </w:r>
          </w:p>
        </w:tc>
      </w:tr>
      <w:tr w:rsidR="009504A6" w:rsidRPr="00423077" w14:paraId="6942765D" w14:textId="77777777" w:rsidTr="005D600D">
        <w:trPr>
          <w:trHeight w:val="528"/>
        </w:trPr>
        <w:tc>
          <w:tcPr>
            <w:tcW w:w="5809" w:type="dxa"/>
          </w:tcPr>
          <w:p w14:paraId="062A4851" w14:textId="77777777" w:rsidR="009504A6" w:rsidRPr="00423077" w:rsidRDefault="005D600D" w:rsidP="00E61FFD">
            <w:pPr>
              <w:spacing w:line="360" w:lineRule="auto"/>
              <w:jc w:val="both"/>
              <w:outlineLvl w:val="2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8078" w:type="dxa"/>
            <w:gridSpan w:val="2"/>
          </w:tcPr>
          <w:p w14:paraId="1F24FE74" w14:textId="77777777" w:rsidR="009504A6" w:rsidRPr="00423077" w:rsidRDefault="009504A6" w:rsidP="00E61FFD">
            <w:pPr>
              <w:spacing w:line="360" w:lineRule="auto"/>
              <w:jc w:val="both"/>
              <w:outlineLvl w:val="2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</w:tr>
      <w:tr w:rsidR="005D600D" w:rsidRPr="00A973A8" w14:paraId="408398EA" w14:textId="77777777" w:rsidTr="00D24C59">
        <w:trPr>
          <w:trHeight w:val="2506"/>
        </w:trPr>
        <w:tc>
          <w:tcPr>
            <w:tcW w:w="5809" w:type="dxa"/>
          </w:tcPr>
          <w:p w14:paraId="35C3BFE7" w14:textId="77777777" w:rsidR="005D600D" w:rsidRPr="00423077" w:rsidRDefault="005D600D" w:rsidP="00E61FFD">
            <w:pPr>
              <w:tabs>
                <w:tab w:val="left" w:pos="0"/>
                <w:tab w:val="left" w:pos="567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հայտնում ենք, որ ՀՀ ՊԵԿ 20.01.2020թ. N 01/3-2/2121-2020 գրությամբ հարցում ենք կատարել ՀՀ էկոնոմիկայի նախարարություն, որի 2-րդ կետով խնդրել ենք հայտնել, թե Հայաստանի Հանրապետությունում որ մարմիններն են հավատարմագրված տեխնիկական </w:t>
            </w:r>
            <w:proofErr w:type="spellStart"/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>կանոնակարգերին</w:t>
            </w:r>
            <w:proofErr w:type="spellEnd"/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համապատասխանության գնա</w:t>
            </w:r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հատման փաստաթղթերի տրամադրման համար, ինչի պարզաբանումը շարունակում է մնալ արդիական նախագծի ընդունման արդյունքում տեխնիկական </w:t>
            </w:r>
            <w:proofErr w:type="spellStart"/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կանոնակարգերի</w:t>
            </w:r>
            <w:proofErr w:type="spellEnd"/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պահպանման նկատմամբ արդյունավետ հսկողության իրականացումն ապահովելու նպատակով՝ հաշվի առնելով նաև այն հանգամանքը, որ հսկողության իրականացման համար համապատասխան </w:t>
            </w:r>
            <w:proofErr w:type="spellStart"/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>գործիքակազմ</w:t>
            </w:r>
            <w:proofErr w:type="spellEnd"/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առանց նշված հարցի պարզաբանման առկա չէ։</w:t>
            </w:r>
          </w:p>
          <w:p w14:paraId="31A5CCE5" w14:textId="77777777" w:rsidR="005D600D" w:rsidRPr="00423077" w:rsidRDefault="005D600D" w:rsidP="00E61FFD">
            <w:pPr>
              <w:tabs>
                <w:tab w:val="left" w:pos="0"/>
                <w:tab w:val="left" w:pos="567"/>
              </w:tabs>
              <w:spacing w:line="360" w:lineRule="auto"/>
              <w:ind w:firstLine="72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>Հայտնում ենք նաև, որ </w:t>
            </w:r>
            <w:proofErr w:type="spellStart"/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միության մաքսային օրենսգրքի մասին 11</w:t>
            </w:r>
            <w:r w:rsidRPr="0042307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>04</w:t>
            </w:r>
            <w:r w:rsidRPr="0042307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>2017թ</w:t>
            </w:r>
            <w:r w:rsidRPr="0042307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պայմանագրի 1-ին հավելվածով հաստատված՝ </w:t>
            </w:r>
            <w:proofErr w:type="spellStart"/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միության մաքսային օրենսգրքի 126-րդ հոդվածի 1-ին կետի 2-րդ ենթակետի համաձայն՝ պայմանական բացթողնված են համարվում նաև Բացթողում՝ ներքին սպառման համար մաքսային ընթացակարգով </w:t>
            </w:r>
            <w:proofErr w:type="spellStart"/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>ձևակերպվող</w:t>
            </w:r>
            <w:proofErr w:type="spellEnd"/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այն ապրանքները, որոնց դեպքում արգելքների և սահմանափակումների պահպանումը կարող է հաստատվել ապրանքների բացթողումից հետո, </w:t>
            </w:r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որի դեպքում համապատասխան սահմանափակումները սահմանված են նույն հոդվածի 3-րդ կետով, ինչը հաշվի առնելով առաջարկում ենք քննարկել նաև Հայաստանի Հանրապետության կառավարության 2016 թվականի փետրվարի 18-ի N 134-Ն որոշումն ուժը կորցրած ճանաչելու փոխարեն այն </w:t>
            </w:r>
            <w:proofErr w:type="spellStart"/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միության մաքսային օրենսգրքին համապատասխանեցնելու հնարավորությունը։</w:t>
            </w:r>
          </w:p>
        </w:tc>
        <w:tc>
          <w:tcPr>
            <w:tcW w:w="8078" w:type="dxa"/>
            <w:gridSpan w:val="2"/>
          </w:tcPr>
          <w:p w14:paraId="40B24E13" w14:textId="77777777" w:rsidR="005D600D" w:rsidRPr="00423077" w:rsidRDefault="00B308AA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423077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Չի ընդունվել։</w:t>
            </w:r>
          </w:p>
          <w:p w14:paraId="136A036D" w14:textId="77777777" w:rsidR="00CA54EA" w:rsidRPr="00423077" w:rsidRDefault="00A44A53" w:rsidP="00E61FFD">
            <w:pPr>
              <w:widowControl w:val="0"/>
              <w:tabs>
                <w:tab w:val="left" w:pos="1134"/>
              </w:tabs>
              <w:spacing w:line="360" w:lineRule="auto"/>
              <w:jc w:val="both"/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</w:pPr>
            <w:r w:rsidRPr="00423077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Ի</w:t>
            </w:r>
            <w:r w:rsidR="004F5903" w:rsidRPr="00423077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="00CA54EA" w:rsidRPr="00423077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պատասխան </w:t>
            </w:r>
            <w:r w:rsidR="004F5903" w:rsidRPr="00423077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ՊԵԿ-ի հարցմանը </w:t>
            </w:r>
            <w:r w:rsidRPr="00423077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Էկոնոմիկայի նախարարության կողմից </w:t>
            </w:r>
            <w:r w:rsidR="004F5903" w:rsidRPr="00423077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արդեն </w:t>
            </w:r>
            <w:proofErr w:type="spellStart"/>
            <w:r w:rsidR="00CA54EA" w:rsidRPr="00423077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ձևավորվել</w:t>
            </w:r>
            <w:proofErr w:type="spellEnd"/>
            <w:r w:rsidR="00CA54EA" w:rsidRPr="00423077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 է N 01/9369 գրությ</w:t>
            </w:r>
            <w:r w:rsidRPr="00423077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ուն</w:t>
            </w:r>
            <w:r w:rsidR="00CA54EA" w:rsidRPr="00423077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՝ որով ներկայացվել է ԵԱՏՄ տեխնիկական </w:t>
            </w:r>
            <w:proofErr w:type="spellStart"/>
            <w:r w:rsidR="00CA54EA" w:rsidRPr="00423077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կանոնակարգերին</w:t>
            </w:r>
            <w:proofErr w:type="spellEnd"/>
            <w:r w:rsidR="00CA54EA" w:rsidRPr="00423077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 համապատասխանության գնահատման փաստաթղթերի տրամադրման համար համապատասխանության գնահատման մարմինների միասնական </w:t>
            </w:r>
            <w:proofErr w:type="spellStart"/>
            <w:r w:rsidR="00CA54EA" w:rsidRPr="00423077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ռեեստրի</w:t>
            </w:r>
            <w:proofErr w:type="spellEnd"/>
            <w:r w:rsidR="00CA54EA" w:rsidRPr="00423077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 և դրանում ներառված </w:t>
            </w:r>
            <w:r w:rsidR="004F5903" w:rsidRPr="00423077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ազգային մասի</w:t>
            </w:r>
            <w:r w:rsidR="00CA54EA" w:rsidRPr="00423077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Pr="00423077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վերաբերյալ տեղեկատվության </w:t>
            </w:r>
            <w:r w:rsidR="00CA54EA" w:rsidRPr="00423077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հղումը։</w:t>
            </w:r>
          </w:p>
          <w:p w14:paraId="65121BE0" w14:textId="77777777" w:rsidR="00CA54EA" w:rsidRPr="00423077" w:rsidRDefault="004F5903" w:rsidP="00E61FFD">
            <w:pPr>
              <w:widowControl w:val="0"/>
              <w:tabs>
                <w:tab w:val="left" w:pos="1134"/>
              </w:tabs>
              <w:spacing w:line="360" w:lineRule="auto"/>
              <w:jc w:val="both"/>
              <w:rPr>
                <w:rFonts w:ascii="GHEA Grapalat" w:eastAsia="Times New Roman" w:hAnsi="GHEA Grapalat" w:cs="Times New Roman"/>
                <w:bCs/>
                <w:kern w:val="2"/>
                <w:sz w:val="24"/>
                <w:szCs w:val="24"/>
                <w:lang w:val="hy-AM" w:eastAsia="zh-CN" w:bidi="hi-IN"/>
              </w:rPr>
            </w:pPr>
            <w:r w:rsidRPr="00423077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Ինչ վերաբերում է </w:t>
            </w:r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2016 թվականի փետրվարի 18-ի N 134-Ն որոշումն ուժը կորցրած ճանաչելու փոխարեն այն </w:t>
            </w:r>
            <w:proofErr w:type="spellStart"/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միության </w:t>
            </w:r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մաքսային օրենսգրքին </w:t>
            </w:r>
            <w:proofErr w:type="spellStart"/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>համապատասխանեցնելուն</w:t>
            </w:r>
            <w:proofErr w:type="spellEnd"/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>, ապա տեղեկացնում ենք, որ այդ իրավական ակտի ուժը կորցնել</w:t>
            </w:r>
            <w:r w:rsidR="00A44A53" w:rsidRPr="00423077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44A53" w:rsidRPr="00423077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>պա</w:t>
            </w:r>
            <w:r w:rsidR="00A44A53" w:rsidRPr="00423077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տակը </w:t>
            </w:r>
            <w:bookmarkStart w:id="11" w:name="_Hlk78367812"/>
            <w:r w:rsidR="00CA54EA" w:rsidRPr="00423077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Ե</w:t>
            </w:r>
            <w:r w:rsidR="00A44A53" w:rsidRPr="00423077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ՏՀ</w:t>
            </w:r>
            <w:r w:rsidR="00CA54EA" w:rsidRPr="00423077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կոլեգիայի «Այն արտադրանքի Մաքսային միության մաքսային տարածք ներմուծման կարգը հաստա</w:t>
            </w:r>
            <w:r w:rsidR="00CA54EA" w:rsidRPr="00423077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softHyphen/>
              <w:t xml:space="preserve">տելու մասին, որոնց նկատմամբ Մաքսային միության շրջանակներում սահմանվում են պարտադիր պահանջներ» 25.12.2012թ. N 294 որոշմամբ </w:t>
            </w:r>
            <w:bookmarkEnd w:id="11"/>
            <w:r w:rsidR="00CA54EA" w:rsidRPr="00423077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սահմանված պահանջներին </w:t>
            </w:r>
            <w:proofErr w:type="spellStart"/>
            <w:r w:rsidR="00CA54EA" w:rsidRPr="00423077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համապատասխանե</w:t>
            </w:r>
            <w:r w:rsidR="00A44A53" w:rsidRPr="00423077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ցնելն</w:t>
            </w:r>
            <w:proofErr w:type="spellEnd"/>
            <w:r w:rsidR="00A44A53" w:rsidRPr="00423077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է</w:t>
            </w:r>
            <w:r w:rsidR="009A7831" w:rsidRPr="00423077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, քանի որ </w:t>
            </w:r>
            <w:bookmarkStart w:id="12" w:name="_Hlk78367987"/>
            <w:r w:rsidR="009A7831" w:rsidRPr="00423077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վերջինիս հավելվածով հաստատված կարգի 4-րդ կետով հստակ նշված են այն մաքսային ընթացակարգերը</w:t>
            </w:r>
            <w:r w:rsidR="008649A3" w:rsidRPr="00423077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(ներառյալ՝ </w:t>
            </w:r>
            <w:r w:rsidR="008649A3" w:rsidRPr="00423077">
              <w:rPr>
                <w:rFonts w:ascii="GHEA Grapalat" w:hAnsi="GHEA Grapalat"/>
                <w:sz w:val="24"/>
                <w:szCs w:val="24"/>
                <w:lang w:val="hy-AM"/>
              </w:rPr>
              <w:t>Բացթողում՝ ներքին սպառման համար մաքսային ընթացակարգը</w:t>
            </w:r>
            <w:r w:rsidR="00E61FFD" w:rsidRPr="00423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 բացառություններով, որոնց թվում չկան ԵԱՏՄ մաքսային օրենսգրքի 126-րդ հոդվածի 1-ին կետին վերաբերող դրույթները</w:t>
            </w:r>
            <w:r w:rsidR="008649A3" w:rsidRPr="00423077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)</w:t>
            </w:r>
            <w:r w:rsidR="009A7831" w:rsidRPr="00423077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, որոնց </w:t>
            </w:r>
            <w:proofErr w:type="spellStart"/>
            <w:r w:rsidR="009A7831" w:rsidRPr="00423077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ձևակերպման</w:t>
            </w:r>
            <w:proofErr w:type="spellEnd"/>
            <w:r w:rsidR="009A7831" w:rsidRPr="00423077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ժամանակ նախատեսված է </w:t>
            </w:r>
            <w:r w:rsidR="009A7831" w:rsidRPr="00423077">
              <w:rPr>
                <w:rFonts w:ascii="GHEA Grapalat" w:hAnsi="GHEA Grapalat"/>
                <w:sz w:val="24"/>
                <w:szCs w:val="24"/>
                <w:lang w:val="hy-AM"/>
              </w:rPr>
              <w:t xml:space="preserve">ԵԱՏՄ տեխնիկական </w:t>
            </w:r>
            <w:proofErr w:type="spellStart"/>
            <w:r w:rsidR="009A7831" w:rsidRPr="00423077">
              <w:rPr>
                <w:rFonts w:ascii="GHEA Grapalat" w:hAnsi="GHEA Grapalat"/>
                <w:sz w:val="24"/>
                <w:szCs w:val="24"/>
                <w:lang w:val="hy-AM"/>
              </w:rPr>
              <w:t>կանոնակարգերին</w:t>
            </w:r>
            <w:proofErr w:type="spellEnd"/>
            <w:r w:rsidR="009A7831" w:rsidRPr="00423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համապատասխանության գնահատման վերաբերյալ փաստաթղթերի մաքսային մարմիններին ներկայացման </w:t>
            </w:r>
            <w:r w:rsidR="009A7831" w:rsidRPr="00423077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պարտադիր պահանջը</w:t>
            </w:r>
            <w:r w:rsidR="008649A3" w:rsidRPr="00423077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։</w:t>
            </w:r>
          </w:p>
          <w:bookmarkEnd w:id="12"/>
          <w:p w14:paraId="02C451D2" w14:textId="77777777" w:rsidR="00CA54EA" w:rsidRPr="00423077" w:rsidRDefault="00CA54EA" w:rsidP="00E61FFD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</w:tr>
      <w:tr w:rsidR="00163D22" w:rsidRPr="00423077" w14:paraId="1069E12E" w14:textId="77777777" w:rsidTr="001659E7">
        <w:tc>
          <w:tcPr>
            <w:tcW w:w="11761" w:type="dxa"/>
            <w:gridSpan w:val="2"/>
            <w:vMerge w:val="restart"/>
            <w:shd w:val="clear" w:color="auto" w:fill="D9D9D9" w:themeFill="background1" w:themeFillShade="D9"/>
          </w:tcPr>
          <w:p w14:paraId="0183EF3D" w14:textId="61DEE870" w:rsidR="00163D22" w:rsidRPr="00423077" w:rsidRDefault="00163D22" w:rsidP="001659E7">
            <w:pPr>
              <w:spacing w:line="360" w:lineRule="auto"/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af-ZA" w:eastAsia="ru-RU"/>
              </w:rPr>
            </w:pPr>
            <w:r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 w:eastAsia="ru-RU"/>
              </w:rPr>
              <w:lastRenderedPageBreak/>
              <w:t>ՀՀ</w:t>
            </w:r>
            <w:r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42307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  <w:p w14:paraId="3D7DA95D" w14:textId="77777777" w:rsidR="00163D22" w:rsidRPr="00423077" w:rsidRDefault="00163D22" w:rsidP="001659E7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18D72317" w14:textId="77777777" w:rsidR="00163D22" w:rsidRPr="00423077" w:rsidRDefault="00163D22" w:rsidP="001659E7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42307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25.06.2021թ.</w:t>
            </w:r>
          </w:p>
        </w:tc>
      </w:tr>
      <w:tr w:rsidR="00163D22" w:rsidRPr="00423077" w14:paraId="1B9E1F86" w14:textId="77777777" w:rsidTr="001659E7">
        <w:tc>
          <w:tcPr>
            <w:tcW w:w="11761" w:type="dxa"/>
            <w:gridSpan w:val="2"/>
            <w:vMerge/>
            <w:shd w:val="clear" w:color="auto" w:fill="D9D9D9" w:themeFill="background1" w:themeFillShade="D9"/>
          </w:tcPr>
          <w:p w14:paraId="48F0618D" w14:textId="77777777" w:rsidR="00163D22" w:rsidRPr="00423077" w:rsidRDefault="00163D22" w:rsidP="001659E7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48DB2EC5" w14:textId="77777777" w:rsidR="00163D22" w:rsidRPr="00423077" w:rsidRDefault="00163D22" w:rsidP="001659E7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423077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N </w:t>
            </w:r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>ՊՆ/510/3302-2021</w:t>
            </w:r>
          </w:p>
        </w:tc>
      </w:tr>
      <w:tr w:rsidR="00163D22" w:rsidRPr="00423077" w14:paraId="22F33202" w14:textId="77777777" w:rsidTr="001659E7">
        <w:tc>
          <w:tcPr>
            <w:tcW w:w="5809" w:type="dxa"/>
          </w:tcPr>
          <w:p w14:paraId="39B2DB3D" w14:textId="207A975E" w:rsidR="00163D22" w:rsidRPr="00423077" w:rsidRDefault="00163D22" w:rsidP="00163D22">
            <w:pPr>
              <w:spacing w:line="360" w:lineRule="auto"/>
              <w:jc w:val="both"/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</w:pPr>
            <w:r w:rsidRPr="0042307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Ներկայացված նախագծով նախատեսվում է ուժը կորցրած ճանաչել </w:t>
            </w:r>
            <w:r w:rsidRPr="00423077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t xml:space="preserve">Հայաստանի Հանրապետության կառավարության 2016 թվականի փետրվարի 18-ի N 134-Ն որոշումը: Ըստ նախագծին կից ներկայացված հիմնավորման՝ խնդիրը կայանում է նրանում, որ </w:t>
            </w:r>
            <w:r w:rsidRPr="00423077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lastRenderedPageBreak/>
              <w:t>անհրաժեշտություն է առաջացել կանոնակարգելու ԵԱՏՄ օրենսդրությունում տեխնիկական կանոնակարգման ոլորտը՝ նկատի ունենալով, որ Հայաստանի Հանրապետությունում գործող Հայաստանի Հանրապետության կառավարության 2016 թվականի փետրվարի 18-ի N 134-Ն որոշումը</w:t>
            </w:r>
            <w:r w:rsidRPr="00423077">
              <w:rPr>
                <w:rStyle w:val="Emphasis"/>
                <w:rFonts w:ascii="GHEA Grapalat" w:hAnsi="GHEA Grapalat"/>
                <w:b/>
                <w:i w:val="0"/>
                <w:iCs w:val="0"/>
                <w:sz w:val="24"/>
                <w:szCs w:val="24"/>
                <w:lang w:val="hy-AM"/>
              </w:rPr>
              <w:t xml:space="preserve"> </w:t>
            </w:r>
            <w:r w:rsidRPr="00423077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t xml:space="preserve">հակասության մեջ է մտնում </w:t>
            </w:r>
            <w:r w:rsidRPr="00423077">
              <w:rPr>
                <w:rStyle w:val="Emphasis"/>
                <w:rFonts w:ascii="GHEA Grapalat" w:hAnsi="GHEA Grapalat"/>
                <w:b/>
                <w:i w:val="0"/>
                <w:iCs w:val="0"/>
                <w:sz w:val="24"/>
                <w:szCs w:val="24"/>
                <w:lang w:val="hy-AM"/>
              </w:rPr>
              <w:t>ԵԱՏՄ օրենսդրության հետ,</w:t>
            </w:r>
            <w:r w:rsidRPr="00423077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t xml:space="preserve"> քանի որ մաքսային հայտարարագրման ժամանակ Հայաստանի Հանրապետության տարածք ներմուծված ապրանքները պետք է ուղեկցվեն համապատասխանության գնահատման փաստաթղթով, մինչդեռ ներմուծողները առաջնորդվելով Հայաստանի Հանրապետության կառավարության 2016 թվականի փետրվարի 18-ի N 134-Ն որոշմամբ, ապրանքը ներմուծում են Հայաստանի Հանրապետության տարածք առանց ներկայացնելու համապատասխանության </w:t>
            </w:r>
            <w:r w:rsidRPr="00423077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lastRenderedPageBreak/>
              <w:t xml:space="preserve">գնահատման փաստաթուղթը՝ պայմանով, որ նշված ապրանքը հետագայում Հայաստանի Հանրապետությունից պետք է արտահանեն ԵԱՏՄ անդամ այլ պետություններ: Հիմնավորման մեջ նշված է, որ փորձը ցույց է տվել Հայաստանի Հանրապետության տարածք ներմուծված ապրանքների ԵԱՏՄ անդամ այլ պետություններ </w:t>
            </w:r>
            <w:proofErr w:type="spellStart"/>
            <w:r w:rsidRPr="00423077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t>չարտահանվելու</w:t>
            </w:r>
            <w:proofErr w:type="spellEnd"/>
            <w:r w:rsidRPr="00423077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t xml:space="preserve"> դեպքեր, փոխարենը այդ ապրանքը հայտնվել է ներքին շուկայում՝ առանց համապատասխանության գնահատման փաստաթղթի և առկա չէ հսկողության </w:t>
            </w:r>
            <w:proofErr w:type="spellStart"/>
            <w:r w:rsidRPr="00423077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t>որևէ</w:t>
            </w:r>
            <w:proofErr w:type="spellEnd"/>
            <w:r w:rsidRPr="00423077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t xml:space="preserve"> մեխանիզմ, որը հնարավորություն կտա պետական կառավարման մարմնին ապահովելու տվյալ արտադրանքի տեղաշարժի </w:t>
            </w:r>
            <w:proofErr w:type="spellStart"/>
            <w:r w:rsidRPr="00423077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t>հետևելիությունը</w:t>
            </w:r>
            <w:proofErr w:type="spellEnd"/>
            <w:r w:rsidRPr="00423077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t xml:space="preserve">: </w:t>
            </w:r>
          </w:p>
          <w:p w14:paraId="1D918236" w14:textId="67479F43" w:rsidR="00163D22" w:rsidRPr="00423077" w:rsidRDefault="00163D22" w:rsidP="00163D22">
            <w:pPr>
              <w:spacing w:line="360" w:lineRule="auto"/>
              <w:jc w:val="both"/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</w:pPr>
            <w:r w:rsidRPr="00423077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t xml:space="preserve">Այդ առումով անհրաժեշտ է նկատի ունենալ, որ հիմնավորմամբ ներկայացված չէ, թե ԵԱՏՄ մաքսային օրենսգրքի որ հոդվածի, ինչպես նաև տեխնիկական կանոնակարգման ոլորտը </w:t>
            </w:r>
            <w:r w:rsidRPr="00423077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lastRenderedPageBreak/>
              <w:t xml:space="preserve">կարգավորող իրավական ակտերի և Հայաստանի Հանրապետության կառավարության 2016 թվականի փետրվարի 18-ի N 134-Ն որոշման դրույթների </w:t>
            </w:r>
            <w:proofErr w:type="spellStart"/>
            <w:r w:rsidRPr="00423077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t>միջև</w:t>
            </w:r>
            <w:proofErr w:type="spellEnd"/>
            <w:r w:rsidRPr="00423077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t xml:space="preserve"> է հակասություն առաջանում, քանի որ հստակ նշված չէ, թե կոնկրետ ինչ հակասության մասին է խոսքը: ԵԱՏՄ օրենսդրությունում գործող տեխնիկական </w:t>
            </w:r>
            <w:proofErr w:type="spellStart"/>
            <w:r w:rsidRPr="00423077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t>կանոնակարգերի</w:t>
            </w:r>
            <w:proofErr w:type="spellEnd"/>
            <w:r w:rsidRPr="00423077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t xml:space="preserve"> և Հայաստանի Հանրապետությունում գործող Հայաստանի Հանրապետության կառավարության 2016 թվականի փետրվարի 18-ի N 134-Ն որոշման դրույթների </w:t>
            </w:r>
            <w:proofErr w:type="spellStart"/>
            <w:r w:rsidRPr="00423077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t>միջև</w:t>
            </w:r>
            <w:proofErr w:type="spellEnd"/>
            <w:r w:rsidRPr="00423077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t xml:space="preserve"> առկա</w:t>
            </w:r>
            <w:r w:rsidRPr="00423077">
              <w:rPr>
                <w:rStyle w:val="Emphasis"/>
                <w:rFonts w:ascii="GHEA Grapalat" w:hAnsi="GHEA Grapalat"/>
                <w:b/>
                <w:i w:val="0"/>
                <w:iCs w:val="0"/>
                <w:sz w:val="24"/>
                <w:szCs w:val="24"/>
                <w:lang w:val="hy-AM"/>
              </w:rPr>
              <w:t xml:space="preserve"> </w:t>
            </w:r>
            <w:r w:rsidRPr="00423077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t xml:space="preserve">հակասության առնչությամբ անհրաժեշտ է նկատի ունենալ նաև, որ Հայաստանի Հանրապետության կառավարության 2016 թվականի փետրվարի 18-ի N 134-Ն որոշմամբ նախատեսված կարգավորումը հանդիսանում է ԵԱՏՄ անդամ պետության օրենսդրությամբ նախատեսված կարգավորում, </w:t>
            </w:r>
            <w:r w:rsidRPr="00423077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lastRenderedPageBreak/>
              <w:t xml:space="preserve">ինչը համապատասխանում և լրացնում է ԵԱՏՄ օրենսդրության դրույթներին՝ ելնելով այն տրամաբանությունից, որ ոլորտը կանոնակարգվում է և՛ ԵԱՏՄ տեխնիկական </w:t>
            </w:r>
            <w:proofErr w:type="spellStart"/>
            <w:r w:rsidRPr="00423077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t>կանոնակարգերով</w:t>
            </w:r>
            <w:proofErr w:type="spellEnd"/>
            <w:r w:rsidRPr="00423077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t xml:space="preserve">, և՛ անդամ պետությունների օրենսդրությամբ նախատեսվող </w:t>
            </w:r>
            <w:proofErr w:type="spellStart"/>
            <w:r w:rsidRPr="00423077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t>կարգավորումներով</w:t>
            </w:r>
            <w:proofErr w:type="spellEnd"/>
            <w:r w:rsidRPr="00423077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t xml:space="preserve">, ինչն ամրագրված է նաև ԵԱՏՄ մաքսային օրենսգրքի 127-րդ հոդվածում, համաձայն որի՝ </w:t>
            </w:r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Մաքսային ընթացակարգերի բովանդակությունը և մաքսային ընթացակարգերի կիրառման կարգը կարգավորող դրույթները, այդ թվում՝ ապրանքները մաքսային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ընթացակարգերով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ձևակերպելու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պայմանները, այդ մաքսային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ընթացակարգերով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ապրանքները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ձևակերպելուց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հետո դրանք մաքսային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ընթացակարգերին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համապատասխան օգտագործելու պայմանները և կարգը, մաքսային ընթացակարգերի գործողությունն ավարտելու, </w:t>
            </w:r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դադարեցնելու, կասեցնելու և վերականգնելու կարգը, ինչպես նաև մաքսատուրքերը, հարկերը, հատուկ,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հակագնագցման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փոխհատուցման տուրքերը վճարելու պարտավորության առաջացման և դադարման հանգամանքները, մաքսային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ընթացակարգերով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ձևակերպվող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ձևակերպված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 ապրանքների կամ մաքսային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ընթացակարգեր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կիրառելու շրջանակներում ստացված (գոյացած), պատրաստված (ստացված) ապրանքների մասով դրանց հաշվարկման և վճարման ժամկետները և (կամ) առանձնահատկությունները սահմանվում են սույն բաժնի համապատասխան գլուխներով, իսկ սույն Օրենսգրքով նախատեսված դեպքերում՝ Հանձնաժողովի կողմից </w:t>
            </w:r>
            <w:r w:rsidRPr="0042307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և (կամ) անդամ պետությունների՝ մաքսային կարգավորման վերաբերյալ օրենսդրությամբ:</w:t>
            </w:r>
            <w:r w:rsidRPr="00423077">
              <w:rPr>
                <w:rStyle w:val="Emphasis"/>
                <w:rFonts w:ascii="GHEA Grapalat" w:hAnsi="GHEA Grapalat"/>
                <w:b/>
                <w:i w:val="0"/>
                <w:iCs w:val="0"/>
                <w:sz w:val="24"/>
                <w:szCs w:val="24"/>
                <w:lang w:val="hy-AM"/>
              </w:rPr>
              <w:t xml:space="preserve"> </w:t>
            </w:r>
          </w:p>
          <w:p w14:paraId="723D1D4B" w14:textId="6876E97E" w:rsidR="00163D22" w:rsidRPr="00423077" w:rsidRDefault="00163D22" w:rsidP="00163D22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23077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lastRenderedPageBreak/>
              <w:t xml:space="preserve">Հարկ է նկատի ունենալ նաև, որ հիմնավորմամբ ներկայացված չեն հիմնավոր փաստեր, թե արտահանման պայմանով Հայաստանի Հանրապետության տարածք ներմուծված ապրանքը ներքին շուկայում սպառելու կոնկրետ ինչ դեպքեր են արձանագրվել, որ </w:t>
            </w:r>
            <w:proofErr w:type="spellStart"/>
            <w:r w:rsidRPr="00423077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t>տնտեսավարողների</w:t>
            </w:r>
            <w:proofErr w:type="spellEnd"/>
            <w:r w:rsidRPr="00423077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t xml:space="preserve"> կողմից, ինչ ապրանքների շրջանակում և թե վերջինիս արդյունքում մարդու առողջությանը ինչ վնաս է հասցվել: Ներկայացված չէ նաև, թե վերոնշյալ դեպքերում պատասխանատվության ինչ միջոցներ են կիրառվել և որ </w:t>
            </w:r>
            <w:proofErr w:type="spellStart"/>
            <w:r w:rsidRPr="00423077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t>տնտեսավարողների</w:t>
            </w:r>
            <w:proofErr w:type="spellEnd"/>
            <w:r w:rsidRPr="00423077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t xml:space="preserve"> նկատմամբ, քանի որ </w:t>
            </w:r>
            <w:proofErr w:type="spellStart"/>
            <w:r w:rsidRPr="00423077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t>Եվրասիական</w:t>
            </w:r>
            <w:proofErr w:type="spellEnd"/>
            <w:r w:rsidRPr="00423077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t xml:space="preserve"> տնտեսական միության մաքսային օրենսգրքի 120-րդ հոդվածի 9-րդ մասի համաձայն՝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մինչև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ապրանքների հայտարարագիր ներկայացնելն ապրանքների բացթողման մասին դիմումը ներկայացրած անձը </w:t>
            </w:r>
            <w:r w:rsidRPr="0042307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անդամ պետությունների օրենսդրությանը </w:t>
            </w:r>
            <w:r w:rsidRPr="0042307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համապատասխան պատասխանատվություն է կրում</w:t>
            </w:r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մաքսային կարգավորման ոլորտի միջազգային պայմանագրերի և ակտերի պահանջները չպահպանելու, այդ թվում՝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մինչև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ապրանքների հայտարարագիր ներկայացնելն ապրանքների բացթողման մասին դիմումում </w:t>
            </w:r>
            <w:r w:rsidRPr="0042307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ոչ հավաստի տեղեկություններ նշելու,</w:t>
            </w:r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անվավեր փաստաթղթեր, այդ թվում՝ կեղծ և (կամ) ակնհայտ ոչ հավաստի (սուտ) տեղեկություններ պարունակող փաստաթղթեր ներկայացնելու, ապրանքների հայտարարագիրը ժամանակին չներկայացնելու համար: </w:t>
            </w:r>
          </w:p>
          <w:p w14:paraId="2D99B19F" w14:textId="77777777" w:rsidR="00163D22" w:rsidRPr="00423077" w:rsidRDefault="00163D22" w:rsidP="00163D22">
            <w:pPr>
              <w:pStyle w:val="ListParagraph"/>
              <w:spacing w:line="360" w:lineRule="auto"/>
              <w:ind w:left="0"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Հետևապես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առաջարկում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ենք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Նախագծի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ընդունման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հիմնավորումը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լրամշակել</w:t>
            </w:r>
            <w:proofErr w:type="spellEnd"/>
            <w:r w:rsidRPr="0042307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և ներկայացնել </w:t>
            </w:r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>«Նորմատիվ ի</w:t>
            </w:r>
            <w:r w:rsidRPr="00423077">
              <w:rPr>
                <w:rFonts w:ascii="GHEA Grapalat" w:hAnsi="GHEA Grapalat" w:cs="Sylfaen"/>
                <w:sz w:val="24"/>
                <w:szCs w:val="24"/>
                <w:lang w:val="hy-AM"/>
              </w:rPr>
              <w:t>րավական</w:t>
            </w:r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23077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ակտերի</w:t>
            </w:r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23077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423077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23077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23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օրենքի 6-րդ հոդվածի 5-րդ մասի պահանջներին համապատասխան </w:t>
            </w:r>
            <w:r w:rsidRPr="00423077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հիմնավորում</w:t>
            </w:r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քանի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որ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lastRenderedPageBreak/>
              <w:t>հիմնավորման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միջոցով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նախագիծը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մշակող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պետական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մարմինը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պարզաբանում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է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իրավական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ակտի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ընդունման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նպատակը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կարգավորման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անհրաժեշտությունը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կարգավորման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համար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ընտրված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եղանակի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նպատակահարմարությունը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պարզաբանում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է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նախագծով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առաջարկվող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կարգավորումների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բնույթն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ու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նպատակը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իրավական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ակտի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ընդունմամբ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ակնկալվող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արդյունքները</w:t>
            </w:r>
            <w:proofErr w:type="spellEnd"/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  <w:p w14:paraId="7C3FDF79" w14:textId="34E86496" w:rsidR="00163D22" w:rsidRPr="00423077" w:rsidRDefault="00163D22" w:rsidP="00163D22">
            <w:pPr>
              <w:pStyle w:val="ListParagraph"/>
              <w:spacing w:line="360" w:lineRule="auto"/>
              <w:ind w:left="0"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Միաժամանակ, հ</w:t>
            </w:r>
            <w:r w:rsidRPr="004230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արկ ենք համարում նշել, որ </w:t>
            </w:r>
            <w:r w:rsidRPr="00423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 կառավարության 2016 թվականի փետրվարի 18-ի թիվ 134-Ն </w:t>
            </w:r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>որոշումն</w:t>
            </w:r>
            <w:r w:rsidRPr="00423077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230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Մաքսային միության մաքսային օրենսգրքի 195-րդ հոդվածի 1-ին մասի 1-ին կետին համապատասխան, որն </w:t>
            </w:r>
            <w:r w:rsidRPr="00423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ուժը կորցրած է ճանաչվել 2018 թվականի հունվարի  1-ին և այդ պահից գործում է </w:t>
            </w:r>
            <w:proofErr w:type="spellStart"/>
            <w:r w:rsidRPr="00423077">
              <w:rPr>
                <w:rFonts w:ascii="GHEA Grapalat" w:hAnsi="GHEA Grapalat" w:cs="Sylfaen"/>
                <w:sz w:val="24"/>
                <w:szCs w:val="24"/>
                <w:lang w:val="hy-AM"/>
              </w:rPr>
              <w:t>Եվրասիական</w:t>
            </w:r>
            <w:proofErr w:type="spellEnd"/>
            <w:r w:rsidRPr="00423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տնտեսական միության մաքսային նոր </w:t>
            </w:r>
            <w:r w:rsidRPr="0042307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օրենսգիրքը, որի 195-րդ հոդվածով կարգավորված են </w:t>
            </w:r>
            <w:r w:rsidRPr="0042307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ներքին սպառման համար վերամշակման գործողությունների արդյունքում գոյացած թափոնների և արտադրական կորուստների հետ կապված հարաբերությունները:</w:t>
            </w:r>
          </w:p>
          <w:p w14:paraId="7AF5EE66" w14:textId="5A59BBF7" w:rsidR="00560452" w:rsidRDefault="00163D22" w:rsidP="00560452">
            <w:pPr>
              <w:pStyle w:val="ListParagraph"/>
              <w:spacing w:line="360" w:lineRule="auto"/>
              <w:ind w:left="0" w:firstLine="708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230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Այսինքն </w:t>
            </w:r>
            <w:r w:rsidRPr="00423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 կառավարության 2016 թվականի փետրվարի 18-ի թիվ 134-Ն </w:t>
            </w:r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</w:t>
            </w:r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մեջ առկա է լիազորող նորմի խնդիր</w:t>
            </w:r>
            <w:r w:rsidRPr="004230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քանի որ վերջինս ուժը կորցրած է ճանաչվել, ինչի արդյունքում </w:t>
            </w:r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բացակայում է այն ուղղակի լիազորող նորմը, որի </w:t>
            </w:r>
            <w:r w:rsidRPr="004230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հիման վրա և որի իրականացումն ապահովելու նպատակով՝ </w:t>
            </w:r>
            <w:r w:rsidRPr="00423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կառավարությունը լիազորվել է ընդունելու 2016 թվականի փետրվարի 18-ի թիվ 134-Ն որոշումը: </w:t>
            </w:r>
            <w:r w:rsidRPr="004230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Սույն դիտողությունը բխում է </w:t>
            </w:r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Սահմանադրության 6-րդ հոդվածի 2-րդ մասի և </w:t>
            </w:r>
            <w:r w:rsidRPr="004230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«Նորմատիվ իրավական ակտերի մասին» ՀՀ </w:t>
            </w:r>
            <w:r w:rsidRPr="004230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օրենքի 13-րդ հոդվածի 1-ին մասի</w:t>
            </w:r>
            <w:r w:rsidRPr="0042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պահանջներից, որոնց </w:t>
            </w:r>
            <w:r w:rsidRPr="00423077">
              <w:rPr>
                <w:rFonts w:ascii="GHEA Grapalat" w:hAnsi="GHEA Grapalat"/>
                <w:sz w:val="24"/>
                <w:szCs w:val="24"/>
                <w:lang w:val="hy-AM"/>
              </w:rPr>
              <w:t>համաձայն</w:t>
            </w:r>
            <w:r w:rsidRPr="0042307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՝ </w:t>
            </w:r>
            <w:r w:rsidRPr="0042307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</w:t>
            </w:r>
          </w:p>
          <w:p w14:paraId="1C2C16FF" w14:textId="6A849285" w:rsidR="00163D22" w:rsidRPr="00423077" w:rsidRDefault="00163D22" w:rsidP="00560452">
            <w:pPr>
              <w:pStyle w:val="ListParagraph"/>
              <w:spacing w:line="360" w:lineRule="auto"/>
              <w:ind w:left="0" w:firstLine="708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fr-FR" w:eastAsia="ru-RU"/>
              </w:rPr>
            </w:pPr>
            <w:r w:rsidRPr="00423077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Ելնելով վերոնշյալից գտնում ենք, որ նախագծի դրույթները վերանայման և լրացուցիչ հիմնավորման անհրաժեշտություն ունեն:</w:t>
            </w:r>
          </w:p>
        </w:tc>
        <w:tc>
          <w:tcPr>
            <w:tcW w:w="8078" w:type="dxa"/>
            <w:gridSpan w:val="2"/>
          </w:tcPr>
          <w:p w14:paraId="627AFAC5" w14:textId="3D560BA4" w:rsidR="00163D22" w:rsidRPr="00423077" w:rsidRDefault="00163D22" w:rsidP="001659E7">
            <w:pPr>
              <w:spacing w:line="360" w:lineRule="auto"/>
              <w:jc w:val="center"/>
              <w:outlineLvl w:val="2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423077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</w:tc>
      </w:tr>
    </w:tbl>
    <w:p w14:paraId="6FA1C79B" w14:textId="77777777" w:rsidR="009504A6" w:rsidRPr="00423077" w:rsidRDefault="009504A6" w:rsidP="00E61FF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9504A6" w:rsidRPr="00423077" w:rsidSect="009504A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86552"/>
    <w:multiLevelType w:val="hybridMultilevel"/>
    <w:tmpl w:val="68749D7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232"/>
    <w:rsid w:val="000445CB"/>
    <w:rsid w:val="00057275"/>
    <w:rsid w:val="00153E3F"/>
    <w:rsid w:val="00163D22"/>
    <w:rsid w:val="00186937"/>
    <w:rsid w:val="001A34F8"/>
    <w:rsid w:val="001B683D"/>
    <w:rsid w:val="001B7830"/>
    <w:rsid w:val="001C58A2"/>
    <w:rsid w:val="00263A15"/>
    <w:rsid w:val="002F5E8F"/>
    <w:rsid w:val="00387C8F"/>
    <w:rsid w:val="003A701A"/>
    <w:rsid w:val="003F20F9"/>
    <w:rsid w:val="004117C8"/>
    <w:rsid w:val="00423077"/>
    <w:rsid w:val="00454F42"/>
    <w:rsid w:val="004624F8"/>
    <w:rsid w:val="00463294"/>
    <w:rsid w:val="004A5BD9"/>
    <w:rsid w:val="004F5903"/>
    <w:rsid w:val="005163BC"/>
    <w:rsid w:val="00537232"/>
    <w:rsid w:val="00560452"/>
    <w:rsid w:val="005D600D"/>
    <w:rsid w:val="006B4DE3"/>
    <w:rsid w:val="006F2D1B"/>
    <w:rsid w:val="006F5EB8"/>
    <w:rsid w:val="00755629"/>
    <w:rsid w:val="007A5BB4"/>
    <w:rsid w:val="007B697A"/>
    <w:rsid w:val="007F22F6"/>
    <w:rsid w:val="007F3250"/>
    <w:rsid w:val="00812798"/>
    <w:rsid w:val="00855AF1"/>
    <w:rsid w:val="008634B6"/>
    <w:rsid w:val="008649A3"/>
    <w:rsid w:val="00874912"/>
    <w:rsid w:val="00881420"/>
    <w:rsid w:val="008A36D1"/>
    <w:rsid w:val="008F1649"/>
    <w:rsid w:val="008F622F"/>
    <w:rsid w:val="009504A6"/>
    <w:rsid w:val="009A7831"/>
    <w:rsid w:val="00A44A53"/>
    <w:rsid w:val="00A973A8"/>
    <w:rsid w:val="00B01E49"/>
    <w:rsid w:val="00B139F1"/>
    <w:rsid w:val="00B23275"/>
    <w:rsid w:val="00B308AA"/>
    <w:rsid w:val="00B30977"/>
    <w:rsid w:val="00BF5464"/>
    <w:rsid w:val="00CA54EA"/>
    <w:rsid w:val="00D24C59"/>
    <w:rsid w:val="00D45C08"/>
    <w:rsid w:val="00DE0800"/>
    <w:rsid w:val="00E61FFD"/>
    <w:rsid w:val="00E67383"/>
    <w:rsid w:val="00EE7A12"/>
    <w:rsid w:val="00FB4F07"/>
    <w:rsid w:val="00FC6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444B8"/>
  <w15:chartTrackingRefBased/>
  <w15:docId w15:val="{066590E7-61CD-4D90-97B9-D2E3A446F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Содержимое таблицы"/>
    <w:basedOn w:val="Normal"/>
    <w:qFormat/>
    <w:rsid w:val="008F622F"/>
    <w:pPr>
      <w:suppressLineNumbers/>
      <w:spacing w:after="0" w:line="240" w:lineRule="auto"/>
      <w:jc w:val="both"/>
    </w:pPr>
    <w:rPr>
      <w:rFonts w:ascii="Liberation Serif" w:eastAsia="NSimSun" w:hAnsi="Liberation Serif" w:cs="Lucida Sans"/>
      <w:kern w:val="2"/>
      <w:sz w:val="24"/>
      <w:szCs w:val="24"/>
      <w:lang w:val="ru-RU" w:eastAsia="zh-CN" w:bidi="hi-IN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Resume Title"/>
    <w:basedOn w:val="Normal"/>
    <w:link w:val="ListParagraphChar"/>
    <w:uiPriority w:val="34"/>
    <w:qFormat/>
    <w:rsid w:val="008A36D1"/>
    <w:pPr>
      <w:ind w:left="720"/>
      <w:contextualSpacing/>
    </w:pPr>
  </w:style>
  <w:style w:type="table" w:styleId="TableGrid">
    <w:name w:val="Table Grid"/>
    <w:basedOn w:val="TableNormal"/>
    <w:uiPriority w:val="39"/>
    <w:rsid w:val="009504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F2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F2D1B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locked/>
    <w:rsid w:val="00163D22"/>
  </w:style>
  <w:style w:type="character" w:styleId="Emphasis">
    <w:name w:val="Emphasis"/>
    <w:qFormat/>
    <w:rsid w:val="00163D22"/>
    <w:rPr>
      <w:i/>
      <w:iCs/>
    </w:rPr>
  </w:style>
  <w:style w:type="character" w:styleId="Strong">
    <w:name w:val="Strong"/>
    <w:basedOn w:val="DefaultParagraphFont"/>
    <w:uiPriority w:val="22"/>
    <w:qFormat/>
    <w:rsid w:val="00163D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2533</Words>
  <Characters>14440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https:/mul2-mineconomy.gov.am/tasks/188541/oneclick/134 ard.docx?token=1ddcfa1589378be7bd8393b1d7c5f2b8</cp:keywords>
  <dc:description/>
  <cp:lastModifiedBy>Anjela Aslanyan</cp:lastModifiedBy>
  <cp:revision>10</cp:revision>
  <cp:lastPrinted>2021-07-28T10:42:00Z</cp:lastPrinted>
  <dcterms:created xsi:type="dcterms:W3CDTF">2021-07-28T08:05:00Z</dcterms:created>
  <dcterms:modified xsi:type="dcterms:W3CDTF">2021-08-06T10:49:00Z</dcterms:modified>
</cp:coreProperties>
</file>