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8A8" w:rsidRPr="00004314" w:rsidRDefault="00BF78D3" w:rsidP="00004314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</w:rPr>
      </w:pPr>
      <w:r w:rsidRPr="00004314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C83343" w:rsidRPr="00004314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</w:rPr>
        <w:t>«</w:t>
      </w:r>
      <w:r w:rsidR="001E06A9" w:rsidRPr="00004314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«ՀԱՅԱՍՏԱՆԻ ՀԱՆՐԱՊԵՏՈՒԹՅԱՆ 2021 ԹՎԱԿԱՆԻ ՊԵՏԱԿԱՆ ԲՅՈՒՋԵԻ ՄԱՍԻՆ» ՕՐԵՆՔՈՒՄ</w:t>
      </w:r>
      <w:r w:rsidR="001E06A9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ՎԵՐԱԲԱՇԽՈՒՄ ԵՎ ՀԱՅԱՍՏԱՆԻ ՀԱՆՐԱՊԵՏՈՒԹՅԱՆ ԿԱՌԱՎԱՐՈՒԹՅԱՆ 2020 ԹՎԱԿԱՆԻ ԴԵԿՏԵՄԲԵՐԻ 30-Ի N 2215-Ն ՈՐՈՇՄԱՆ ՄԵՋ ՓՈՓՈԽՈՒԹՅՈՒՆՆԵՐ</w:t>
      </w:r>
      <w:r w:rsidR="0039227A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5248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ԵՎ ԼՐԱՑՈՒՄՆԵՐ </w:t>
      </w:r>
      <w:bookmarkStart w:id="0" w:name="_GoBack"/>
      <w:bookmarkEnd w:id="0"/>
      <w:r w:rsidR="001E06A9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004314">
        <w:rPr>
          <w:rFonts w:ascii="GHEA Grapalat" w:hAnsi="GHEA Grapalat"/>
          <w:sz w:val="24"/>
          <w:szCs w:val="24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2021 </w:t>
      </w:r>
      <w:r w:rsidR="00932B4D" w:rsidRPr="00004314">
        <w:rPr>
          <w:rFonts w:ascii="GHEA Grapalat" w:hAnsi="GHEA Grapalat"/>
          <w:sz w:val="24"/>
          <w:szCs w:val="24"/>
        </w:rPr>
        <w:t>թվականին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004314">
        <w:rPr>
          <w:rFonts w:ascii="GHEA Grapalat" w:hAnsi="GHEA Grapalat"/>
          <w:sz w:val="24"/>
          <w:szCs w:val="24"/>
        </w:rPr>
        <w:t>Համաշխարհային</w:t>
      </w:r>
      <w:r w:rsidR="00D34240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004314">
        <w:rPr>
          <w:rFonts w:ascii="GHEA Grapalat" w:hAnsi="GHEA Grapalat"/>
          <w:sz w:val="24"/>
          <w:szCs w:val="24"/>
        </w:rPr>
        <w:t>բանկի</w:t>
      </w:r>
      <w:r w:rsidR="00D34240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004314">
        <w:rPr>
          <w:rFonts w:ascii="GHEA Grapalat" w:hAnsi="GHEA Grapalat"/>
          <w:sz w:val="24"/>
          <w:szCs w:val="24"/>
        </w:rPr>
        <w:t>աջակցությամբ</w:t>
      </w:r>
      <w:r w:rsidR="00D34240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004314">
        <w:rPr>
          <w:rFonts w:ascii="GHEA Grapalat" w:hAnsi="GHEA Grapalat"/>
          <w:sz w:val="24"/>
          <w:szCs w:val="24"/>
        </w:rPr>
        <w:t>իրականացվող</w:t>
      </w:r>
      <w:r w:rsidR="00D34240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Կենսական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նշանակության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ճանապարհային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ցանցի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բարելավման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2-</w:t>
      </w:r>
      <w:r w:rsidR="008646A5" w:rsidRPr="00004314">
        <w:rPr>
          <w:rFonts w:ascii="GHEA Grapalat" w:hAnsi="GHEA Grapalat"/>
          <w:sz w:val="24"/>
          <w:szCs w:val="24"/>
        </w:rPr>
        <w:t>րդ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լրացուցիչ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(</w:t>
      </w:r>
      <w:r w:rsidR="008646A5" w:rsidRPr="00004314">
        <w:rPr>
          <w:rFonts w:ascii="GHEA Grapalat" w:hAnsi="GHEA Grapalat"/>
          <w:sz w:val="24"/>
          <w:szCs w:val="24"/>
        </w:rPr>
        <w:t>այսուհետ՝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ԿՆՃՑԲԾ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</w:rPr>
        <w:t>ԼՖ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2)</w:t>
      </w:r>
      <w:r w:rsidR="00526083" w:rsidRPr="00004314">
        <w:rPr>
          <w:rFonts w:ascii="GHEA Grapalat" w:hAnsi="GHEA Grapalat"/>
          <w:sz w:val="24"/>
          <w:szCs w:val="24"/>
          <w:lang w:val="af-ZA"/>
        </w:rPr>
        <w:t xml:space="preserve">, </w:t>
      </w:r>
      <w:r w:rsidR="00004314" w:rsidRPr="00004314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վարկային ծրագիր</w:t>
      </w:r>
      <w:r w:rsidR="00526083" w:rsidRPr="00004314">
        <w:rPr>
          <w:rFonts w:ascii="GHEA Grapalat" w:hAnsi="GHEA Grapalat"/>
          <w:sz w:val="24"/>
          <w:szCs w:val="24"/>
          <w:lang w:val="af-ZA"/>
        </w:rPr>
        <w:t xml:space="preserve"> (Տրանշ 2),</w:t>
      </w:r>
      <w:r w:rsidR="00004314" w:rsidRPr="00004314">
        <w:rPr>
          <w:rFonts w:ascii="GHEA Grapalat" w:hAnsi="GHEA Grapalat"/>
          <w:sz w:val="24"/>
          <w:szCs w:val="24"/>
          <w:lang w:val="hy-AM"/>
        </w:rPr>
        <w:t xml:space="preserve"> Ասիական զարգացման բանկի աջակցությամբ իրականացվող Հյուսիս-հարավ միջանցքի զարգացման վարկային  ծրագի</w:t>
      </w:r>
      <w:r w:rsidR="00004314" w:rsidRPr="00004314">
        <w:rPr>
          <w:rFonts w:ascii="GHEA Grapalat" w:hAnsi="GHEA Grapalat"/>
          <w:sz w:val="24"/>
          <w:szCs w:val="24"/>
          <w:lang w:val="en-GB"/>
        </w:rPr>
        <w:t>ր</w:t>
      </w:r>
      <w:r w:rsidR="00551ADE" w:rsidRPr="00551ADE">
        <w:rPr>
          <w:rFonts w:ascii="GHEA Grapalat" w:hAnsi="GHEA Grapalat"/>
          <w:sz w:val="24"/>
          <w:szCs w:val="24"/>
          <w:lang w:val="af-ZA"/>
        </w:rPr>
        <w:t xml:space="preserve"> </w:t>
      </w:r>
      <w:r w:rsidR="00551ADE" w:rsidRPr="00004314">
        <w:rPr>
          <w:rFonts w:ascii="GHEA Grapalat" w:hAnsi="GHEA Grapalat"/>
          <w:sz w:val="24"/>
          <w:szCs w:val="24"/>
          <w:lang w:val="af-ZA"/>
        </w:rPr>
        <w:t>(Տրանշ 3)</w:t>
      </w:r>
      <w:r w:rsidR="00004314" w:rsidRPr="00004314">
        <w:rPr>
          <w:rFonts w:ascii="GHEA Grapalat" w:hAnsi="GHEA Grapalat"/>
          <w:sz w:val="24"/>
          <w:szCs w:val="24"/>
          <w:lang w:val="af-ZA"/>
        </w:rPr>
        <w:t xml:space="preserve">, </w:t>
      </w:r>
      <w:r w:rsidR="00526083" w:rsidRPr="00004314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աջակցությամբ իրականացվող Հյուսիս-հարավ միջանցքի զարգացման ծրագիր (Տրանշ 3) և </w:t>
      </w:r>
      <w:r w:rsidR="00004314" w:rsidRPr="00004314">
        <w:rPr>
          <w:rFonts w:ascii="GHEA Grapalat" w:hAnsi="GHEA Grapalat"/>
          <w:sz w:val="24"/>
          <w:szCs w:val="24"/>
          <w:lang w:val="hy-AM"/>
        </w:rPr>
        <w:t>Եվրասիական զարգացման բանկի աջակցությամբ իրականացվող Հ</w:t>
      </w:r>
      <w:r w:rsidR="00551ADE">
        <w:rPr>
          <w:rFonts w:ascii="GHEA Grapalat" w:hAnsi="GHEA Grapalat"/>
          <w:sz w:val="24"/>
          <w:szCs w:val="24"/>
          <w:lang w:val="hy-AM"/>
        </w:rPr>
        <w:t>յուսիս-հարավ միջանցքի զարգացման (</w:t>
      </w:r>
      <w:r w:rsidR="00004314" w:rsidRPr="00004314">
        <w:rPr>
          <w:rFonts w:ascii="GHEA Grapalat" w:hAnsi="GHEA Grapalat"/>
          <w:sz w:val="24"/>
          <w:szCs w:val="24"/>
          <w:lang w:val="hy-AM"/>
        </w:rPr>
        <w:t>Տրանշ 4</w:t>
      </w:r>
      <w:r w:rsidR="00551ADE" w:rsidRPr="00551ADE">
        <w:rPr>
          <w:rFonts w:ascii="GHEA Grapalat" w:hAnsi="GHEA Grapalat"/>
          <w:sz w:val="24"/>
          <w:szCs w:val="24"/>
          <w:lang w:val="af-ZA"/>
        </w:rPr>
        <w:t>)</w:t>
      </w:r>
      <w:r w:rsidR="00551A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ծրագր</w:t>
      </w:r>
      <w:r w:rsidR="00D34240" w:rsidRPr="00004314">
        <w:rPr>
          <w:rFonts w:ascii="GHEA Grapalat" w:hAnsi="GHEA Grapalat"/>
          <w:sz w:val="24"/>
          <w:szCs w:val="24"/>
        </w:rPr>
        <w:t>եր</w:t>
      </w:r>
      <w:r w:rsidRPr="00004314">
        <w:rPr>
          <w:rFonts w:ascii="GHEA Grapalat" w:hAnsi="GHEA Grapalat"/>
          <w:sz w:val="24"/>
          <w:szCs w:val="24"/>
        </w:rPr>
        <w:t>ի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արդյունավետ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իրականացման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ապահովման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անհրաժեշտությամբ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E33DA5" w:rsidRPr="00004314" w:rsidRDefault="0022773C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>Կենսական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  <w:lang w:val="hy-AM"/>
        </w:rPr>
        <w:t>նշանակության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  <w:lang w:val="hy-AM"/>
        </w:rPr>
        <w:t>ճանապարհային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  <w:lang w:val="hy-AM"/>
        </w:rPr>
        <w:t>ցանցի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  <w:lang w:val="hy-AM"/>
        </w:rPr>
        <w:t>բարելավման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33773" w:rsidRPr="00004314">
        <w:rPr>
          <w:rFonts w:ascii="GHEA Grapalat" w:hAnsi="GHEA Grapalat"/>
          <w:sz w:val="24"/>
          <w:szCs w:val="24"/>
          <w:lang w:val="hy-AM"/>
        </w:rPr>
        <w:t xml:space="preserve">երկրորդ </w:t>
      </w:r>
      <w:r w:rsidRPr="00004314">
        <w:rPr>
          <w:rFonts w:ascii="GHEA Grapalat" w:hAnsi="GHEA Grapalat"/>
          <w:sz w:val="24"/>
          <w:szCs w:val="24"/>
          <w:lang w:val="hy-AM"/>
        </w:rPr>
        <w:t>լրացուցիչ</w:t>
      </w:r>
      <w:r w:rsidR="00633773" w:rsidRPr="000043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4314">
        <w:rPr>
          <w:rFonts w:ascii="GHEA Grapalat" w:hAnsi="GHEA Grapalat"/>
          <w:sz w:val="24"/>
          <w:szCs w:val="24"/>
          <w:lang w:val="hy-AM"/>
        </w:rPr>
        <w:t>ֆինանսավորման ծ</w:t>
      </w:r>
      <w:r w:rsidR="00E33DA5" w:rsidRPr="00004314">
        <w:rPr>
          <w:rFonts w:ascii="GHEA Grapalat" w:hAnsi="GHEA Grapalat"/>
          <w:sz w:val="24"/>
          <w:szCs w:val="24"/>
          <w:lang w:val="hy-AM"/>
        </w:rPr>
        <w:t xml:space="preserve">րագրի շրջանակներում </w:t>
      </w:r>
      <w:r w:rsidR="00633773" w:rsidRPr="00004314">
        <w:rPr>
          <w:rFonts w:ascii="GHEA Grapalat" w:hAnsi="GHEA Grapalat"/>
          <w:sz w:val="24"/>
          <w:szCs w:val="24"/>
          <w:lang w:val="hy-AM"/>
        </w:rPr>
        <w:t>ընթանում են կնքված թվով 12 պայմանագրերով նախատեսված  հիմնանորոգման աշխատանքները, որոնց դիմաց ընթացիկ վճարումներ կատարելու համար չեն բավարարում առկա միջոցները:</w:t>
      </w:r>
      <w:r w:rsidR="00E33DA5" w:rsidRPr="00004314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FB6255" w:rsidRPr="00004314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>Արդյունքում անհրաժեշտ է 2021թ</w:t>
      </w:r>
      <w:r w:rsidR="00526083" w:rsidRPr="00004314">
        <w:rPr>
          <w:rFonts w:ascii="GHEA Grapalat" w:hAnsi="GHEA Grapalat"/>
          <w:sz w:val="24"/>
          <w:szCs w:val="24"/>
          <w:lang w:val="hy-AM"/>
        </w:rPr>
        <w:t>վականի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 պետական բ</w:t>
      </w:r>
      <w:r w:rsidR="00633773" w:rsidRPr="00004314">
        <w:rPr>
          <w:rFonts w:ascii="GHEA Grapalat" w:hAnsi="GHEA Grapalat"/>
          <w:sz w:val="24"/>
          <w:szCs w:val="24"/>
          <w:lang w:val="hy-AM"/>
        </w:rPr>
        <w:t xml:space="preserve">յուջեում կատարել վերաբաշխումներ: 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>ԿՆՃՑԲԾ</w:t>
      </w:r>
      <w:r w:rsidR="001F7879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>ԼՖ</w:t>
      </w:r>
      <w:r w:rsidR="00FB6255" w:rsidRPr="0000431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 xml:space="preserve">2 </w:t>
      </w:r>
      <w:r w:rsidR="00FB6255" w:rsidRPr="00004314">
        <w:rPr>
          <w:rFonts w:ascii="GHEA Grapalat" w:hAnsi="GHEA Grapalat"/>
          <w:sz w:val="24"/>
          <w:szCs w:val="24"/>
          <w:lang w:val="hy-AM"/>
        </w:rPr>
        <w:t>ծրագ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>ր</w:t>
      </w:r>
      <w:r w:rsidR="00FB6255" w:rsidRPr="00004314">
        <w:rPr>
          <w:rFonts w:ascii="GHEA Grapalat" w:hAnsi="GHEA Grapalat"/>
          <w:sz w:val="24"/>
          <w:szCs w:val="24"/>
          <w:lang w:val="hy-AM"/>
        </w:rPr>
        <w:t>ի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 xml:space="preserve"> (1049) 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>21013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» միջոցառ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 xml:space="preserve">մանը 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անհրաժեշտ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 xml:space="preserve"> է՝</w:t>
      </w:r>
      <w:r w:rsidR="00FB6255" w:rsidRPr="0000431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>1,251,172.40</w:t>
      </w:r>
      <w:r w:rsidR="00C01CCC" w:rsidRPr="00004314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 xml:space="preserve"> ՀՀ դրամ 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>գումարը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 xml:space="preserve">, որն առաջարկվում է 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 xml:space="preserve">վերաբաշխել  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ԿՆՃՑԲ</w:t>
      </w:r>
      <w:r w:rsidR="008646A5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ԼՖ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 xml:space="preserve"> ծրագրի (1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049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 xml:space="preserve">) 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11006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 xml:space="preserve"> միջոցառման «</w:t>
      </w:r>
      <w:r w:rsidR="008646A5" w:rsidRPr="00004314">
        <w:rPr>
          <w:rFonts w:ascii="GHEA Grapalat" w:hAnsi="GHEA Grapalat"/>
          <w:sz w:val="24"/>
          <w:szCs w:val="24"/>
          <w:lang w:val="hy-AM"/>
        </w:rPr>
        <w:t>Այլ ծախսեր» հոդվածի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>ց</w:t>
      </w:r>
      <w:r w:rsidR="008B752E" w:rsidRPr="008B752E">
        <w:rPr>
          <w:rFonts w:ascii="GHEA Grapalat" w:hAnsi="GHEA Grapalat"/>
          <w:sz w:val="24"/>
          <w:szCs w:val="24"/>
          <w:lang w:val="hy-AM"/>
        </w:rPr>
        <w:t xml:space="preserve"> 237,000 հազար ՀՀ դրամ</w:t>
      </w:r>
      <w:r w:rsidR="003C1898" w:rsidRPr="003C1898">
        <w:rPr>
          <w:rFonts w:ascii="GHEA Grapalat" w:hAnsi="GHEA Grapalat"/>
          <w:sz w:val="24"/>
          <w:szCs w:val="24"/>
          <w:lang w:val="hy-AM"/>
        </w:rPr>
        <w:t xml:space="preserve">, որից վարկային մասով 187,000 հազար ՀՀ դրամ և </w:t>
      </w:r>
      <w:r w:rsidR="003C1898" w:rsidRPr="003C1898">
        <w:rPr>
          <w:rFonts w:ascii="GHEA Grapalat" w:hAnsi="GHEA Grapalat"/>
          <w:sz w:val="24"/>
          <w:szCs w:val="24"/>
          <w:lang w:val="hy-AM"/>
        </w:rPr>
        <w:lastRenderedPageBreak/>
        <w:t>համաֆինանսավորման մասով 50,000 հազար ՀՀ դրամ</w:t>
      </w:r>
      <w:r w:rsidR="001F7879" w:rsidRPr="00004314">
        <w:rPr>
          <w:rFonts w:ascii="GHEA Grapalat" w:hAnsi="GHEA Grapalat"/>
          <w:sz w:val="24"/>
          <w:szCs w:val="24"/>
          <w:lang w:val="hy-AM"/>
        </w:rPr>
        <w:t xml:space="preserve">, ինչպես նաև Եվրասիական զարգացման բանկի աջակցությամբ իրականացվող Հյուսիս-հարավ միջանցքի զարգացման Տրանշ 4 ծրագրի 21012 միջոցառման 5112 </w:t>
      </w:r>
      <w:r w:rsidR="00633773" w:rsidRPr="00004314">
        <w:rPr>
          <w:rFonts w:ascii="GHEA Grapalat" w:hAnsi="GHEA Grapalat"/>
          <w:sz w:val="24"/>
          <w:szCs w:val="24"/>
          <w:lang w:val="hy-AM"/>
        </w:rPr>
        <w:t>«Շենքերի և շինությունների շինարարություն» հոդվածից</w:t>
      </w:r>
      <w:r w:rsidR="008B752E" w:rsidRPr="008B752E">
        <w:rPr>
          <w:rFonts w:ascii="GHEA Grapalat" w:hAnsi="GHEA Grapalat"/>
          <w:sz w:val="24"/>
          <w:szCs w:val="24"/>
          <w:lang w:val="hy-AM"/>
        </w:rPr>
        <w:t xml:space="preserve"> 1,014,172.4 հազար ՀՀ դրամ</w:t>
      </w:r>
      <w:r w:rsidR="003C1898" w:rsidRPr="003C1898">
        <w:rPr>
          <w:rFonts w:ascii="GHEA Grapalat" w:hAnsi="GHEA Grapalat"/>
          <w:sz w:val="24"/>
          <w:szCs w:val="24"/>
          <w:lang w:val="hy-AM"/>
        </w:rPr>
        <w:t>, որից վարկային մասով 760,629.3 հազար ՀՀ դրամ և համաֆինանսավորման մասով 253,543.1 հազար ՀՀ դրամ</w:t>
      </w:r>
      <w:r w:rsidR="00023311" w:rsidRPr="0000431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1762F" w:rsidRPr="00004314" w:rsidRDefault="000A6E55" w:rsidP="00004314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 xml:space="preserve">    Ասիական զարգացման բանկի աջակցությամբ իրականացվող Հյուսիս-հարավ միջանցքի զարգացման վարկային  ծրագրի (Տրանշ 3) շրջանակներում Թալին Լանջիկ` կմ71+500-ից կմ90+200 հատվածում ընթանում են հիմնանորոգման և ասֆալտապատման աշխատանքներ: Կապալառուն ներկայացրել է հերթական կատարողական ակտերը, որոնց համար պետք է իրականացվեն համապատասխան վճարումներ, սակայն 2021թ. պետական բյուջեի ինն ամսով նախատեսված գումարները սպառվել են: Արդյունքում անհրաժեշտ է 2021թվականի պետական բյուջեում կատարել վերաբաշխումներ, որն առաջարկում ենք իրականացնել Ասիական զարգացման բանկի աջակցությամբ իրականացվող Հյուսիս-հարավ միջանցքի զարգացման վարկային ծրագիր, Տրանշ 2 ծրագրի 21006 միջոցառման  5112 «Շենքերի և շինությունների շինարարություն» հոդվածից</w:t>
      </w:r>
      <w:r w:rsidR="003C1898" w:rsidRPr="003C1898">
        <w:rPr>
          <w:rFonts w:ascii="GHEA Grapalat" w:hAnsi="GHEA Grapalat"/>
          <w:sz w:val="24"/>
          <w:szCs w:val="24"/>
          <w:lang w:val="hy-AM"/>
        </w:rPr>
        <w:t>, որից վարկային մասով 170,000 հազար ՀՀ դրամ և համաֆինանսավորման մասով 23,000 հազար ՀՀ դրամ</w:t>
      </w:r>
      <w:r w:rsidRPr="00004314">
        <w:rPr>
          <w:rFonts w:ascii="GHEA Grapalat" w:hAnsi="GHEA Grapalat"/>
          <w:sz w:val="24"/>
          <w:szCs w:val="24"/>
          <w:lang w:val="hy-AM"/>
        </w:rPr>
        <w:t>։</w:t>
      </w:r>
    </w:p>
    <w:p w:rsidR="00B843D8" w:rsidRPr="003C1898" w:rsidRDefault="002559F6" w:rsidP="00004314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աջակցությամբ իրականացվող Հյուսիս-հարավ միջանցքի զարգացման վարկային ծրագրի (Տրանշ 3) 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շրջանակներում Լանջիկ-Գյումրի` կմ90+200-ից կմ117+670 հատվածում ընթանում են հիմնանորոգման և ասֆալտապատման աշխատանքներ: Կապալառուն ներկայացրել է հերթական կատարողական ակտը, որի վճարման համար պետք է իրականացվեն համապատասխան վճարումներ, սակայն 2021թ. պետական բյուջեի ինն ամսով նախատեսված գումարները բավարար չեն: Արդյունքում անհրաժեշտ է 2021թվականի պետական բյուջեում կատարել վերաբաշխումներ, որն առաջարկում ենք իրականացնել </w:t>
      </w:r>
      <w:r w:rsidR="003C1898" w:rsidRPr="00004314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ծրագրի համակարգում և կառավարում (Տրանշ 3) ծրագրի 11011 միջոցառման «Այլ ծախսեր» հոդվածի</w:t>
      </w:r>
      <w:r w:rsidR="003C1898">
        <w:rPr>
          <w:rFonts w:ascii="GHEA Grapalat" w:hAnsi="GHEA Grapalat"/>
          <w:sz w:val="24"/>
          <w:szCs w:val="24"/>
          <w:lang w:val="hy-AM"/>
        </w:rPr>
        <w:t xml:space="preserve"> համաֆինանսավորման մասով 30,000 հազար ՀՀ դրամ</w:t>
      </w:r>
      <w:r w:rsidR="003C1898" w:rsidRPr="003C1898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004314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վարկային ծրագիր, Տրանշ 2 ծրագրի 21006 միջոցառման  5112 «Շենքերի և շինությունների շինարարություն» հոդվածից</w:t>
      </w:r>
      <w:r w:rsidR="003C1898" w:rsidRPr="003C1898">
        <w:rPr>
          <w:rFonts w:ascii="GHEA Grapalat" w:hAnsi="GHEA Grapalat"/>
          <w:sz w:val="24"/>
          <w:szCs w:val="24"/>
          <w:lang w:val="hy-AM"/>
        </w:rPr>
        <w:t>,  որից վարկային մասով 350,864.7 հազար ՀՀ դրամ և համաֆինանսավորման մասով 21,566.4 հազար ՀՀ դրամ:</w:t>
      </w:r>
    </w:p>
    <w:p w:rsidR="008E7B36" w:rsidRPr="00004314" w:rsidRDefault="008E7B36" w:rsidP="00004314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373C67" w:rsidRPr="00004314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>Նախագծի ընդունման արդյունքում առավել արդյունավետ կօգտագործվի վարկային և համաֆինանսավորման միջոցները՝</w:t>
      </w:r>
      <w:r w:rsidR="00136734" w:rsidRPr="00004314">
        <w:rPr>
          <w:rFonts w:ascii="GHEA Grapalat" w:hAnsi="GHEA Grapalat"/>
          <w:sz w:val="24"/>
          <w:szCs w:val="24"/>
          <w:lang w:val="hy-AM"/>
        </w:rPr>
        <w:t xml:space="preserve"> ապահովելով ժամանակին և անհրաժեշտ որակով հիմնանորոգված կենսական նշանակության ճանապարհային ցանց</w:t>
      </w:r>
      <w:r w:rsidRPr="00004314">
        <w:rPr>
          <w:rFonts w:ascii="GHEA Grapalat" w:hAnsi="GHEA Grapalat"/>
          <w:sz w:val="24"/>
          <w:szCs w:val="24"/>
          <w:lang w:val="hy-AM"/>
        </w:rPr>
        <w:t>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E20847" w:rsidRPr="00004314" w:rsidRDefault="00E20847" w:rsidP="00004314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BF78D3" w:rsidRPr="00004314" w:rsidRDefault="00BF78D3" w:rsidP="00004314">
      <w:pPr>
        <w:spacing w:line="360" w:lineRule="auto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="00B078DE" w:rsidRPr="0000431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="00B078DE" w:rsidRPr="0000431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դեպարտամենտ</w:t>
      </w:r>
      <w:r w:rsidR="00B078DE" w:rsidRPr="00004314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="00B078DE" w:rsidRPr="0000431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ՊՈԱԿ</w:t>
      </w:r>
      <w:r w:rsidR="00B078DE" w:rsidRPr="00004314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>ի կողմից:</w:t>
      </w:r>
    </w:p>
    <w:p w:rsidR="009A78A8" w:rsidRPr="00004314" w:rsidRDefault="009A78A8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9A78A8" w:rsidRPr="00004314" w:rsidRDefault="00E20847" w:rsidP="00004314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00431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</w:t>
      </w:r>
      <w:r w:rsidR="009A78A8" w:rsidRPr="00004314">
        <w:rPr>
          <w:rFonts w:ascii="GHEA Grapalat" w:hAnsi="GHEA Grapalat" w:cs="Calibri"/>
          <w:color w:val="000000"/>
          <w:sz w:val="24"/>
          <w:szCs w:val="24"/>
          <w:lang w:val="hy-AM"/>
        </w:rPr>
        <w:t>Հ</w:t>
      </w:r>
      <w:r w:rsidR="00B078DE" w:rsidRPr="0000431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իմնանորոգված </w:t>
      </w:r>
      <w:r w:rsidR="00B078DE" w:rsidRPr="00004314">
        <w:rPr>
          <w:rFonts w:ascii="GHEA Grapalat" w:hAnsi="GHEA Grapalat"/>
          <w:sz w:val="24"/>
          <w:szCs w:val="24"/>
          <w:lang w:val="hy-AM"/>
        </w:rPr>
        <w:t>Կենսական նշանակության ճանապարհային ցանցի</w:t>
      </w:r>
      <w:r w:rsidR="009A78A8" w:rsidRPr="0000431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ապահովում</w:t>
      </w:r>
      <w:r w:rsidR="009A78A8" w:rsidRPr="00004314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E17635" w:rsidRPr="00004314" w:rsidRDefault="00E17635" w:rsidP="0000431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004314" w:rsidRDefault="009A78A8" w:rsidP="00004314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004314" w:rsidRDefault="007E1B1F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sectPr w:rsidR="00840EE8" w:rsidRPr="00004314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B1E" w:rsidRDefault="004C2B1E" w:rsidP="00687077">
      <w:pPr>
        <w:spacing w:after="0" w:line="240" w:lineRule="auto"/>
      </w:pPr>
      <w:r>
        <w:separator/>
      </w:r>
    </w:p>
  </w:endnote>
  <w:endnote w:type="continuationSeparator" w:id="0">
    <w:p w:rsidR="004C2B1E" w:rsidRDefault="004C2B1E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 Unicode MS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B1E" w:rsidRDefault="004C2B1E" w:rsidP="00687077">
      <w:pPr>
        <w:spacing w:after="0" w:line="240" w:lineRule="auto"/>
      </w:pPr>
      <w:r>
        <w:separator/>
      </w:r>
    </w:p>
  </w:footnote>
  <w:footnote w:type="continuationSeparator" w:id="0">
    <w:p w:rsidR="004C2B1E" w:rsidRDefault="004C2B1E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8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5"/>
  </w:num>
  <w:num w:numId="4">
    <w:abstractNumId w:val="10"/>
  </w:num>
  <w:num w:numId="5">
    <w:abstractNumId w:val="27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29"/>
  </w:num>
  <w:num w:numId="11">
    <w:abstractNumId w:val="28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33"/>
  </w:num>
  <w:num w:numId="21">
    <w:abstractNumId w:val="26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5"/>
  </w:num>
  <w:num w:numId="27">
    <w:abstractNumId w:val="1"/>
  </w:num>
  <w:num w:numId="28">
    <w:abstractNumId w:val="36"/>
  </w:num>
  <w:num w:numId="29">
    <w:abstractNumId w:val="3"/>
  </w:num>
  <w:num w:numId="30">
    <w:abstractNumId w:val="24"/>
  </w:num>
  <w:num w:numId="31">
    <w:abstractNumId w:val="11"/>
  </w:num>
  <w:num w:numId="32">
    <w:abstractNumId w:val="12"/>
  </w:num>
  <w:num w:numId="33">
    <w:abstractNumId w:val="8"/>
  </w:num>
  <w:num w:numId="34">
    <w:abstractNumId w:val="35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CD7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4A8E"/>
    <w:rsid w:val="00C759FD"/>
    <w:rsid w:val="00C76BF8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8C08BB-341F-47C0-A35C-262FB941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BF8B1-D2CE-4D62-B539-F130C8663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https://mul2.gov.am/tasks/473027/oneclick/Himnavorum.docx?token=4b5e3a8c734a7639ecbe8e196c9eafe9</cp:keywords>
  <cp:lastModifiedBy>MarinaS</cp:lastModifiedBy>
  <cp:revision>8</cp:revision>
  <cp:lastPrinted>2021-01-20T06:35:00Z</cp:lastPrinted>
  <dcterms:created xsi:type="dcterms:W3CDTF">2021-07-19T13:11:00Z</dcterms:created>
  <dcterms:modified xsi:type="dcterms:W3CDTF">2021-07-30T14:06:00Z</dcterms:modified>
</cp:coreProperties>
</file>