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28E712" w14:textId="77777777" w:rsidR="00C90ACF" w:rsidRPr="006C5795" w:rsidRDefault="00C90ACF" w:rsidP="00A53CA7">
      <w:pPr>
        <w:spacing w:line="276" w:lineRule="auto"/>
        <w:jc w:val="both"/>
        <w:rPr>
          <w:rFonts w:ascii="GHEA Grapalat" w:hAnsi="GHEA Grapalat" w:cs="Sylfaen"/>
          <w:b/>
          <w:sz w:val="20"/>
          <w:szCs w:val="20"/>
          <w:lang w:val="hy-AM"/>
        </w:rPr>
      </w:pPr>
    </w:p>
    <w:p w14:paraId="492B6760" w14:textId="77777777" w:rsidR="00EA400F" w:rsidRPr="003A0742" w:rsidRDefault="00EA400F" w:rsidP="00EA400F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3A0742">
        <w:rPr>
          <w:rFonts w:ascii="GHEA Grapalat" w:hAnsi="GHEA Grapalat"/>
          <w:b/>
          <w:bCs/>
          <w:color w:val="000000"/>
          <w:lang w:val="hy-AM"/>
        </w:rPr>
        <w:t>ԱՄՓՈՓԱԹԵՐԹ</w:t>
      </w:r>
    </w:p>
    <w:p w14:paraId="2129A086" w14:textId="77777777" w:rsidR="00EA400F" w:rsidRPr="003A0742" w:rsidRDefault="00EA400F" w:rsidP="00EA400F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hy-AM" w:eastAsia="en-US"/>
        </w:rPr>
      </w:pPr>
      <w:r w:rsidRPr="003A0742">
        <w:rPr>
          <w:rFonts w:ascii="Calibri" w:hAnsi="Calibri" w:cs="Calibri"/>
          <w:color w:val="000000"/>
          <w:lang w:val="hy-AM" w:eastAsia="en-US"/>
        </w:rPr>
        <w:t>  </w:t>
      </w:r>
    </w:p>
    <w:p w14:paraId="54FFF591" w14:textId="57C6F3DD" w:rsidR="00EA400F" w:rsidRPr="003A0742" w:rsidRDefault="004140FD" w:rsidP="00EA400F">
      <w:pPr>
        <w:shd w:val="clear" w:color="auto" w:fill="FFFFFF"/>
        <w:ind w:firstLine="375"/>
        <w:jc w:val="center"/>
        <w:rPr>
          <w:rFonts w:ascii="GHEA Grapalat" w:hAnsi="GHEA Grapalat"/>
          <w:b/>
          <w:noProof/>
          <w:lang w:val="hy-AM"/>
        </w:rPr>
      </w:pPr>
      <w:r w:rsidRPr="003A0742">
        <w:rPr>
          <w:rFonts w:ascii="GHEA Grapalat" w:hAnsi="GHEA Grapalat"/>
          <w:b/>
          <w:noProof/>
          <w:lang w:val="hy-AM"/>
        </w:rPr>
        <w:t>«</w:t>
      </w:r>
      <w:r w:rsidR="00E13F8C" w:rsidRPr="00C70B28">
        <w:rPr>
          <w:rFonts w:ascii="GHEA Grapalat" w:hAnsi="GHEA Grapalat"/>
          <w:b/>
          <w:lang w:val="hy-AM"/>
        </w:rPr>
        <w:t xml:space="preserve">ՀԱՅԱՍՏԱՆԻ ՀԱՆՐԱՊԵՏՈՒԹՅԱՆ ԿԱՌԱՎԱՐՈՒԹՅԱՆ 2011 ԹՎԱԿԱՆԻ ՕԳՈՍՏՈՍԻ 11-Ի N 1156-Ն ՈՐՈՇՄԱՆ ՄԵՋ </w:t>
      </w:r>
      <w:r w:rsidR="00E13F8C">
        <w:rPr>
          <w:rFonts w:ascii="GHEA Grapalat" w:hAnsi="GHEA Grapalat"/>
          <w:b/>
          <w:lang w:val="hy-AM"/>
        </w:rPr>
        <w:t>ՓՈՓՈԽՈՒԹՅՈՒՆՆԵՐ</w:t>
      </w:r>
      <w:r w:rsidR="00E13F8C" w:rsidRPr="00C70B28">
        <w:rPr>
          <w:rFonts w:ascii="GHEA Grapalat" w:hAnsi="GHEA Grapalat"/>
          <w:b/>
          <w:lang w:val="hy-AM"/>
        </w:rPr>
        <w:t xml:space="preserve"> ԿԱՏԱՐԵԼՈՒ ՄԱՍԻՆ</w:t>
      </w:r>
      <w:r w:rsidR="00E13F8C">
        <w:rPr>
          <w:rFonts w:ascii="GHEA Grapalat" w:hAnsi="GHEA Grapalat"/>
          <w:b/>
          <w:lang w:val="hy-AM"/>
        </w:rPr>
        <w:t>»</w:t>
      </w:r>
      <w:r w:rsidRPr="003A0742">
        <w:rPr>
          <w:rFonts w:ascii="GHEA Grapalat" w:hAnsi="GHEA Grapalat"/>
          <w:b/>
          <w:noProof/>
          <w:lang w:val="hy-AM"/>
        </w:rPr>
        <w:t xml:space="preserve"> </w:t>
      </w:r>
      <w:r w:rsidR="00490671">
        <w:rPr>
          <w:rFonts w:ascii="GHEA Grapalat" w:hAnsi="GHEA Grapalat"/>
          <w:b/>
          <w:noProof/>
          <w:lang w:val="hy-AM"/>
        </w:rPr>
        <w:t>ԿԱՌԱՎԱՐՈՒԹՅԱՆ</w:t>
      </w:r>
      <w:r w:rsidRPr="003A0742">
        <w:rPr>
          <w:rFonts w:ascii="GHEA Grapalat" w:hAnsi="GHEA Grapalat"/>
          <w:b/>
          <w:noProof/>
          <w:lang w:val="hy-AM"/>
        </w:rPr>
        <w:t xml:space="preserve"> ՈՐՈՇՄԱՆ ՆԱԽԱԳԾԻ</w:t>
      </w:r>
    </w:p>
    <w:p w14:paraId="7A7CA10D" w14:textId="77777777" w:rsidR="00EA400F" w:rsidRPr="003A0742" w:rsidRDefault="00EA400F" w:rsidP="00EA400F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hy-AM" w:eastAsia="en-US"/>
        </w:rPr>
      </w:pPr>
      <w:r w:rsidRPr="003A0742">
        <w:rPr>
          <w:rFonts w:ascii="Calibri" w:hAnsi="Calibri" w:cs="Calibri"/>
          <w:color w:val="000000"/>
          <w:lang w:val="hy-AM" w:eastAsia="en-US"/>
        </w:rPr>
        <w:t>     </w:t>
      </w:r>
      <w:r w:rsidRPr="003A0742">
        <w:rPr>
          <w:rFonts w:ascii="GHEA Grapalat" w:hAnsi="GHEA Grapalat"/>
          <w:color w:val="000000"/>
          <w:lang w:val="hy-AM" w:eastAsia="en-US"/>
        </w:rPr>
        <w:t xml:space="preserve"> </w:t>
      </w:r>
      <w:r w:rsidRPr="003A0742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1373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64"/>
        <w:gridCol w:w="6034"/>
        <w:gridCol w:w="1736"/>
      </w:tblGrid>
      <w:tr w:rsidR="00EA400F" w:rsidRPr="00490671" w14:paraId="771F8667" w14:textId="77777777" w:rsidTr="00490671">
        <w:trPr>
          <w:tblCellSpacing w:w="0" w:type="dxa"/>
          <w:jc w:val="center"/>
        </w:trPr>
        <w:tc>
          <w:tcPr>
            <w:tcW w:w="1199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A3B66B6" w14:textId="4551D937" w:rsidR="00EA400F" w:rsidRPr="00490671" w:rsidRDefault="00EA400F" w:rsidP="004140F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490671">
              <w:rPr>
                <w:rFonts w:ascii="GHEA Grapalat" w:hAnsi="GHEA Grapalat"/>
                <w:color w:val="000000"/>
                <w:lang w:val="hy-AM" w:eastAsia="en-US"/>
              </w:rPr>
              <w:t xml:space="preserve">1. </w:t>
            </w:r>
            <w:r w:rsidR="00E13F8C">
              <w:rPr>
                <w:rFonts w:ascii="GHEA Grapalat" w:hAnsi="GHEA Grapalat"/>
                <w:color w:val="000000"/>
                <w:lang w:val="hy-AM" w:eastAsia="en-US"/>
              </w:rPr>
              <w:t>Արդարադատության նախարարություն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3E018AC" w14:textId="4A0AB4C3" w:rsidR="00EA400F" w:rsidRPr="003A0742" w:rsidRDefault="00E13F8C" w:rsidP="00351AA7">
            <w:pPr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28</w:t>
            </w:r>
            <w:r w:rsidR="00490671">
              <w:rPr>
                <w:rFonts w:ascii="GHEA Grapalat" w:hAnsi="GHEA Grapalat"/>
                <w:color w:val="000000"/>
                <w:lang w:val="hy-AM" w:eastAsia="en-US"/>
              </w:rPr>
              <w:t>.07</w:t>
            </w:r>
            <w:r w:rsidR="004140FD" w:rsidRPr="00490671">
              <w:rPr>
                <w:rFonts w:ascii="GHEA Grapalat" w:hAnsi="GHEA Grapalat"/>
                <w:color w:val="000000"/>
                <w:lang w:val="hy-AM" w:eastAsia="en-US"/>
              </w:rPr>
              <w:t>.2021</w:t>
            </w:r>
            <w:r w:rsidR="004140FD" w:rsidRPr="003A0742">
              <w:rPr>
                <w:rFonts w:ascii="GHEA Grapalat" w:hAnsi="GHEA Grapalat"/>
                <w:color w:val="000000"/>
                <w:lang w:val="hy-AM" w:eastAsia="en-US"/>
              </w:rPr>
              <w:t>թ</w:t>
            </w:r>
            <w:r w:rsidR="004140FD" w:rsidRPr="00B1795F">
              <w:rPr>
                <w:rFonts w:ascii="Cambria Math" w:hAnsi="Cambria Math" w:cs="Cambria Math"/>
                <w:color w:val="000000"/>
                <w:lang w:val="hy-AM" w:eastAsia="en-US"/>
              </w:rPr>
              <w:t>․</w:t>
            </w:r>
          </w:p>
        </w:tc>
      </w:tr>
      <w:tr w:rsidR="00EA400F" w:rsidRPr="00490671" w14:paraId="20182D94" w14:textId="77777777" w:rsidTr="00490671">
        <w:trPr>
          <w:tblCellSpacing w:w="0" w:type="dxa"/>
          <w:jc w:val="center"/>
        </w:trPr>
        <w:tc>
          <w:tcPr>
            <w:tcW w:w="11998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F740A71" w14:textId="77777777" w:rsidR="00EA400F" w:rsidRPr="00490671" w:rsidRDefault="00EA400F" w:rsidP="00EA400F">
            <w:pPr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1C14F9D" w14:textId="4E3E5795" w:rsidR="00EA400F" w:rsidRPr="00490671" w:rsidRDefault="00EA400F" w:rsidP="004140FD">
            <w:pPr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490671">
              <w:rPr>
                <w:rFonts w:ascii="GHEA Grapalat" w:hAnsi="GHEA Grapalat"/>
                <w:color w:val="000000"/>
                <w:lang w:val="hy-AM" w:eastAsia="en-US"/>
              </w:rPr>
              <w:t xml:space="preserve">N </w:t>
            </w:r>
            <w:r w:rsidR="00E13F8C" w:rsidRPr="00E13F8C">
              <w:rPr>
                <w:rFonts w:ascii="GHEA Grapalat" w:hAnsi="GHEA Grapalat"/>
                <w:color w:val="000000"/>
                <w:lang w:val="hy-AM" w:eastAsia="en-US"/>
              </w:rPr>
              <w:t>01/27.2/21951-2021</w:t>
            </w:r>
          </w:p>
        </w:tc>
      </w:tr>
      <w:tr w:rsidR="00EA400F" w:rsidRPr="00490671" w14:paraId="5814D88B" w14:textId="77777777" w:rsidTr="00490671">
        <w:trPr>
          <w:tblCellSpacing w:w="0" w:type="dxa"/>
          <w:jc w:val="center"/>
        </w:trPr>
        <w:tc>
          <w:tcPr>
            <w:tcW w:w="5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C94824" w14:textId="77777777" w:rsidR="00C526B9" w:rsidRDefault="00EA400F" w:rsidP="00C526B9">
            <w:pPr>
              <w:pStyle w:val="NoSpacing"/>
              <w:spacing w:line="276" w:lineRule="auto"/>
              <w:ind w:left="105" w:right="75" w:firstLine="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E13F8C">
              <w:rPr>
                <w:rFonts w:cs="Calibri"/>
                <w:bCs/>
                <w:sz w:val="24"/>
                <w:szCs w:val="24"/>
                <w:lang w:val="hy-AM"/>
              </w:rPr>
              <w:t> </w:t>
            </w:r>
            <w:r w:rsidRPr="00E13F8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1.</w:t>
            </w:r>
            <w:r w:rsidR="00351AA7" w:rsidRPr="00E13F8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E13F8C" w:rsidRPr="005E66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«Հայաստանի Հանրապետության կառավարության 2011 թվականի օգոստոսի 11-ի N 1156-Ն որոշման մեջ փոփոխություններ կատարելու մասին</w:t>
            </w:r>
            <w:r w:rsidR="00E13F8C" w:rsidRPr="00E13F8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»</w:t>
            </w:r>
            <w:r w:rsidR="00E13F8C" w:rsidRPr="005E66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E13F8C" w:rsidRPr="00E13F8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Հայաստանի Հանրապետության կառավարության որոշման նախագծի 1-ին կետում </w:t>
            </w:r>
            <w:r w:rsidR="00E13F8C" w:rsidRPr="005E66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 w:rsidR="00E13F8C" w:rsidRPr="00E13F8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Կառավարության» բառից առաջ առաջարկում ենք լրացնել </w:t>
            </w:r>
            <w:r w:rsidR="00E13F8C" w:rsidRPr="005E66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 w:rsidR="00E13F8C" w:rsidRPr="00E13F8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Հայաստանի Հանրապետության» բառերը:</w:t>
            </w:r>
            <w:r w:rsidR="00C526B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</w:p>
          <w:p w14:paraId="55FC4500" w14:textId="337D6CF2" w:rsidR="00C526B9" w:rsidRPr="00E13F8C" w:rsidRDefault="00C526B9" w:rsidP="007807C2">
            <w:pPr>
              <w:pStyle w:val="NoSpacing"/>
              <w:spacing w:line="276" w:lineRule="auto"/>
              <w:ind w:left="105" w:right="75" w:firstLine="439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Մի</w:t>
            </w:r>
            <w:r w:rsidRPr="00F0263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</w:t>
            </w:r>
            <w:r w:rsidRPr="005E66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ժամանակ, </w:t>
            </w:r>
            <w:r w:rsidRPr="00F0263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վերոգրյալի համատեքստում</w:t>
            </w:r>
            <w:r w:rsidRPr="005E66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հարկ ենք համարում նշել, որ Հայաստանի Հանրապետության կառավարության 2011 թվականի օգոստոսի 11-ի N 1156-Ն որոշման (այսուհետ նաև՝ Որոշում) նախաբանում որպես ենթաօրենսդրական նորմատիվ իրավական ակտի ընդունման լիազորող նորմեր նշված են</w:t>
            </w:r>
            <w:r w:rsidRPr="00E13F8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5E66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«Քաղաքացիական կացության ակտերի մասին» օրենքի 14-րդ հոդվածի 1-ին մասի «ա», «բ», «գ» կետերը, 20-րդ հոդվածի 1-ին մասը և 64-րդ </w:t>
            </w:r>
            <w:r w:rsidRPr="005E66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հոդվածի «ա» կետը:</w:t>
            </w:r>
          </w:p>
          <w:p w14:paraId="49EFEDB0" w14:textId="77777777" w:rsidR="00C526B9" w:rsidRPr="005E66AB" w:rsidRDefault="00C526B9" w:rsidP="00B40265">
            <w:pPr>
              <w:pStyle w:val="NoSpacing"/>
              <w:spacing w:line="276" w:lineRule="auto"/>
              <w:ind w:left="105" w:right="75" w:firstLine="439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E66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Այս առումով հարկ է նկատի ունենալ, որ՝</w:t>
            </w:r>
          </w:p>
          <w:p w14:paraId="147E46DE" w14:textId="77777777" w:rsidR="00C526B9" w:rsidRPr="00E13F8C" w:rsidRDefault="00C526B9" w:rsidP="00B40265">
            <w:pPr>
              <w:pStyle w:val="NoSpacing"/>
              <w:spacing w:line="276" w:lineRule="auto"/>
              <w:ind w:left="105" w:right="75" w:firstLine="439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E66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Հայաստանի Հանրապետության Սահմանադրության 6-րդ հոդվածի 1-ին և 2-րդ մասերի համաձայն</w:t>
            </w:r>
            <w:r w:rsidRPr="00E13F8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՝ պետական և տեղական ինքնակառավարման մարմիններն ու պաշտոնատար անձինք իրավասու են կատարելու միայն այնպիսի գործողություններ, որոնց համար լիազորված են Սահմանադրությամբ կամ օրենքներով: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ակտեր:</w:t>
            </w:r>
          </w:p>
          <w:p w14:paraId="4B716287" w14:textId="77777777" w:rsidR="00C526B9" w:rsidRPr="00E13F8C" w:rsidRDefault="00C526B9" w:rsidP="00B40265">
            <w:pPr>
              <w:pStyle w:val="NoSpacing"/>
              <w:spacing w:line="276" w:lineRule="auto"/>
              <w:ind w:left="105" w:right="75" w:firstLine="439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E66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 w:rsidRPr="00E13F8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Նորմատիվ իրավական ակտերի մասին</w:t>
            </w:r>
            <w:r w:rsidRPr="005E66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»</w:t>
            </w:r>
            <w:r w:rsidRPr="00E13F8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օրենքի 13-րդ հոդվածի 1-ին մասի համաձայն՝ ենթաօրենսդրական նորմատիվ իրավական ակտը ունենում է նախաբան, որում նշվում է օրենսդրական իր</w:t>
            </w:r>
            <w:bookmarkStart w:id="0" w:name="_GoBack"/>
            <w:bookmarkEnd w:id="0"/>
            <w:r w:rsidRPr="00E13F8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ավական ակտի հոդվածը կամ մասը, որը ներառում է Սահմանադրության 6-րդ հոդվածի 2-րդ մասով սահմանված լիազորող նորմեր:</w:t>
            </w:r>
          </w:p>
          <w:p w14:paraId="5A993DD6" w14:textId="57DDB181" w:rsidR="00EA400F" w:rsidRPr="00E13F8C" w:rsidRDefault="00C526B9" w:rsidP="00B40265">
            <w:pPr>
              <w:pStyle w:val="NoSpacing"/>
              <w:spacing w:line="276" w:lineRule="auto"/>
              <w:ind w:left="105" w:right="75" w:firstLine="439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E66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Տվյալ պարագայում հիմք ընդունելով վերոգրյալ կարգավորումները և նկատի ունենալով այն հանգամանքը, որ Որոշման նախաբանում նշված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իրավական ակտը ուժը կորցրել է </w:t>
            </w:r>
            <w:r w:rsidRPr="005E66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(19.01.21 ՀՕ-66-</w:t>
            </w:r>
            <w:r w:rsidRPr="005E66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 xml:space="preserve">Ն)` Որոշման նախաբանում առաջարկում ենք նշել այն օրենսդրական ակտի հոդվածը կամ մասը, որը հիմք է հանդիսանում </w:t>
            </w:r>
            <w:r w:rsidRPr="00F0263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նշված</w:t>
            </w:r>
            <w:r w:rsidRPr="005E66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ենթաօրենսդրական նորմատիվ իրավական ակտի ընդունման համար:</w:t>
            </w:r>
          </w:p>
        </w:tc>
        <w:tc>
          <w:tcPr>
            <w:tcW w:w="60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43E627FD" w14:textId="5CE8A76C" w:rsidR="0090340A" w:rsidRPr="003A0742" w:rsidRDefault="00C526B9" w:rsidP="00C526B9">
            <w:pPr>
              <w:pStyle w:val="NoSpacing"/>
              <w:spacing w:line="276" w:lineRule="auto"/>
              <w:ind w:left="105" w:right="75" w:firstLine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Մասամբ է ը</w:t>
            </w:r>
            <w:r w:rsidR="00E13F8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:</w:t>
            </w:r>
          </w:p>
        </w:tc>
        <w:tc>
          <w:tcPr>
            <w:tcW w:w="173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98E84E" w14:textId="77777777" w:rsidR="00EA400F" w:rsidRPr="003A0742" w:rsidRDefault="00EA400F" w:rsidP="00B1795F">
            <w:pPr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B1795F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</w:tr>
    </w:tbl>
    <w:p w14:paraId="24F34225" w14:textId="77777777" w:rsidR="00EA400F" w:rsidRPr="003A0742" w:rsidRDefault="00EA400F" w:rsidP="00EA400F">
      <w:pPr>
        <w:shd w:val="clear" w:color="auto" w:fill="FFFFFF"/>
        <w:ind w:firstLine="375"/>
        <w:rPr>
          <w:rFonts w:ascii="GHEA Grapalat" w:hAnsi="GHEA Grapalat"/>
          <w:lang w:val="hy-AM"/>
        </w:rPr>
      </w:pPr>
    </w:p>
    <w:sectPr w:rsidR="00EA400F" w:rsidRPr="003A0742" w:rsidSect="00067AD4">
      <w:pgSz w:w="16838" w:h="11906" w:orient="landscape"/>
      <w:pgMar w:top="705" w:right="167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26192"/>
    <w:multiLevelType w:val="hybridMultilevel"/>
    <w:tmpl w:val="B40E1D9E"/>
    <w:lvl w:ilvl="0" w:tplc="4C641C1E">
      <w:start w:val="1"/>
      <w:numFmt w:val="decimal"/>
      <w:lvlText w:val="%1."/>
      <w:lvlJc w:val="left"/>
      <w:pPr>
        <w:ind w:left="720" w:hanging="360"/>
      </w:pPr>
      <w:rPr>
        <w:strike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633CD4"/>
    <w:multiLevelType w:val="hybridMultilevel"/>
    <w:tmpl w:val="22E055BE"/>
    <w:lvl w:ilvl="0" w:tplc="533CB9EC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2EE5F16"/>
    <w:multiLevelType w:val="hybridMultilevel"/>
    <w:tmpl w:val="093EE5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AB37DD"/>
    <w:multiLevelType w:val="hybridMultilevel"/>
    <w:tmpl w:val="4094F9F4"/>
    <w:lvl w:ilvl="0" w:tplc="5B40FF5E">
      <w:start w:val="1"/>
      <w:numFmt w:val="decimal"/>
      <w:lvlText w:val="%1."/>
      <w:lvlJc w:val="left"/>
      <w:pPr>
        <w:ind w:left="251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971" w:hanging="360"/>
      </w:pPr>
    </w:lvl>
    <w:lvl w:ilvl="2" w:tplc="0409001B" w:tentative="1">
      <w:start w:val="1"/>
      <w:numFmt w:val="lowerRoman"/>
      <w:lvlText w:val="%3."/>
      <w:lvlJc w:val="right"/>
      <w:pPr>
        <w:ind w:left="1691" w:hanging="180"/>
      </w:pPr>
    </w:lvl>
    <w:lvl w:ilvl="3" w:tplc="0409000F" w:tentative="1">
      <w:start w:val="1"/>
      <w:numFmt w:val="decimal"/>
      <w:lvlText w:val="%4."/>
      <w:lvlJc w:val="left"/>
      <w:pPr>
        <w:ind w:left="2411" w:hanging="360"/>
      </w:pPr>
    </w:lvl>
    <w:lvl w:ilvl="4" w:tplc="04090019" w:tentative="1">
      <w:start w:val="1"/>
      <w:numFmt w:val="lowerLetter"/>
      <w:lvlText w:val="%5."/>
      <w:lvlJc w:val="left"/>
      <w:pPr>
        <w:ind w:left="3131" w:hanging="360"/>
      </w:pPr>
    </w:lvl>
    <w:lvl w:ilvl="5" w:tplc="0409001B" w:tentative="1">
      <w:start w:val="1"/>
      <w:numFmt w:val="lowerRoman"/>
      <w:lvlText w:val="%6."/>
      <w:lvlJc w:val="right"/>
      <w:pPr>
        <w:ind w:left="3851" w:hanging="180"/>
      </w:pPr>
    </w:lvl>
    <w:lvl w:ilvl="6" w:tplc="0409000F" w:tentative="1">
      <w:start w:val="1"/>
      <w:numFmt w:val="decimal"/>
      <w:lvlText w:val="%7."/>
      <w:lvlJc w:val="left"/>
      <w:pPr>
        <w:ind w:left="4571" w:hanging="360"/>
      </w:pPr>
    </w:lvl>
    <w:lvl w:ilvl="7" w:tplc="04090019" w:tentative="1">
      <w:start w:val="1"/>
      <w:numFmt w:val="lowerLetter"/>
      <w:lvlText w:val="%8."/>
      <w:lvlJc w:val="left"/>
      <w:pPr>
        <w:ind w:left="5291" w:hanging="360"/>
      </w:pPr>
    </w:lvl>
    <w:lvl w:ilvl="8" w:tplc="0409001B" w:tentative="1">
      <w:start w:val="1"/>
      <w:numFmt w:val="lowerRoman"/>
      <w:lvlText w:val="%9."/>
      <w:lvlJc w:val="right"/>
      <w:pPr>
        <w:ind w:left="6011" w:hanging="180"/>
      </w:pPr>
    </w:lvl>
  </w:abstractNum>
  <w:abstractNum w:abstractNumId="4" w15:restartNumberingAfterBreak="0">
    <w:nsid w:val="2D694094"/>
    <w:multiLevelType w:val="hybridMultilevel"/>
    <w:tmpl w:val="7FD228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5E2899"/>
    <w:multiLevelType w:val="hybridMultilevel"/>
    <w:tmpl w:val="AEB85588"/>
    <w:lvl w:ilvl="0" w:tplc="F0CEC50A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9BE6181"/>
    <w:multiLevelType w:val="hybridMultilevel"/>
    <w:tmpl w:val="B2D877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9921CE"/>
    <w:multiLevelType w:val="hybridMultilevel"/>
    <w:tmpl w:val="33025A18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8" w15:restartNumberingAfterBreak="0">
    <w:nsid w:val="7C4F4916"/>
    <w:multiLevelType w:val="hybridMultilevel"/>
    <w:tmpl w:val="16C4CF58"/>
    <w:lvl w:ilvl="0" w:tplc="040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7"/>
  </w:num>
  <w:num w:numId="4">
    <w:abstractNumId w:val="5"/>
  </w:num>
  <w:num w:numId="5">
    <w:abstractNumId w:val="3"/>
  </w:num>
  <w:num w:numId="6">
    <w:abstractNumId w:val="4"/>
  </w:num>
  <w:num w:numId="7">
    <w:abstractNumId w:val="2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19BB"/>
    <w:rsid w:val="000019B3"/>
    <w:rsid w:val="00002C09"/>
    <w:rsid w:val="00011B90"/>
    <w:rsid w:val="0001449B"/>
    <w:rsid w:val="00015949"/>
    <w:rsid w:val="00031B9A"/>
    <w:rsid w:val="000335EE"/>
    <w:rsid w:val="00041669"/>
    <w:rsid w:val="000443AE"/>
    <w:rsid w:val="00067AD4"/>
    <w:rsid w:val="00074030"/>
    <w:rsid w:val="00081671"/>
    <w:rsid w:val="00083600"/>
    <w:rsid w:val="0009550C"/>
    <w:rsid w:val="000961BE"/>
    <w:rsid w:val="000C222D"/>
    <w:rsid w:val="000C5F61"/>
    <w:rsid w:val="000D2763"/>
    <w:rsid w:val="000F7A89"/>
    <w:rsid w:val="001013E1"/>
    <w:rsid w:val="00101EF2"/>
    <w:rsid w:val="00136090"/>
    <w:rsid w:val="00151220"/>
    <w:rsid w:val="00161088"/>
    <w:rsid w:val="00163EC5"/>
    <w:rsid w:val="0016756A"/>
    <w:rsid w:val="001703BF"/>
    <w:rsid w:val="00181C68"/>
    <w:rsid w:val="00194423"/>
    <w:rsid w:val="001944EC"/>
    <w:rsid w:val="00195026"/>
    <w:rsid w:val="001A4176"/>
    <w:rsid w:val="001A546F"/>
    <w:rsid w:val="001E2B3D"/>
    <w:rsid w:val="001E4E8C"/>
    <w:rsid w:val="001F4205"/>
    <w:rsid w:val="00211115"/>
    <w:rsid w:val="00220C3A"/>
    <w:rsid w:val="0022234C"/>
    <w:rsid w:val="00230DB6"/>
    <w:rsid w:val="00244712"/>
    <w:rsid w:val="00264989"/>
    <w:rsid w:val="00281077"/>
    <w:rsid w:val="00284164"/>
    <w:rsid w:val="00284567"/>
    <w:rsid w:val="002A5A67"/>
    <w:rsid w:val="002B7F01"/>
    <w:rsid w:val="002C5292"/>
    <w:rsid w:val="002C5D14"/>
    <w:rsid w:val="002D0C19"/>
    <w:rsid w:val="002D53E8"/>
    <w:rsid w:val="002F2FC5"/>
    <w:rsid w:val="003244CC"/>
    <w:rsid w:val="003249BE"/>
    <w:rsid w:val="00336727"/>
    <w:rsid w:val="00351AA7"/>
    <w:rsid w:val="0037111C"/>
    <w:rsid w:val="00377F40"/>
    <w:rsid w:val="00385F17"/>
    <w:rsid w:val="00397EBF"/>
    <w:rsid w:val="003A0742"/>
    <w:rsid w:val="003A1A9B"/>
    <w:rsid w:val="003A21F9"/>
    <w:rsid w:val="003B1A45"/>
    <w:rsid w:val="003B5E5D"/>
    <w:rsid w:val="003C0820"/>
    <w:rsid w:val="003C342C"/>
    <w:rsid w:val="003E0AB8"/>
    <w:rsid w:val="00411B94"/>
    <w:rsid w:val="004140FD"/>
    <w:rsid w:val="00417F6C"/>
    <w:rsid w:val="00424224"/>
    <w:rsid w:val="00431F0A"/>
    <w:rsid w:val="0045502D"/>
    <w:rsid w:val="00455BAC"/>
    <w:rsid w:val="00460BBE"/>
    <w:rsid w:val="004865C8"/>
    <w:rsid w:val="00486864"/>
    <w:rsid w:val="00486D86"/>
    <w:rsid w:val="00490671"/>
    <w:rsid w:val="004B0835"/>
    <w:rsid w:val="004B333A"/>
    <w:rsid w:val="004B3CFA"/>
    <w:rsid w:val="004B7076"/>
    <w:rsid w:val="004D1FAA"/>
    <w:rsid w:val="004D3691"/>
    <w:rsid w:val="004F0C6D"/>
    <w:rsid w:val="004F3953"/>
    <w:rsid w:val="0050043F"/>
    <w:rsid w:val="00507C62"/>
    <w:rsid w:val="005239C1"/>
    <w:rsid w:val="00526AC2"/>
    <w:rsid w:val="00527E8A"/>
    <w:rsid w:val="00541021"/>
    <w:rsid w:val="00544D41"/>
    <w:rsid w:val="00590BB3"/>
    <w:rsid w:val="00593B5B"/>
    <w:rsid w:val="00596B65"/>
    <w:rsid w:val="005A6271"/>
    <w:rsid w:val="005A77FC"/>
    <w:rsid w:val="005C6393"/>
    <w:rsid w:val="005D33B8"/>
    <w:rsid w:val="005D4620"/>
    <w:rsid w:val="005E0DCF"/>
    <w:rsid w:val="005E7E4A"/>
    <w:rsid w:val="005F0151"/>
    <w:rsid w:val="006123E5"/>
    <w:rsid w:val="006165D2"/>
    <w:rsid w:val="00622C81"/>
    <w:rsid w:val="00637507"/>
    <w:rsid w:val="00641818"/>
    <w:rsid w:val="00645130"/>
    <w:rsid w:val="00654F02"/>
    <w:rsid w:val="006618AF"/>
    <w:rsid w:val="006A5178"/>
    <w:rsid w:val="006B5C5E"/>
    <w:rsid w:val="006C4511"/>
    <w:rsid w:val="006C5795"/>
    <w:rsid w:val="006E6630"/>
    <w:rsid w:val="00700DCF"/>
    <w:rsid w:val="00730AF7"/>
    <w:rsid w:val="007345EB"/>
    <w:rsid w:val="0075068A"/>
    <w:rsid w:val="007662CA"/>
    <w:rsid w:val="007807C2"/>
    <w:rsid w:val="00790930"/>
    <w:rsid w:val="00795C7A"/>
    <w:rsid w:val="00797262"/>
    <w:rsid w:val="007B1BD7"/>
    <w:rsid w:val="007C3B35"/>
    <w:rsid w:val="007C6731"/>
    <w:rsid w:val="007D5BE2"/>
    <w:rsid w:val="007E1F6F"/>
    <w:rsid w:val="007F3614"/>
    <w:rsid w:val="00811639"/>
    <w:rsid w:val="00812180"/>
    <w:rsid w:val="00812B4C"/>
    <w:rsid w:val="0081590F"/>
    <w:rsid w:val="00830929"/>
    <w:rsid w:val="00831613"/>
    <w:rsid w:val="00851CDE"/>
    <w:rsid w:val="008629AD"/>
    <w:rsid w:val="008864EB"/>
    <w:rsid w:val="008927C2"/>
    <w:rsid w:val="008B5DE4"/>
    <w:rsid w:val="008C732A"/>
    <w:rsid w:val="008E4B74"/>
    <w:rsid w:val="008F6A26"/>
    <w:rsid w:val="0090340A"/>
    <w:rsid w:val="009064DA"/>
    <w:rsid w:val="00915FD0"/>
    <w:rsid w:val="009472DE"/>
    <w:rsid w:val="00950841"/>
    <w:rsid w:val="00961957"/>
    <w:rsid w:val="00966131"/>
    <w:rsid w:val="009716EE"/>
    <w:rsid w:val="009742B3"/>
    <w:rsid w:val="00994E60"/>
    <w:rsid w:val="009C1327"/>
    <w:rsid w:val="009D6609"/>
    <w:rsid w:val="009D76A6"/>
    <w:rsid w:val="009E3E13"/>
    <w:rsid w:val="009E6054"/>
    <w:rsid w:val="00A21994"/>
    <w:rsid w:val="00A26DCC"/>
    <w:rsid w:val="00A30EA0"/>
    <w:rsid w:val="00A36DF9"/>
    <w:rsid w:val="00A4270D"/>
    <w:rsid w:val="00A53CA7"/>
    <w:rsid w:val="00A54EA8"/>
    <w:rsid w:val="00A55259"/>
    <w:rsid w:val="00A778CA"/>
    <w:rsid w:val="00A80124"/>
    <w:rsid w:val="00AA72F8"/>
    <w:rsid w:val="00AB4AC8"/>
    <w:rsid w:val="00AD55AB"/>
    <w:rsid w:val="00AD7C12"/>
    <w:rsid w:val="00AE53A9"/>
    <w:rsid w:val="00AE6206"/>
    <w:rsid w:val="00B12729"/>
    <w:rsid w:val="00B1795F"/>
    <w:rsid w:val="00B33EA2"/>
    <w:rsid w:val="00B34383"/>
    <w:rsid w:val="00B40265"/>
    <w:rsid w:val="00B57F5B"/>
    <w:rsid w:val="00B60F25"/>
    <w:rsid w:val="00B838CB"/>
    <w:rsid w:val="00B83E02"/>
    <w:rsid w:val="00B90C56"/>
    <w:rsid w:val="00B92C43"/>
    <w:rsid w:val="00BA0D71"/>
    <w:rsid w:val="00BA674D"/>
    <w:rsid w:val="00BB3CD7"/>
    <w:rsid w:val="00BB4753"/>
    <w:rsid w:val="00BC379D"/>
    <w:rsid w:val="00BD3DB1"/>
    <w:rsid w:val="00BD7888"/>
    <w:rsid w:val="00BE6064"/>
    <w:rsid w:val="00BF0825"/>
    <w:rsid w:val="00BF15C3"/>
    <w:rsid w:val="00C06A18"/>
    <w:rsid w:val="00C15BBE"/>
    <w:rsid w:val="00C16C5E"/>
    <w:rsid w:val="00C3619C"/>
    <w:rsid w:val="00C4025F"/>
    <w:rsid w:val="00C4088F"/>
    <w:rsid w:val="00C41516"/>
    <w:rsid w:val="00C526B9"/>
    <w:rsid w:val="00C55B45"/>
    <w:rsid w:val="00C6653A"/>
    <w:rsid w:val="00C728CE"/>
    <w:rsid w:val="00C729E9"/>
    <w:rsid w:val="00C90A98"/>
    <w:rsid w:val="00C90ACF"/>
    <w:rsid w:val="00C95CEC"/>
    <w:rsid w:val="00CA322C"/>
    <w:rsid w:val="00CA5C6F"/>
    <w:rsid w:val="00CC411C"/>
    <w:rsid w:val="00CC52A5"/>
    <w:rsid w:val="00CC74FC"/>
    <w:rsid w:val="00CD0917"/>
    <w:rsid w:val="00CD68C2"/>
    <w:rsid w:val="00CD79AA"/>
    <w:rsid w:val="00CE12A7"/>
    <w:rsid w:val="00CE490D"/>
    <w:rsid w:val="00CF1C85"/>
    <w:rsid w:val="00CF7F77"/>
    <w:rsid w:val="00D00FAE"/>
    <w:rsid w:val="00D0138B"/>
    <w:rsid w:val="00D048C7"/>
    <w:rsid w:val="00D127F7"/>
    <w:rsid w:val="00D21993"/>
    <w:rsid w:val="00D23C9A"/>
    <w:rsid w:val="00D24756"/>
    <w:rsid w:val="00D34ABE"/>
    <w:rsid w:val="00D42B8D"/>
    <w:rsid w:val="00D45805"/>
    <w:rsid w:val="00D45965"/>
    <w:rsid w:val="00D53125"/>
    <w:rsid w:val="00D54C54"/>
    <w:rsid w:val="00D56885"/>
    <w:rsid w:val="00D57399"/>
    <w:rsid w:val="00D63EF9"/>
    <w:rsid w:val="00D77AFC"/>
    <w:rsid w:val="00D80890"/>
    <w:rsid w:val="00DB1CB3"/>
    <w:rsid w:val="00DB65BF"/>
    <w:rsid w:val="00DC23FC"/>
    <w:rsid w:val="00DC70FA"/>
    <w:rsid w:val="00DC77B9"/>
    <w:rsid w:val="00DE0FA0"/>
    <w:rsid w:val="00DF0375"/>
    <w:rsid w:val="00DF1599"/>
    <w:rsid w:val="00DF6652"/>
    <w:rsid w:val="00DF77E3"/>
    <w:rsid w:val="00E010E3"/>
    <w:rsid w:val="00E13899"/>
    <w:rsid w:val="00E13F8C"/>
    <w:rsid w:val="00E14E5A"/>
    <w:rsid w:val="00E226F4"/>
    <w:rsid w:val="00E22A32"/>
    <w:rsid w:val="00E264B9"/>
    <w:rsid w:val="00E366FE"/>
    <w:rsid w:val="00E36C24"/>
    <w:rsid w:val="00E406B0"/>
    <w:rsid w:val="00E40BA4"/>
    <w:rsid w:val="00E46CD8"/>
    <w:rsid w:val="00E47794"/>
    <w:rsid w:val="00E50ECE"/>
    <w:rsid w:val="00E519BB"/>
    <w:rsid w:val="00E57ADD"/>
    <w:rsid w:val="00E82348"/>
    <w:rsid w:val="00E86A10"/>
    <w:rsid w:val="00E94C6E"/>
    <w:rsid w:val="00EA1FED"/>
    <w:rsid w:val="00EA400F"/>
    <w:rsid w:val="00EA4E06"/>
    <w:rsid w:val="00ED4980"/>
    <w:rsid w:val="00EF3D7C"/>
    <w:rsid w:val="00F1612E"/>
    <w:rsid w:val="00F30A95"/>
    <w:rsid w:val="00F37CCC"/>
    <w:rsid w:val="00F40310"/>
    <w:rsid w:val="00F45F7D"/>
    <w:rsid w:val="00F4790F"/>
    <w:rsid w:val="00F551C7"/>
    <w:rsid w:val="00F57921"/>
    <w:rsid w:val="00F57E44"/>
    <w:rsid w:val="00F64670"/>
    <w:rsid w:val="00F71926"/>
    <w:rsid w:val="00FB1540"/>
    <w:rsid w:val="00FC69E2"/>
    <w:rsid w:val="00FC7F02"/>
    <w:rsid w:val="00FE32DF"/>
    <w:rsid w:val="00FF4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80C2E"/>
  <w15:docId w15:val="{E1AB78D3-4654-4C7A-AF0E-752DABB20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55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3">
    <w:name w:val="heading 3"/>
    <w:basedOn w:val="Normal"/>
    <w:link w:val="Heading3Char"/>
    <w:uiPriority w:val="9"/>
    <w:qFormat/>
    <w:rsid w:val="008B5DE4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9550C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uiPriority w:val="22"/>
    <w:qFormat/>
    <w:rsid w:val="0009550C"/>
    <w:rPr>
      <w:b/>
      <w:b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09550C"/>
    <w:pPr>
      <w:ind w:left="720"/>
      <w:contextualSpacing/>
    </w:pPr>
    <w:rPr>
      <w:rFonts w:eastAsia="SimSun"/>
      <w:sz w:val="20"/>
      <w:szCs w:val="20"/>
      <w:lang w:val="en-AU" w:eastAsia="en-US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09550C"/>
    <w:rPr>
      <w:rFonts w:ascii="Times New Roman" w:eastAsia="SimSun" w:hAnsi="Times New Roman" w:cs="Times New Roman"/>
      <w:sz w:val="20"/>
      <w:szCs w:val="20"/>
      <w:lang w:val="en-AU"/>
    </w:rPr>
  </w:style>
  <w:style w:type="character" w:styleId="CommentReference">
    <w:name w:val="annotation reference"/>
    <w:basedOn w:val="DefaultParagraphFont"/>
    <w:uiPriority w:val="99"/>
    <w:semiHidden/>
    <w:unhideWhenUsed/>
    <w:rsid w:val="0009550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9550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9550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1F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1FED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A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A6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rsid w:val="00637507"/>
    <w:pPr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637507"/>
    <w:rPr>
      <w:rFonts w:ascii="Calibri" w:eastAsia="Calibri" w:hAnsi="Calibri"/>
      <w:color w:val="00000A"/>
    </w:rPr>
  </w:style>
  <w:style w:type="character" w:customStyle="1" w:styleId="Heading3Char">
    <w:name w:val="Heading 3 Char"/>
    <w:basedOn w:val="DefaultParagraphFont"/>
    <w:link w:val="Heading3"/>
    <w:uiPriority w:val="9"/>
    <w:rsid w:val="008B5DE4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paragraph" w:customStyle="1" w:styleId="offer-date">
    <w:name w:val="offer-date"/>
    <w:basedOn w:val="Normal"/>
    <w:rsid w:val="008B5DE4"/>
    <w:pPr>
      <w:spacing w:before="100" w:beforeAutospacing="1" w:after="100" w:afterAutospacing="1"/>
    </w:pPr>
  </w:style>
  <w:style w:type="paragraph" w:customStyle="1" w:styleId="offer-txt">
    <w:name w:val="offer-txt"/>
    <w:basedOn w:val="Normal"/>
    <w:rsid w:val="008B5DE4"/>
    <w:pPr>
      <w:spacing w:before="100" w:beforeAutospacing="1" w:after="100" w:afterAutospacing="1"/>
    </w:pPr>
  </w:style>
  <w:style w:type="character" w:styleId="Emphasis">
    <w:name w:val="Emphasis"/>
    <w:basedOn w:val="DefaultParagraphFont"/>
    <w:qFormat/>
    <w:rsid w:val="00730AF7"/>
    <w:rPr>
      <w:i/>
      <w:iCs/>
    </w:rPr>
  </w:style>
  <w:style w:type="paragraph" w:styleId="NoSpacing">
    <w:name w:val="No Spacing"/>
    <w:link w:val="NoSpacingChar"/>
    <w:qFormat/>
    <w:rsid w:val="00C4025F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C4025F"/>
    <w:rPr>
      <w:rFonts w:ascii="Calibri" w:eastAsia="Calibri" w:hAnsi="Calibri" w:cs="Times New Roman"/>
    </w:rPr>
  </w:style>
  <w:style w:type="paragraph" w:styleId="FootnoteText">
    <w:name w:val="footnote text"/>
    <w:basedOn w:val="Normal"/>
    <w:link w:val="FootnoteTextChar"/>
    <w:uiPriority w:val="99"/>
    <w:unhideWhenUsed/>
    <w:rsid w:val="00E13F8C"/>
    <w:rPr>
      <w:rFonts w:ascii="Calibri" w:eastAsia="Calibri" w:hAnsi="Calibri" w:cs="Calibri"/>
      <w:color w:val="000000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13F8C"/>
    <w:rPr>
      <w:rFonts w:ascii="Calibri" w:eastAsia="Calibri" w:hAnsi="Calibri" w:cs="Calibri"/>
      <w:color w:val="000000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4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06777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466374">
          <w:marLeft w:val="0"/>
          <w:marRight w:val="0"/>
          <w:marTop w:val="300"/>
          <w:marBottom w:val="0"/>
          <w:divBdr>
            <w:top w:val="single" w:sz="6" w:space="15" w:color="DBDBDB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103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95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12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2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99671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301318">
          <w:marLeft w:val="0"/>
          <w:marRight w:val="0"/>
          <w:marTop w:val="300"/>
          <w:marBottom w:val="0"/>
          <w:divBdr>
            <w:top w:val="single" w:sz="6" w:space="15" w:color="DBDBDB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38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3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8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67536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50195">
          <w:marLeft w:val="0"/>
          <w:marRight w:val="0"/>
          <w:marTop w:val="300"/>
          <w:marBottom w:val="0"/>
          <w:divBdr>
            <w:top w:val="single" w:sz="6" w:space="15" w:color="DBDBDB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3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1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726</TotalTime>
  <Pages>3</Pages>
  <Words>306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 Abrahamyan</dc:creator>
  <cp:keywords>https:/mul-moh.gov.am/tasks/docs/attachment.php?id=449307&amp;fn=AMPOPATERT_NEW-27_06_2019.docx&amp;out=1&amp;token=ac0daa7c6e691a19911a</cp:keywords>
  <cp:lastModifiedBy>Karine Abrahamyan</cp:lastModifiedBy>
  <cp:revision>194</cp:revision>
  <cp:lastPrinted>2021-04-05T10:57:00Z</cp:lastPrinted>
  <dcterms:created xsi:type="dcterms:W3CDTF">2019-06-27T12:48:00Z</dcterms:created>
  <dcterms:modified xsi:type="dcterms:W3CDTF">2021-08-02T11:53:00Z</dcterms:modified>
</cp:coreProperties>
</file>