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8FFC" w14:textId="7C0BF204" w:rsidR="00D94FC4" w:rsidRDefault="00D94FC4" w:rsidP="007C1EA7">
      <w:pPr>
        <w:shd w:val="clear" w:color="auto" w:fill="FFFFFF"/>
        <w:spacing w:line="360" w:lineRule="auto"/>
        <w:ind w:left="7920" w:firstLine="720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ՆԱԽԱԳԻԾ</w:t>
      </w:r>
    </w:p>
    <w:p w14:paraId="71506EE6" w14:textId="77777777" w:rsidR="006A503A" w:rsidRPr="007C1EA7" w:rsidRDefault="006A503A" w:rsidP="007C1EA7">
      <w:pPr>
        <w:shd w:val="clear" w:color="auto" w:fill="FFFFFF"/>
        <w:spacing w:line="360" w:lineRule="auto"/>
        <w:ind w:left="7920" w:firstLine="720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33E70B2D" w14:textId="77777777" w:rsidR="00D94FC4" w:rsidRPr="007C1EA7" w:rsidRDefault="00D94FC4" w:rsidP="007C1EA7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ՀԱՅԱՍՏԱՆԻ</w:t>
      </w:r>
      <w:r w:rsidRPr="007C1EA7">
        <w:rPr>
          <w:rFonts w:ascii="Calibri" w:hAnsi="Calibri" w:cs="Calibri"/>
          <w:sz w:val="24"/>
          <w:szCs w:val="24"/>
          <w:lang w:val="hy-AM"/>
        </w:rPr>
        <w:t> </w:t>
      </w:r>
      <w:r w:rsidRPr="007C1EA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7C1EA7">
        <w:rPr>
          <w:rFonts w:ascii="Calibri" w:hAnsi="Calibri" w:cs="Calibri"/>
          <w:sz w:val="24"/>
          <w:szCs w:val="24"/>
          <w:lang w:val="hy-AM"/>
        </w:rPr>
        <w:t> </w:t>
      </w:r>
      <w:r w:rsidRPr="007C1EA7">
        <w:rPr>
          <w:rFonts w:ascii="GHEA Grapalat" w:hAnsi="GHEA Grapalat"/>
          <w:sz w:val="24"/>
          <w:szCs w:val="24"/>
          <w:lang w:val="hy-AM"/>
        </w:rPr>
        <w:t>ԿԱՌԱՎԱՐՈՒԹՅՈՒՆ</w:t>
      </w:r>
    </w:p>
    <w:p w14:paraId="41A489A0" w14:textId="77777777" w:rsidR="00D94FC4" w:rsidRPr="007C1EA7" w:rsidRDefault="00D94FC4" w:rsidP="007C1EA7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ՈՐՈՇՈՒՄ</w:t>
      </w:r>
    </w:p>
    <w:p w14:paraId="6040A3E7" w14:textId="77777777" w:rsidR="00D94FC4" w:rsidRPr="007C1EA7" w:rsidRDefault="00D94FC4" w:rsidP="007C1EA7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2ADCBA86" w14:textId="3585BC6E" w:rsidR="00D94FC4" w:rsidRPr="007C1EA7" w:rsidRDefault="00D94FC4" w:rsidP="007C1EA7">
      <w:pPr>
        <w:shd w:val="clear" w:color="auto" w:fill="FFFFFF"/>
        <w:spacing w:line="360" w:lineRule="auto"/>
        <w:ind w:left="1440" w:firstLine="720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՛՛......՛՛</w:t>
      </w:r>
      <w:r w:rsidRPr="007C1EA7">
        <w:rPr>
          <w:rFonts w:ascii="Calibri" w:hAnsi="Calibri" w:cs="Calibri"/>
          <w:sz w:val="24"/>
          <w:szCs w:val="24"/>
          <w:lang w:val="hy-AM"/>
        </w:rPr>
        <w:t> </w:t>
      </w:r>
      <w:r w:rsidRPr="007C1EA7">
        <w:rPr>
          <w:rFonts w:ascii="GHEA Grapalat" w:hAnsi="GHEA Grapalat"/>
          <w:sz w:val="24"/>
          <w:szCs w:val="24"/>
          <w:lang w:val="hy-AM"/>
        </w:rPr>
        <w:t>.....................2021</w:t>
      </w:r>
      <w:r w:rsidRPr="007C1EA7">
        <w:rPr>
          <w:rFonts w:ascii="Calibri" w:hAnsi="Calibri" w:cs="Calibri"/>
          <w:sz w:val="24"/>
          <w:szCs w:val="24"/>
          <w:lang w:val="hy-AM"/>
        </w:rPr>
        <w:t> </w:t>
      </w:r>
      <w:r w:rsidRPr="007C1EA7">
        <w:rPr>
          <w:rFonts w:ascii="GHEA Grapalat" w:hAnsi="GHEA Grapalat"/>
          <w:sz w:val="24"/>
          <w:szCs w:val="24"/>
          <w:lang w:val="hy-AM"/>
        </w:rPr>
        <w:t>թ.</w:t>
      </w:r>
      <w:r w:rsidRPr="007C1EA7">
        <w:rPr>
          <w:rFonts w:ascii="Calibri" w:hAnsi="Calibri" w:cs="Calibri"/>
          <w:sz w:val="24"/>
          <w:szCs w:val="24"/>
          <w:lang w:val="hy-AM"/>
        </w:rPr>
        <w:t>   </w:t>
      </w:r>
      <w:r w:rsidRPr="007C1EA7">
        <w:rPr>
          <w:rFonts w:ascii="GHEA Grapalat" w:hAnsi="GHEA Grapalat"/>
          <w:sz w:val="24"/>
          <w:szCs w:val="24"/>
          <w:lang w:val="hy-AM"/>
        </w:rPr>
        <w:t xml:space="preserve"> N</w:t>
      </w:r>
      <w:r w:rsidR="006A50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1EA7">
        <w:rPr>
          <w:rFonts w:ascii="GHEA Grapalat" w:hAnsi="GHEA Grapalat"/>
          <w:sz w:val="24"/>
          <w:szCs w:val="24"/>
          <w:lang w:val="hy-AM"/>
        </w:rPr>
        <w:t>............</w:t>
      </w:r>
      <w:r w:rsidR="00F04BDE">
        <w:rPr>
          <w:rFonts w:ascii="GHEA Grapalat" w:hAnsi="GHEA Grapalat"/>
          <w:sz w:val="24"/>
          <w:szCs w:val="24"/>
          <w:lang w:val="hy-AM"/>
        </w:rPr>
        <w:t xml:space="preserve"> Ա</w:t>
      </w:r>
    </w:p>
    <w:p w14:paraId="00D71CFD" w14:textId="77777777" w:rsidR="00D94FC4" w:rsidRPr="007C1EA7" w:rsidRDefault="00D94FC4" w:rsidP="007C1EA7">
      <w:pPr>
        <w:shd w:val="clear" w:color="auto" w:fill="FFFFFF"/>
        <w:spacing w:after="225" w:line="360" w:lineRule="auto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380BEE07" w14:textId="042670CA" w:rsidR="00D94FC4" w:rsidRPr="007C1EA7" w:rsidRDefault="007C1EA7" w:rsidP="006A50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C1EA7">
        <w:rPr>
          <w:rFonts w:ascii="GHEA Grapalat" w:eastAsiaTheme="minorHAnsi" w:hAnsi="GHEA Grapalat" w:cstheme="minorBidi"/>
          <w:b/>
          <w:bCs/>
          <w:lang w:val="hy-AM" w:eastAsia="en-US"/>
        </w:rPr>
        <w:t>«ՃԱՆԱՊԱՐՀԱՅԻՆ ԴԵՊԱՐՏԱՄԵՆՏ» ՊԵՏԱԿԱՆ ՈՉ ԱՌԵՎՏՐԱՅԻՆ ԿԱԶՄԱԿԵՐՊՈՒԹՅՈՒՆԸ «ՃԱՆԱՊԱՐՀԱՅԻՆ ԴԵՊԱՐՏԱՄԵՆՏ» ՀԻՄՆԱԴՐԱՄԻ ՎԵՐԱԿԱԶՄԱ</w:t>
      </w:r>
      <w:r w:rsidRPr="007C1EA7">
        <w:rPr>
          <w:rFonts w:ascii="GHEA Grapalat" w:hAnsi="GHEA Grapalat"/>
          <w:b/>
          <w:bCs/>
          <w:lang w:val="hy-AM"/>
        </w:rPr>
        <w:t xml:space="preserve">ԿԵՐՊԵԼՈԻ, </w:t>
      </w:r>
      <w:r w:rsidRPr="007C1EA7">
        <w:rPr>
          <w:rFonts w:ascii="GHEA Grapalat" w:eastAsiaTheme="minorHAnsi" w:hAnsi="GHEA Grapalat" w:cstheme="minorBidi"/>
          <w:b/>
          <w:bCs/>
          <w:lang w:val="hy-AM" w:eastAsia="en-US"/>
        </w:rPr>
        <w:t>ԿԱՆՈՆԱԴՐՈՒԹՅՈՒՆԸ</w:t>
      </w:r>
      <w:r w:rsidRPr="007C1EA7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Pr="007C1EA7">
        <w:rPr>
          <w:rFonts w:ascii="GHEA Grapalat" w:eastAsiaTheme="minorHAnsi" w:hAnsi="GHEA Grapalat" w:cstheme="minorBidi"/>
          <w:b/>
          <w:bCs/>
          <w:lang w:val="hy-AM" w:eastAsia="en-US"/>
        </w:rPr>
        <w:t>ՀԱՍՏԱՏԵԼՈՒ</w:t>
      </w:r>
      <w:r w:rsidRPr="007C1EA7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Pr="007C1EA7">
        <w:rPr>
          <w:rFonts w:ascii="GHEA Grapalat" w:hAnsi="GHEA Grapalat" w:cs="Calibri"/>
          <w:b/>
          <w:bCs/>
          <w:lang w:val="hy-AM"/>
        </w:rPr>
        <w:t xml:space="preserve">ԵՎ ԿԱՌԱՎԱՐՈՒԹՅԱՆ </w:t>
      </w:r>
      <w:r w:rsidRPr="007C1EA7">
        <w:rPr>
          <w:rFonts w:ascii="GHEA Grapalat" w:hAnsi="GHEA Grapalat"/>
          <w:b/>
          <w:bCs/>
          <w:color w:val="000000"/>
          <w:lang w:val="hy-AM"/>
        </w:rPr>
        <w:t>2016 ԹՎԱԿԱՆԻ ԴԵԿՏԵՄԲԵՐԻ 15-Ի N 1304-Ա ՈՐՈՇՈՒՄՆ ՈՒԺԸ ԿՈՐՑՐԱԾ ՃԱՆԱՉԵԼՈՒ</w:t>
      </w:r>
      <w:r w:rsidRPr="007C1EA7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Pr="007C1EA7">
        <w:rPr>
          <w:rFonts w:ascii="GHEA Grapalat" w:eastAsiaTheme="minorHAnsi" w:hAnsi="GHEA Grapalat" w:cstheme="minorBidi"/>
          <w:b/>
          <w:bCs/>
          <w:lang w:val="hy-AM" w:eastAsia="en-US"/>
        </w:rPr>
        <w:t>ՄԱՍԻՆ</w:t>
      </w:r>
    </w:p>
    <w:p w14:paraId="7CA9B5FB" w14:textId="15B757DF" w:rsidR="00124890" w:rsidRPr="007C1EA7" w:rsidRDefault="00124890" w:rsidP="006A503A">
      <w:pPr>
        <w:shd w:val="clear" w:color="auto" w:fill="FFFFFF"/>
        <w:spacing w:after="225" w:line="360" w:lineRule="auto"/>
        <w:ind w:left="-567" w:firstLine="851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50C5BAE8" w14:textId="297B2361" w:rsidR="00124890" w:rsidRPr="007C1EA7" w:rsidRDefault="00124890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Հիմք ընդունելով «Պետական ոչ առևտրային կազմակերպությունների մասին» օրենքի 5-րդ հոդվածի 2-րդ մասը, 24-րդ հոդվածի 1-ին մասը, «Հիմնադրամների մասին» օրենքի 9-րդ հոդվածը, 10-րդ հոդվածի 4-րդ մասը</w:t>
      </w:r>
      <w:r w:rsidR="007C1EA7">
        <w:rPr>
          <w:rFonts w:ascii="GHEA Grapalat" w:hAnsi="GHEA Grapalat"/>
          <w:sz w:val="24"/>
          <w:szCs w:val="24"/>
          <w:lang w:val="hy-AM"/>
        </w:rPr>
        <w:t>,</w:t>
      </w:r>
      <w:r w:rsidR="004B733A" w:rsidRPr="00D828EB">
        <w:rPr>
          <w:rFonts w:ascii="GHEA Grapalat" w:hAnsi="GHEA Grapalat"/>
          <w:sz w:val="24"/>
          <w:szCs w:val="24"/>
          <w:lang w:val="hy-AM"/>
        </w:rPr>
        <w:t xml:space="preserve"> 13-րդ հոդվածը,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1EA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քաղաքացիական օրենսգրքի 63-րդ, </w:t>
      </w:r>
      <w:r w:rsidR="004B733A" w:rsidRPr="00D828EB">
        <w:rPr>
          <w:rFonts w:ascii="GHEA Grapalat" w:hAnsi="GHEA Grapalat"/>
          <w:sz w:val="24"/>
          <w:szCs w:val="24"/>
          <w:lang w:val="hy-AM"/>
        </w:rPr>
        <w:t xml:space="preserve">65-րդ, </w:t>
      </w:r>
      <w:r w:rsidRPr="007C1EA7">
        <w:rPr>
          <w:rFonts w:ascii="GHEA Grapalat" w:hAnsi="GHEA Grapalat"/>
          <w:sz w:val="24"/>
          <w:szCs w:val="24"/>
          <w:lang w:val="hy-AM"/>
        </w:rPr>
        <w:t>685-րդ և 688-րդ հոդվածները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C1EA7" w:rsidRPr="007C1EA7">
        <w:rPr>
          <w:rFonts w:ascii="GHEA Grapalat" w:hAnsi="GHEA Grapalat"/>
          <w:sz w:val="24"/>
          <w:szCs w:val="24"/>
          <w:lang w:val="hy-AM"/>
        </w:rPr>
        <w:t>«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Նորմատիվ իրավական ակտերի </w:t>
      </w:r>
      <w:r w:rsidR="007C1EA7" w:rsidRPr="007C1EA7">
        <w:rPr>
          <w:rFonts w:ascii="GHEA Grapalat" w:hAnsi="GHEA Grapalat"/>
          <w:sz w:val="24"/>
          <w:szCs w:val="24"/>
          <w:lang w:val="hy-AM"/>
        </w:rPr>
        <w:t>մասին» օրենքի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 37-րդ հոդվածը</w:t>
      </w:r>
      <w:r w:rsidRPr="007C1EA7">
        <w:rPr>
          <w:rFonts w:ascii="GHEA Grapalat" w:hAnsi="GHEA Grapalat"/>
          <w:sz w:val="24"/>
          <w:szCs w:val="24"/>
          <w:lang w:val="hy-AM"/>
        </w:rPr>
        <w:t>` Հայաստանի Հանրապետության կառավարությունը</w:t>
      </w:r>
      <w:r w:rsidRPr="007C1EA7">
        <w:rPr>
          <w:rFonts w:ascii="Calibri" w:hAnsi="Calibri" w:cs="Calibri"/>
          <w:sz w:val="24"/>
          <w:szCs w:val="24"/>
          <w:lang w:val="hy-AM"/>
        </w:rPr>
        <w:t> </w:t>
      </w:r>
      <w:r w:rsidRPr="007C1EA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7C1EA7">
        <w:rPr>
          <w:rFonts w:ascii="Calibri" w:hAnsi="Calibri" w:cs="Calibri"/>
          <w:b/>
          <w:bCs/>
          <w:i/>
          <w:iCs/>
          <w:sz w:val="24"/>
          <w:szCs w:val="24"/>
          <w:lang w:val="hy-AM"/>
        </w:rPr>
        <w:t> </w:t>
      </w:r>
      <w:r w:rsidRPr="007C1EA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է.</w:t>
      </w:r>
    </w:p>
    <w:p w14:paraId="1E989A4C" w14:textId="027DF3BD" w:rsidR="00145AB2" w:rsidRPr="007C1EA7" w:rsidRDefault="00124890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Calibri" w:hAnsi="Calibri" w:cs="Calibri"/>
          <w:sz w:val="24"/>
          <w:szCs w:val="24"/>
          <w:lang w:val="hy-AM"/>
        </w:rPr>
        <w:t> </w:t>
      </w:r>
      <w:r w:rsidR="00145AB2" w:rsidRPr="007C1EA7">
        <w:rPr>
          <w:rFonts w:ascii="GHEA Grapalat" w:hAnsi="GHEA Grapalat"/>
          <w:sz w:val="24"/>
          <w:szCs w:val="24"/>
          <w:lang w:val="hy-AM"/>
        </w:rPr>
        <w:t>1.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1EA7">
        <w:rPr>
          <w:rFonts w:ascii="GHEA Grapalat" w:hAnsi="GHEA Grapalat"/>
          <w:sz w:val="24"/>
          <w:szCs w:val="24"/>
          <w:lang w:val="hy-AM"/>
        </w:rPr>
        <w:t>«Ճանապարհային դեպարտամենտ» պետական ոչ առևտրային կազմակերպությունը (պետական գրանցման համարը՝ 286.210.945286) վերակազմավորման ձևով վերակազմակերպել «Ճանապարհային դեպարտամե</w:t>
      </w:r>
      <w:r w:rsidR="00BD3042" w:rsidRPr="007C1EA7">
        <w:rPr>
          <w:rFonts w:ascii="GHEA Grapalat" w:hAnsi="GHEA Grapalat"/>
          <w:sz w:val="24"/>
          <w:szCs w:val="24"/>
          <w:lang w:val="hy-AM"/>
        </w:rPr>
        <w:t>ն</w:t>
      </w:r>
      <w:r w:rsidRPr="007C1EA7">
        <w:rPr>
          <w:rFonts w:ascii="GHEA Grapalat" w:hAnsi="GHEA Grapalat"/>
          <w:sz w:val="24"/>
          <w:szCs w:val="24"/>
          <w:lang w:val="hy-AM"/>
        </w:rPr>
        <w:t xml:space="preserve">տ» հիմնադրամի (այսուհետ՝ </w:t>
      </w:r>
      <w:r w:rsidR="00A55F58" w:rsidRPr="00D828EB">
        <w:rPr>
          <w:rFonts w:ascii="GHEA Grapalat" w:hAnsi="GHEA Grapalat"/>
          <w:sz w:val="24"/>
          <w:szCs w:val="24"/>
          <w:lang w:val="hy-AM"/>
        </w:rPr>
        <w:t>Հ</w:t>
      </w:r>
      <w:r w:rsidRPr="007C1EA7">
        <w:rPr>
          <w:rFonts w:ascii="GHEA Grapalat" w:hAnsi="GHEA Grapalat"/>
          <w:sz w:val="24"/>
          <w:szCs w:val="24"/>
          <w:lang w:val="hy-AM"/>
        </w:rPr>
        <w:t>իմնադրամ):</w:t>
      </w:r>
    </w:p>
    <w:p w14:paraId="1131B29B" w14:textId="4B81A7E9" w:rsidR="00DB6C19" w:rsidRPr="007C1EA7" w:rsidRDefault="00145AB2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2.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CEE" w:rsidRPr="007C1EA7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A55F58" w:rsidRPr="00D828EB">
        <w:rPr>
          <w:rFonts w:ascii="GHEA Grapalat" w:hAnsi="GHEA Grapalat"/>
          <w:sz w:val="24"/>
          <w:szCs w:val="24"/>
          <w:lang w:val="hy-AM"/>
        </w:rPr>
        <w:t>Հ</w:t>
      </w:r>
      <w:r w:rsidR="00D75CEE" w:rsidRPr="007C1EA7">
        <w:rPr>
          <w:rFonts w:ascii="GHEA Grapalat" w:hAnsi="GHEA Grapalat"/>
          <w:sz w:val="24"/>
          <w:szCs w:val="24"/>
          <w:lang w:val="hy-AM"/>
        </w:rPr>
        <w:t>իմնադրամի կանոնադրությունը` համաձայն N 1 հավելվածի:</w:t>
      </w:r>
    </w:p>
    <w:p w14:paraId="0DE2222C" w14:textId="447C1EEF" w:rsidR="004C2188" w:rsidRPr="007C1EA7" w:rsidRDefault="00DB6C19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3.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B60" w:rsidRPr="007C1EA7">
        <w:rPr>
          <w:rFonts w:ascii="GHEA Grapalat" w:hAnsi="GHEA Grapalat"/>
          <w:sz w:val="24"/>
          <w:szCs w:val="24"/>
          <w:lang w:val="hy-AM"/>
        </w:rPr>
        <w:t>Սահմանել, որ</w:t>
      </w:r>
      <w:r w:rsidRPr="007C1EA7">
        <w:rPr>
          <w:rFonts w:ascii="GHEA Grapalat" w:hAnsi="GHEA Grapalat"/>
          <w:sz w:val="24"/>
          <w:szCs w:val="24"/>
          <w:lang w:val="hy-AM"/>
        </w:rPr>
        <w:t>`</w:t>
      </w:r>
    </w:p>
    <w:p w14:paraId="114689D8" w14:textId="6B94780A" w:rsidR="00BD3042" w:rsidRPr="007C1EA7" w:rsidRDefault="008D6558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1)</w:t>
      </w:r>
      <w:r w:rsidR="00BD3042" w:rsidRPr="007C1EA7">
        <w:rPr>
          <w:rFonts w:ascii="GHEA Grapalat" w:hAnsi="GHEA Grapalat"/>
          <w:sz w:val="24"/>
          <w:szCs w:val="24"/>
          <w:lang w:val="hy-AM"/>
        </w:rPr>
        <w:t xml:space="preserve"> Հիմնադրամի հիմնադիրն է Հայաստանի Հանրապետությունը` ի դեմս Հայաստանի Հանրապետության կառավարության: </w:t>
      </w:r>
    </w:p>
    <w:p w14:paraId="44AA143E" w14:textId="3AB0144E" w:rsidR="00BD3042" w:rsidRPr="007C1EA7" w:rsidRDefault="00BD3042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 xml:space="preserve">2) Հիմնադրամի հիմնադրի անունից որպես պետական լիազոր մարմին հանդես է գալիս </w:t>
      </w:r>
      <w:r w:rsidR="00442A41" w:rsidRPr="007C1EA7">
        <w:rPr>
          <w:rFonts w:ascii="GHEA Grapalat" w:hAnsi="GHEA Grapalat"/>
          <w:sz w:val="24"/>
          <w:szCs w:val="24"/>
          <w:lang w:val="hy-AM"/>
        </w:rPr>
        <w:t>Հայաստանի Հանրապետության տարածքային կառավարման և ենթակառուցվածքների նախարար</w:t>
      </w:r>
      <w:r w:rsidR="00442A41" w:rsidRPr="00D828EB">
        <w:rPr>
          <w:rFonts w:ascii="GHEA Grapalat" w:hAnsi="GHEA Grapalat"/>
          <w:sz w:val="24"/>
          <w:szCs w:val="24"/>
          <w:lang w:val="hy-AM"/>
        </w:rPr>
        <w:t>ություն</w:t>
      </w:r>
      <w:r w:rsidR="00A3633F">
        <w:rPr>
          <w:rFonts w:ascii="GHEA Grapalat" w:eastAsia="Times New Roman" w:hAnsi="GHEA Grapalat" w:cs="Sylfaen"/>
          <w:sz w:val="24"/>
          <w:szCs w:val="24"/>
          <w:lang w:val="hy-AM" w:eastAsia="en-GB"/>
        </w:rPr>
        <w:t>ը</w:t>
      </w:r>
      <w:r w:rsidRPr="007C1EA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BB30547" w14:textId="3C31E98F" w:rsidR="00894B60" w:rsidRPr="007C1EA7" w:rsidRDefault="00BD3042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3)</w:t>
      </w:r>
      <w:r w:rsidR="00CD2860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B60" w:rsidRPr="007C1EA7">
        <w:rPr>
          <w:rFonts w:ascii="GHEA Grapalat" w:hAnsi="GHEA Grapalat"/>
          <w:sz w:val="24"/>
          <w:szCs w:val="24"/>
          <w:lang w:val="hy-AM"/>
        </w:rPr>
        <w:t>Հիմնադրամը «Ճանապարհային դեպարտամենտ» պետական ոչ առևտրային կազմակերպության իրավահաջորդն է</w:t>
      </w:r>
      <w:r w:rsidR="009D1C1B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B60" w:rsidRPr="007C1EA7">
        <w:rPr>
          <w:rFonts w:ascii="GHEA Grapalat" w:hAnsi="GHEA Grapalat"/>
          <w:sz w:val="24"/>
          <w:szCs w:val="24"/>
          <w:lang w:val="hy-AM"/>
        </w:rPr>
        <w:t xml:space="preserve">և նրան են անցնում </w:t>
      </w:r>
      <w:r w:rsidR="00E55403" w:rsidRPr="007C1EA7">
        <w:rPr>
          <w:rFonts w:ascii="GHEA Grapalat" w:hAnsi="GHEA Grapalat"/>
          <w:sz w:val="24"/>
          <w:szCs w:val="24"/>
          <w:lang w:val="hy-AM"/>
        </w:rPr>
        <w:t>«</w:t>
      </w:r>
      <w:r w:rsidR="00355442" w:rsidRPr="007C1EA7">
        <w:rPr>
          <w:rFonts w:ascii="GHEA Grapalat" w:hAnsi="GHEA Grapalat"/>
          <w:sz w:val="24"/>
          <w:szCs w:val="24"/>
          <w:lang w:val="hy-AM"/>
        </w:rPr>
        <w:t xml:space="preserve">Ճանապարհային դեպարտամենտ» </w:t>
      </w:r>
      <w:r w:rsidR="00355442" w:rsidRPr="007C1EA7">
        <w:rPr>
          <w:rFonts w:ascii="GHEA Grapalat" w:hAnsi="GHEA Grapalat"/>
          <w:sz w:val="24"/>
          <w:szCs w:val="24"/>
          <w:lang w:val="hy-AM"/>
        </w:rPr>
        <w:lastRenderedPageBreak/>
        <w:t xml:space="preserve">պետական ոչ առևտրային կազմակերպության </w:t>
      </w:r>
      <w:r w:rsidR="00894B60" w:rsidRPr="007C1EA7">
        <w:rPr>
          <w:rFonts w:ascii="GHEA Grapalat" w:hAnsi="GHEA Grapalat"/>
          <w:sz w:val="24"/>
          <w:szCs w:val="24"/>
          <w:lang w:val="hy-AM"/>
        </w:rPr>
        <w:t>իրավունքներն ու պարտականությունները՝ փոխանցման ակտին համապատասխան</w:t>
      </w:r>
      <w:r w:rsidR="004C2188" w:rsidRPr="007C1EA7">
        <w:rPr>
          <w:rFonts w:ascii="GHEA Grapalat" w:hAnsi="GHEA Grapalat"/>
          <w:sz w:val="24"/>
          <w:szCs w:val="24"/>
          <w:lang w:val="hy-AM"/>
        </w:rPr>
        <w:t>:</w:t>
      </w:r>
    </w:p>
    <w:p w14:paraId="6F253D64" w14:textId="63CDC359" w:rsidR="00CD2860" w:rsidRPr="007C1EA7" w:rsidRDefault="00892671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4</w:t>
      </w:r>
      <w:r w:rsidR="00452062" w:rsidRPr="007C1EA7">
        <w:rPr>
          <w:rFonts w:ascii="GHEA Grapalat" w:hAnsi="GHEA Grapalat"/>
          <w:sz w:val="24"/>
          <w:szCs w:val="24"/>
          <w:lang w:val="hy-AM"/>
        </w:rPr>
        <w:t>)</w:t>
      </w:r>
      <w:r w:rsidR="00500782" w:rsidRPr="007C1EA7">
        <w:rPr>
          <w:rFonts w:ascii="GHEA Grapalat" w:hAnsi="GHEA Grapalat"/>
          <w:sz w:val="24"/>
          <w:szCs w:val="24"/>
          <w:lang w:val="hy-AM"/>
        </w:rPr>
        <w:t xml:space="preserve"> սույն որոշման ուժի մտնելու օրվա դրությամբ «Ճանապարհային դեպարտամենտ» պետական ոչ առևտրային կազմակերպությ</w:t>
      </w:r>
      <w:r w:rsidR="00BD3042" w:rsidRPr="007C1EA7">
        <w:rPr>
          <w:rFonts w:ascii="GHEA Grapalat" w:hAnsi="GHEA Grapalat"/>
          <w:sz w:val="24"/>
          <w:szCs w:val="24"/>
          <w:lang w:val="hy-AM"/>
        </w:rPr>
        <w:t>ա</w:t>
      </w:r>
      <w:r w:rsidR="00500782" w:rsidRPr="007C1EA7">
        <w:rPr>
          <w:rFonts w:ascii="GHEA Grapalat" w:hAnsi="GHEA Grapalat"/>
          <w:sz w:val="24"/>
          <w:szCs w:val="24"/>
          <w:lang w:val="hy-AM"/>
        </w:rPr>
        <w:t>ն</w:t>
      </w:r>
      <w:r w:rsidR="00355442" w:rsidRPr="007C1EA7">
        <w:rPr>
          <w:rFonts w:ascii="GHEA Grapalat" w:hAnsi="GHEA Grapalat"/>
          <w:sz w:val="24"/>
          <w:szCs w:val="24"/>
          <w:lang w:val="hy-AM"/>
        </w:rPr>
        <w:t xml:space="preserve">ը </w:t>
      </w:r>
      <w:r w:rsidR="00E55403" w:rsidRPr="007C1EA7">
        <w:rPr>
          <w:rFonts w:ascii="GHEA Grapalat" w:hAnsi="GHEA Grapalat"/>
          <w:sz w:val="24"/>
          <w:szCs w:val="24"/>
          <w:lang w:val="hy-AM"/>
        </w:rPr>
        <w:t>սեփականության իրավունքով պատկանո</w:t>
      </w:r>
      <w:r w:rsidR="00ED75CF" w:rsidRPr="007C1EA7">
        <w:rPr>
          <w:rFonts w:ascii="GHEA Grapalat" w:hAnsi="GHEA Grapalat"/>
          <w:sz w:val="24"/>
          <w:szCs w:val="24"/>
          <w:lang w:val="hy-AM"/>
        </w:rPr>
        <w:t xml:space="preserve">ղ </w:t>
      </w:r>
      <w:r w:rsidR="00E55403" w:rsidRPr="007C1EA7">
        <w:rPr>
          <w:rFonts w:ascii="GHEA Grapalat" w:hAnsi="GHEA Grapalat"/>
          <w:sz w:val="24"/>
          <w:szCs w:val="24"/>
          <w:lang w:val="hy-AM"/>
        </w:rPr>
        <w:t>գույք</w:t>
      </w:r>
      <w:r w:rsidR="0094041E" w:rsidRPr="007C1EA7">
        <w:rPr>
          <w:rFonts w:ascii="GHEA Grapalat" w:hAnsi="GHEA Grapalat"/>
          <w:sz w:val="24"/>
          <w:szCs w:val="24"/>
          <w:lang w:val="hy-AM"/>
        </w:rPr>
        <w:t xml:space="preserve">ը </w:t>
      </w:r>
      <w:r w:rsidR="00ED75CF" w:rsidRPr="007C1EA7">
        <w:rPr>
          <w:rFonts w:ascii="GHEA Grapalat" w:hAnsi="GHEA Grapalat"/>
          <w:sz w:val="24"/>
          <w:szCs w:val="24"/>
          <w:lang w:val="hy-AM"/>
        </w:rPr>
        <w:t>սեփականության</w:t>
      </w:r>
      <w:r w:rsidR="0094041E" w:rsidRPr="007C1EA7">
        <w:rPr>
          <w:rFonts w:ascii="GHEA Grapalat" w:hAnsi="GHEA Grapalat"/>
          <w:sz w:val="24"/>
          <w:szCs w:val="24"/>
          <w:lang w:val="hy-AM"/>
        </w:rPr>
        <w:t xml:space="preserve"> իրավունքով հանձնվում է Հիմնադրամին՝ փոխանցման ակտի հիման վրա:</w:t>
      </w:r>
    </w:p>
    <w:p w14:paraId="16874592" w14:textId="579A04D9" w:rsidR="0051256E" w:rsidRPr="007C1EA7" w:rsidRDefault="006C2195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5</w:t>
      </w:r>
      <w:r w:rsidR="00CD2860" w:rsidRPr="007C1EA7">
        <w:rPr>
          <w:rFonts w:ascii="GHEA Grapalat" w:hAnsi="GHEA Grapalat"/>
          <w:sz w:val="24"/>
          <w:szCs w:val="24"/>
          <w:lang w:val="hy-AM"/>
        </w:rPr>
        <w:t xml:space="preserve">) </w:t>
      </w:r>
      <w:r w:rsidR="0094041E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860" w:rsidRPr="007C1EA7">
        <w:rPr>
          <w:rFonts w:ascii="GHEA Grapalat" w:hAnsi="GHEA Grapalat"/>
          <w:sz w:val="24"/>
          <w:szCs w:val="24"/>
          <w:lang w:val="hy-AM"/>
        </w:rPr>
        <w:t xml:space="preserve">սույն որոշման ուժի մտնելու օրվա դրությամբ «Ճանապարհային դեպարտամենտ» պետական ոչ առևտրային կազմակերպության </w:t>
      </w:r>
      <w:r w:rsidR="00500782" w:rsidRPr="007C1EA7">
        <w:rPr>
          <w:rFonts w:ascii="GHEA Grapalat" w:hAnsi="GHEA Grapalat"/>
          <w:sz w:val="24"/>
          <w:szCs w:val="24"/>
          <w:lang w:val="hy-AM"/>
        </w:rPr>
        <w:t>անհատույց օգտագո</w:t>
      </w:r>
      <w:r w:rsidR="00CD2860" w:rsidRPr="007C1EA7">
        <w:rPr>
          <w:rFonts w:ascii="GHEA Grapalat" w:hAnsi="GHEA Grapalat"/>
          <w:sz w:val="24"/>
          <w:szCs w:val="24"/>
          <w:lang w:val="hy-AM"/>
        </w:rPr>
        <w:t xml:space="preserve">րծմանը </w:t>
      </w:r>
      <w:r w:rsidR="00500782" w:rsidRPr="007C1EA7">
        <w:rPr>
          <w:rFonts w:ascii="GHEA Grapalat" w:hAnsi="GHEA Grapalat"/>
          <w:sz w:val="24"/>
          <w:szCs w:val="24"/>
          <w:lang w:val="hy-AM"/>
        </w:rPr>
        <w:t xml:space="preserve">հանձնված </w:t>
      </w:r>
      <w:r w:rsidR="00355442" w:rsidRPr="007C1EA7">
        <w:rPr>
          <w:rFonts w:ascii="GHEA Grapalat" w:hAnsi="GHEA Grapalat"/>
          <w:sz w:val="24"/>
          <w:szCs w:val="24"/>
          <w:lang w:val="hy-AM"/>
        </w:rPr>
        <w:t>անշարժ գույքը</w:t>
      </w:r>
      <w:r w:rsidR="00500782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860" w:rsidRPr="007C1EA7">
        <w:rPr>
          <w:rFonts w:ascii="GHEA Grapalat" w:hAnsi="GHEA Grapalat"/>
          <w:sz w:val="24"/>
          <w:szCs w:val="24"/>
          <w:lang w:val="hy-AM"/>
        </w:rPr>
        <w:t xml:space="preserve">ետ է վերցվում «Ճանապարհային դեպարտամենտ» պետական ոչ առևտրային կազմակերպությունից և անհատույց օգտագործման իրավունքով հանձնվում է </w:t>
      </w:r>
      <w:r w:rsidR="008476CC" w:rsidRPr="007C1EA7">
        <w:rPr>
          <w:rFonts w:ascii="GHEA Grapalat" w:hAnsi="GHEA Grapalat"/>
          <w:sz w:val="24"/>
          <w:szCs w:val="24"/>
          <w:lang w:val="hy-AM"/>
        </w:rPr>
        <w:t>Հիմնադրամին:</w:t>
      </w:r>
      <w:r w:rsidR="00500782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4E2FBE" w14:textId="153433A0" w:rsidR="00892671" w:rsidRPr="007C1EA7" w:rsidRDefault="00CE3F36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6</w:t>
      </w:r>
      <w:r w:rsidR="00892671" w:rsidRPr="007C1EA7">
        <w:rPr>
          <w:rFonts w:ascii="GHEA Grapalat" w:hAnsi="GHEA Grapalat"/>
          <w:sz w:val="24"/>
          <w:szCs w:val="24"/>
          <w:lang w:val="hy-AM"/>
        </w:rPr>
        <w:t xml:space="preserve">) «Ճանապարհային դեպարտամենտ» պետական ոչ առևտրային կազմակերպության </w:t>
      </w:r>
      <w:r w:rsidR="009D1C1B" w:rsidRPr="007C1EA7">
        <w:rPr>
          <w:rFonts w:ascii="GHEA Grapalat" w:hAnsi="GHEA Grapalat"/>
          <w:sz w:val="24"/>
          <w:szCs w:val="24"/>
          <w:lang w:val="hy-AM"/>
        </w:rPr>
        <w:t xml:space="preserve">Հիմնադրամի </w:t>
      </w:r>
      <w:r w:rsidR="00892671" w:rsidRPr="007C1EA7">
        <w:rPr>
          <w:rFonts w:ascii="GHEA Grapalat" w:hAnsi="GHEA Grapalat"/>
          <w:sz w:val="24"/>
          <w:szCs w:val="24"/>
          <w:lang w:val="hy-AM"/>
        </w:rPr>
        <w:t>վերակազմակերպման հետ կապված ծախսերը կատարվելու են կազմակերպության միջոցների հաշվին:</w:t>
      </w:r>
    </w:p>
    <w:p w14:paraId="3664479D" w14:textId="6525C0B4" w:rsidR="00F27C55" w:rsidRPr="007C1EA7" w:rsidRDefault="003B5153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 xml:space="preserve">4. </w:t>
      </w:r>
      <w:r w:rsidR="00D75CEE" w:rsidRPr="007C1EA7">
        <w:rPr>
          <w:rFonts w:ascii="GHEA Grapalat" w:hAnsi="GHEA Grapalat"/>
          <w:sz w:val="24"/>
          <w:szCs w:val="24"/>
          <w:lang w:val="hy-AM"/>
        </w:rPr>
        <w:t>Հիմնադրամի</w:t>
      </w:r>
      <w:r w:rsidR="0094211E" w:rsidRPr="0094211E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</w:t>
      </w:r>
      <w:r w:rsidR="0094211E" w:rsidRPr="00716271">
        <w:rPr>
          <w:rFonts w:ascii="GHEA Grapalat" w:eastAsia="Times New Roman" w:hAnsi="GHEA Grapalat" w:cs="Sylfaen"/>
          <w:sz w:val="24"/>
          <w:szCs w:val="24"/>
          <w:lang w:val="hy-AM" w:eastAsia="en-GB"/>
        </w:rPr>
        <w:t>գործադիր</w:t>
      </w:r>
      <w:r w:rsidR="00D75CEE" w:rsidRPr="007C1EA7">
        <w:rPr>
          <w:rFonts w:ascii="GHEA Grapalat" w:hAnsi="GHEA Grapalat"/>
          <w:sz w:val="24"/>
          <w:szCs w:val="24"/>
          <w:lang w:val="hy-AM"/>
        </w:rPr>
        <w:t xml:space="preserve"> տնօրեն</w:t>
      </w:r>
      <w:r w:rsidR="007C1EA7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CEE" w:rsidRPr="007C1EA7">
        <w:rPr>
          <w:rFonts w:ascii="GHEA Grapalat" w:hAnsi="GHEA Grapalat"/>
          <w:sz w:val="24"/>
          <w:szCs w:val="24"/>
          <w:lang w:val="hy-AM"/>
        </w:rPr>
        <w:t xml:space="preserve">(այսուհետ` Հիմնադրամի </w:t>
      </w:r>
      <w:r w:rsidR="00FD1A24" w:rsidRPr="00716271">
        <w:rPr>
          <w:rFonts w:ascii="GHEA Grapalat" w:eastAsia="Times New Roman" w:hAnsi="GHEA Grapalat" w:cs="Sylfaen"/>
          <w:sz w:val="24"/>
          <w:szCs w:val="24"/>
          <w:lang w:val="hy-AM" w:eastAsia="en-GB"/>
        </w:rPr>
        <w:t>գործադիր</w:t>
      </w:r>
      <w:r w:rsidR="00FD1A24" w:rsidRPr="0071627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FD1A24" w:rsidRPr="00716271">
        <w:rPr>
          <w:rFonts w:ascii="GHEA Grapalat" w:eastAsia="Times New Roman" w:hAnsi="GHEA Grapalat" w:cs="Sylfaen"/>
          <w:sz w:val="24"/>
          <w:szCs w:val="24"/>
          <w:lang w:val="hy-AM" w:eastAsia="en-GB"/>
        </w:rPr>
        <w:t>տնօրեն</w:t>
      </w:r>
      <w:r w:rsidR="00D75CEE" w:rsidRPr="007C1EA7">
        <w:rPr>
          <w:rFonts w:ascii="GHEA Grapalat" w:hAnsi="GHEA Grapalat"/>
          <w:sz w:val="24"/>
          <w:szCs w:val="24"/>
          <w:lang w:val="hy-AM"/>
        </w:rPr>
        <w:t>) նշանակել Ստեփան Մաչյանին</w:t>
      </w:r>
      <w:r w:rsidR="00913C91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F6C" w:rsidRPr="009D1C1B">
        <w:rPr>
          <w:rFonts w:ascii="GHEA Grapalat" w:hAnsi="GHEA Grapalat"/>
          <w:sz w:val="24"/>
          <w:szCs w:val="24"/>
          <w:lang w:val="hy-AM"/>
        </w:rPr>
        <w:t xml:space="preserve"> (նույնականացման քարտ՝ 002969814, տրված 06.11.2015թ., 004-ի կողմից)</w:t>
      </w:r>
      <w:r w:rsidR="007C1EA7" w:rsidRPr="007C1EA7">
        <w:rPr>
          <w:rFonts w:ascii="GHEA Grapalat" w:hAnsi="GHEA Grapalat"/>
          <w:sz w:val="24"/>
          <w:szCs w:val="24"/>
          <w:lang w:val="hy-AM"/>
        </w:rPr>
        <w:t>:</w:t>
      </w:r>
    </w:p>
    <w:p w14:paraId="37BBCD42" w14:textId="2C4F9DBB" w:rsidR="004F69B4" w:rsidRPr="007C1EA7" w:rsidRDefault="00501F1E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 xml:space="preserve">5. </w:t>
      </w:r>
      <w:r w:rsidR="00913C91" w:rsidRPr="007C1EA7">
        <w:rPr>
          <w:rFonts w:ascii="GHEA Grapalat" w:hAnsi="GHEA Grapalat"/>
          <w:sz w:val="24"/>
          <w:szCs w:val="24"/>
          <w:lang w:val="hy-AM"/>
        </w:rPr>
        <w:t xml:space="preserve">Առաջարկել </w:t>
      </w:r>
      <w:r w:rsidR="00FD1A24">
        <w:rPr>
          <w:rFonts w:ascii="GHEA Grapalat" w:hAnsi="GHEA Grapalat"/>
          <w:sz w:val="24"/>
          <w:szCs w:val="24"/>
          <w:lang w:val="hy-AM"/>
        </w:rPr>
        <w:t>Հ</w:t>
      </w:r>
      <w:r w:rsidR="00913C91" w:rsidRPr="007C1EA7">
        <w:rPr>
          <w:rFonts w:ascii="GHEA Grapalat" w:hAnsi="GHEA Grapalat"/>
          <w:sz w:val="24"/>
          <w:szCs w:val="24"/>
          <w:lang w:val="hy-AM"/>
        </w:rPr>
        <w:t>իմնադրամի</w:t>
      </w:r>
      <w:r w:rsidR="009C3173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11E" w:rsidRPr="00716271">
        <w:rPr>
          <w:rFonts w:ascii="GHEA Grapalat" w:eastAsia="Times New Roman" w:hAnsi="GHEA Grapalat" w:cs="Sylfaen"/>
          <w:sz w:val="24"/>
          <w:szCs w:val="24"/>
          <w:lang w:val="hy-AM" w:eastAsia="en-GB"/>
        </w:rPr>
        <w:t>գործադիր</w:t>
      </w:r>
      <w:r w:rsidR="0094211E" w:rsidRPr="0071627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94211E" w:rsidRPr="00716271">
        <w:rPr>
          <w:rFonts w:ascii="GHEA Grapalat" w:eastAsia="Times New Roman" w:hAnsi="GHEA Grapalat" w:cs="Sylfaen"/>
          <w:sz w:val="24"/>
          <w:szCs w:val="24"/>
          <w:lang w:val="hy-AM" w:eastAsia="en-GB"/>
        </w:rPr>
        <w:t>տնօրեն</w:t>
      </w:r>
      <w:r w:rsidR="009C3173" w:rsidRPr="007C1EA7">
        <w:rPr>
          <w:rFonts w:ascii="GHEA Grapalat" w:hAnsi="GHEA Grapalat"/>
          <w:sz w:val="24"/>
          <w:szCs w:val="24"/>
          <w:lang w:val="hy-AM"/>
        </w:rPr>
        <w:t>ի</w:t>
      </w:r>
      <w:r w:rsidR="00913C91" w:rsidRPr="007C1EA7">
        <w:rPr>
          <w:rFonts w:ascii="GHEA Grapalat" w:hAnsi="GHEA Grapalat"/>
          <w:sz w:val="24"/>
          <w:szCs w:val="24"/>
          <w:lang w:val="hy-AM"/>
        </w:rPr>
        <w:t xml:space="preserve">ն` սույն որոշումն ուժի մեջ մտնելուց հետո երկամսյա ժամկետում՝ օրենքով սահմանված կարգով ապահովել </w:t>
      </w:r>
      <w:r w:rsidR="00A55F58" w:rsidRPr="00D828EB">
        <w:rPr>
          <w:rFonts w:ascii="GHEA Grapalat" w:hAnsi="GHEA Grapalat"/>
          <w:sz w:val="24"/>
          <w:szCs w:val="24"/>
          <w:lang w:val="hy-AM"/>
        </w:rPr>
        <w:t>Հ</w:t>
      </w:r>
      <w:r w:rsidR="00913C91" w:rsidRPr="007C1EA7">
        <w:rPr>
          <w:rFonts w:ascii="GHEA Grapalat" w:hAnsi="GHEA Grapalat"/>
          <w:sz w:val="24"/>
          <w:szCs w:val="24"/>
          <w:lang w:val="hy-AM"/>
        </w:rPr>
        <w:t>իմնադրամի պետական գրանցումը:</w:t>
      </w:r>
    </w:p>
    <w:p w14:paraId="581AACAE" w14:textId="64119AE2" w:rsidR="007B5C90" w:rsidRPr="007C1EA7" w:rsidRDefault="00892671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6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>.</w:t>
      </w:r>
      <w:r w:rsidR="007C1EA7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4F69B4" w:rsidRPr="007C1EA7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 նախարարին</w:t>
      </w:r>
      <w:r w:rsidR="007C1EA7" w:rsidRPr="007C1EA7">
        <w:rPr>
          <w:rFonts w:ascii="GHEA Grapalat" w:hAnsi="GHEA Grapalat"/>
          <w:sz w:val="24"/>
          <w:szCs w:val="24"/>
          <w:lang w:val="hy-AM"/>
        </w:rPr>
        <w:t>`</w:t>
      </w:r>
      <w:r w:rsid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սույն որոշումն ուժի մտնելուց հետո </w:t>
      </w:r>
      <w:r w:rsidR="00C26C72">
        <w:rPr>
          <w:rFonts w:ascii="GHEA Grapalat" w:hAnsi="GHEA Grapalat"/>
          <w:sz w:val="24"/>
          <w:szCs w:val="24"/>
          <w:lang w:val="hy-AM"/>
        </w:rPr>
        <w:t>երկ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>ամսյա ժամկետում՝</w:t>
      </w:r>
    </w:p>
    <w:p w14:paraId="125F6814" w14:textId="57DFFBD9" w:rsidR="007B5C90" w:rsidRPr="007C1EA7" w:rsidRDefault="007C1EA7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7C1EA7">
        <w:rPr>
          <w:rFonts w:ascii="GHEA Grapalat" w:hAnsi="GHEA Grapalat"/>
          <w:sz w:val="24"/>
          <w:szCs w:val="24"/>
          <w:lang w:val="hy-AM"/>
        </w:rPr>
        <w:t>)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 ապահովել «</w:t>
      </w:r>
      <w:r w:rsidR="006672F2" w:rsidRPr="007C1EA7">
        <w:rPr>
          <w:rFonts w:ascii="GHEA Grapalat" w:hAnsi="GHEA Grapalat"/>
          <w:sz w:val="24"/>
          <w:szCs w:val="24"/>
          <w:lang w:val="hy-AM"/>
        </w:rPr>
        <w:t>Ճանապարհային դեպարտամենտ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>» պետական</w:t>
      </w:r>
      <w:r w:rsidR="00A55F58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>ոչ առևտրային կազմակերպությանը սեփականության իրավունքով և անհատույց օգտագործման իրավունքով պատկանող գույքի, ինչպես նաև պարտավորությունների կազմի ճշտման գործընթացը,</w:t>
      </w:r>
    </w:p>
    <w:p w14:paraId="71288B13" w14:textId="542F36C4" w:rsidR="007B5C90" w:rsidRPr="007C1EA7" w:rsidRDefault="007C1EA7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2)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 հաստատել «</w:t>
      </w:r>
      <w:r w:rsidR="006672F2" w:rsidRPr="007C1EA7">
        <w:rPr>
          <w:rFonts w:ascii="GHEA Grapalat" w:hAnsi="GHEA Grapalat"/>
          <w:sz w:val="24"/>
          <w:szCs w:val="24"/>
          <w:lang w:val="hy-AM"/>
        </w:rPr>
        <w:t>Ճանապարհային դեպարտամենտ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>» պետական ոչ առևտրային կազմակերպության</w:t>
      </w:r>
      <w:r w:rsidR="00A9562F" w:rsidRPr="007C1EA7">
        <w:rPr>
          <w:rFonts w:ascii="GHEA Grapalat" w:hAnsi="GHEA Grapalat"/>
          <w:sz w:val="24"/>
          <w:szCs w:val="24"/>
          <w:lang w:val="hy-AM"/>
        </w:rPr>
        <w:t xml:space="preserve">ը սեփականության իրավունքով պատկանող և ամրացված 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գույքի, այլ գույքային իրավունքների, ինչպես նաև պարտատերերին և պարտապաններին վերաբերող բոլոր (ներառյալ վիճարկվող) պարտավորությունները </w:t>
      </w:r>
      <w:r w:rsidR="00B840F3" w:rsidRPr="007C1EA7">
        <w:rPr>
          <w:rFonts w:ascii="GHEA Grapalat" w:hAnsi="GHEA Grapalat"/>
          <w:sz w:val="24"/>
          <w:szCs w:val="24"/>
          <w:lang w:val="hy-AM"/>
        </w:rPr>
        <w:t>Հ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>իմնադրամին փոխանցման ակտը.</w:t>
      </w:r>
    </w:p>
    <w:p w14:paraId="0D5F4897" w14:textId="5CAAE0CC" w:rsidR="009D1C1B" w:rsidRDefault="007C1EA7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C1EA7">
        <w:rPr>
          <w:rFonts w:ascii="GHEA Grapalat" w:hAnsi="GHEA Grapalat"/>
          <w:sz w:val="24"/>
          <w:szCs w:val="24"/>
          <w:lang w:val="hy-AM"/>
        </w:rPr>
        <w:t>3)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 ապահովել «</w:t>
      </w:r>
      <w:r w:rsidR="00607AE7" w:rsidRPr="007C1EA7">
        <w:rPr>
          <w:rFonts w:ascii="GHEA Grapalat" w:hAnsi="GHEA Grapalat"/>
          <w:sz w:val="24"/>
          <w:szCs w:val="24"/>
          <w:lang w:val="hy-AM"/>
        </w:rPr>
        <w:t>Ճանապարհային դեպարտամենտ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» պետական ոչ </w:t>
      </w:r>
      <w:r w:rsidR="007B5C90" w:rsidRPr="007C1EA7">
        <w:rPr>
          <w:rFonts w:ascii="Calibri" w:hAnsi="Calibri" w:cs="Calibri"/>
          <w:sz w:val="24"/>
          <w:szCs w:val="24"/>
          <w:lang w:val="hy-AM"/>
        </w:rPr>
        <w:t>  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>առևտրային կազմակերպությանը սեփականության</w:t>
      </w:r>
      <w:r w:rsidR="009D1C1B" w:rsidRPr="007C1EA7">
        <w:rPr>
          <w:rFonts w:ascii="GHEA Grapalat" w:hAnsi="GHEA Grapalat"/>
          <w:sz w:val="24"/>
          <w:szCs w:val="24"/>
          <w:lang w:val="hy-AM"/>
        </w:rPr>
        <w:t xml:space="preserve"> և անհատույց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F58" w:rsidRPr="007C1EA7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իրավունքով պատկանող գույքը </w:t>
      </w:r>
      <w:r w:rsidR="009D1C1B" w:rsidRPr="007C1EA7">
        <w:rPr>
          <w:rFonts w:ascii="GHEA Grapalat" w:hAnsi="GHEA Grapalat"/>
          <w:sz w:val="24"/>
          <w:szCs w:val="24"/>
          <w:lang w:val="hy-AM"/>
        </w:rPr>
        <w:t>Հ</w:t>
      </w:r>
      <w:r w:rsidR="007B5C90" w:rsidRPr="007C1EA7">
        <w:rPr>
          <w:rFonts w:ascii="GHEA Grapalat" w:hAnsi="GHEA Grapalat"/>
          <w:sz w:val="24"/>
          <w:szCs w:val="24"/>
          <w:lang w:val="hy-AM"/>
        </w:rPr>
        <w:t xml:space="preserve">իմնադրամին </w:t>
      </w:r>
      <w:r w:rsidR="009D1C1B" w:rsidRPr="007C1EA7">
        <w:rPr>
          <w:rFonts w:ascii="GHEA Grapalat" w:hAnsi="GHEA Grapalat"/>
          <w:sz w:val="24"/>
          <w:szCs w:val="24"/>
          <w:lang w:val="hy-AM"/>
        </w:rPr>
        <w:t>հանձնելու</w:t>
      </w:r>
      <w:r w:rsidR="00A7201C" w:rsidRPr="007C1EA7">
        <w:rPr>
          <w:rFonts w:ascii="GHEA Grapalat" w:hAnsi="GHEA Grapalat"/>
          <w:sz w:val="24"/>
          <w:szCs w:val="24"/>
          <w:lang w:val="hy-AM"/>
        </w:rPr>
        <w:t xml:space="preserve"> հանձն</w:t>
      </w:r>
      <w:r w:rsidR="00FD1A24">
        <w:rPr>
          <w:rFonts w:ascii="GHEA Grapalat" w:hAnsi="GHEA Grapalat"/>
          <w:sz w:val="24"/>
          <w:szCs w:val="24"/>
          <w:lang w:val="hy-AM"/>
        </w:rPr>
        <w:t>ման</w:t>
      </w:r>
      <w:r w:rsidR="00A7201C" w:rsidRPr="007C1EA7">
        <w:rPr>
          <w:rFonts w:ascii="GHEA Grapalat" w:hAnsi="GHEA Grapalat"/>
          <w:sz w:val="24"/>
          <w:szCs w:val="24"/>
          <w:lang w:val="hy-AM"/>
        </w:rPr>
        <w:t>-ընդուն</w:t>
      </w:r>
      <w:r w:rsidR="00FD1A24">
        <w:rPr>
          <w:rFonts w:ascii="GHEA Grapalat" w:hAnsi="GHEA Grapalat"/>
          <w:sz w:val="24"/>
          <w:szCs w:val="24"/>
          <w:lang w:val="hy-AM"/>
        </w:rPr>
        <w:t>ման աշխատանքները</w:t>
      </w:r>
      <w:r w:rsidR="009D1C1B" w:rsidRPr="007C1EA7">
        <w:rPr>
          <w:rFonts w:ascii="GHEA Grapalat" w:hAnsi="GHEA Grapalat"/>
          <w:sz w:val="24"/>
          <w:szCs w:val="24"/>
          <w:lang w:val="hy-AM"/>
        </w:rPr>
        <w:t>:</w:t>
      </w:r>
    </w:p>
    <w:p w14:paraId="3C713BF0" w14:textId="556C4451" w:rsidR="006A503A" w:rsidRPr="006A503A" w:rsidRDefault="006A503A" w:rsidP="006A503A">
      <w:pPr>
        <w:shd w:val="clear" w:color="auto" w:fill="FFFFFF"/>
        <w:spacing w:line="360" w:lineRule="auto"/>
        <w:ind w:left="-567" w:firstLine="851"/>
        <w:jc w:val="both"/>
        <w:textAlignment w:val="baseline"/>
        <w:rPr>
          <w:rFonts w:ascii="Cambria Math" w:hAnsi="Cambria Math"/>
          <w:sz w:val="24"/>
          <w:szCs w:val="24"/>
          <w:lang w:val="hy-AM"/>
        </w:rPr>
      </w:pP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7</w:t>
      </w:r>
      <w:r w:rsidRPr="006A503A">
        <w:rPr>
          <w:rStyle w:val="Strong"/>
          <w:rFonts w:ascii="Cambria Math" w:hAnsi="Cambria Math" w:cs="Cambria Math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Ուժը կորցրած ճանաչել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6A503A">
        <w:rPr>
          <w:rFonts w:ascii="GHEA Grapalat" w:hAnsi="GHEA Grapalat" w:cs="Calibri"/>
          <w:sz w:val="24"/>
          <w:szCs w:val="24"/>
          <w:lang w:val="hy-AM"/>
        </w:rPr>
        <w:t xml:space="preserve">կառավարության </w:t>
      </w:r>
      <w:r w:rsidRPr="006A503A">
        <w:rPr>
          <w:rFonts w:ascii="GHEA Grapalat" w:hAnsi="GHEA Grapalat"/>
          <w:color w:val="000000"/>
          <w:sz w:val="24"/>
          <w:szCs w:val="24"/>
          <w:lang w:val="hy-AM"/>
        </w:rPr>
        <w:t xml:space="preserve">2016 թվականի դեկտեմբերի 15-ի 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Տ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րանսպորտի ծրագրերի իրականացման գրասենյակ» պետական հիմնարկը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յուսիս-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արավ 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lastRenderedPageBreak/>
        <w:t>ճանապարհային միջանցքի ներդրումային ծրագրի իրականացման կազմակերպություն» պետական ոչ առ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6A50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տրային կազմակերպությունը վերակազմակերպելու մասին</w:t>
      </w:r>
      <w:r w:rsidRPr="006A503A">
        <w:rPr>
          <w:rFonts w:ascii="GHEA Grapalat" w:hAnsi="GHEA Grapalat"/>
          <w:sz w:val="24"/>
          <w:szCs w:val="24"/>
          <w:lang w:val="hy-AM"/>
        </w:rPr>
        <w:t>»</w:t>
      </w:r>
      <w:r w:rsidRPr="007C1E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503A">
        <w:rPr>
          <w:rFonts w:ascii="GHEA Grapalat" w:hAnsi="GHEA Grapalat"/>
          <w:color w:val="000000"/>
          <w:sz w:val="24"/>
          <w:szCs w:val="24"/>
          <w:lang w:val="hy-AM"/>
        </w:rPr>
        <w:t>N 1304-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6A503A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6A503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59390A78" w14:textId="77777777" w:rsidR="006A503A" w:rsidRPr="007C1EA7" w:rsidRDefault="006A503A" w:rsidP="007C1EA7">
      <w:pPr>
        <w:shd w:val="clear" w:color="auto" w:fill="FFFFFF"/>
        <w:spacing w:after="225" w:line="360" w:lineRule="auto"/>
        <w:ind w:left="-567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tbl>
      <w:tblPr>
        <w:tblW w:w="5072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5766"/>
      </w:tblGrid>
      <w:tr w:rsidR="00EF7F97" w:rsidRPr="009120A3" w14:paraId="4EBC6ED8" w14:textId="77777777" w:rsidTr="00C75335">
        <w:trPr>
          <w:trHeight w:val="650"/>
          <w:tblCellSpacing w:w="7" w:type="dxa"/>
        </w:trPr>
        <w:tc>
          <w:tcPr>
            <w:tcW w:w="4565" w:type="dxa"/>
            <w:shd w:val="clear" w:color="auto" w:fill="FFFFFF"/>
            <w:vAlign w:val="center"/>
            <w:hideMark/>
          </w:tcPr>
          <w:p w14:paraId="688C0F4F" w14:textId="16BEFED0" w:rsidR="00EF7F97" w:rsidRPr="00487FB7" w:rsidRDefault="007B5C90" w:rsidP="00D828E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D1C1B">
              <w:rPr>
                <w:rFonts w:ascii="Calibri" w:eastAsia="Times New Roman" w:hAnsi="Calibri" w:cs="Calibri"/>
                <w:color w:val="4B5C6A"/>
                <w:sz w:val="24"/>
                <w:szCs w:val="24"/>
                <w:lang w:val="hy-AM" w:eastAsia="en-GB"/>
              </w:rPr>
              <w:t> </w:t>
            </w:r>
            <w:proofErr w:type="spellStart"/>
            <w:r w:rsidR="00EF7F97"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="00EF7F97"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7F97"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="00EF7F97"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EF7F97"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վարչապետ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0343AB0" w14:textId="77777777" w:rsidR="00EF7F97" w:rsidRPr="009120A3" w:rsidRDefault="00EF7F97" w:rsidP="00C75335">
            <w:pPr>
              <w:spacing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Ն. </w:t>
            </w:r>
            <w:proofErr w:type="spellStart"/>
            <w:r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Փաշինյան</w:t>
            </w:r>
            <w:proofErr w:type="spellEnd"/>
          </w:p>
        </w:tc>
      </w:tr>
      <w:tr w:rsidR="00EF7F97" w:rsidRPr="009120A3" w14:paraId="4CF4F5DA" w14:textId="77777777" w:rsidTr="00C75335">
        <w:trPr>
          <w:trHeight w:val="95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F52671" w14:textId="77777777" w:rsidR="00EF7F97" w:rsidRPr="009120A3" w:rsidRDefault="00EF7F97" w:rsidP="00C7533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  </w:t>
            </w:r>
          </w:p>
          <w:p w14:paraId="30D08BF4" w14:textId="77777777" w:rsidR="00EF7F97" w:rsidRPr="009120A3" w:rsidRDefault="00EF7F97" w:rsidP="00C7533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ի 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  <w:t xml:space="preserve">․ </w:t>
            </w:r>
            <w:proofErr w:type="spellStart"/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5CD62" w14:textId="77777777" w:rsidR="00EF7F97" w:rsidRPr="009120A3" w:rsidRDefault="00EF7F97" w:rsidP="00C75335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</w:tbl>
    <w:p w14:paraId="35B2B8E4" w14:textId="77777777" w:rsidR="00124890" w:rsidRPr="009D1C1B" w:rsidRDefault="00124890" w:rsidP="009D1C1B">
      <w:pPr>
        <w:shd w:val="clear" w:color="auto" w:fill="FFFFFF"/>
        <w:spacing w:after="225"/>
        <w:jc w:val="both"/>
        <w:textAlignment w:val="baseline"/>
        <w:rPr>
          <w:rFonts w:ascii="GHEA Grapalat" w:eastAsia="Times New Roman" w:hAnsi="GHEA Grapalat" w:cs="Arian AMU"/>
          <w:b/>
          <w:bCs/>
          <w:color w:val="4B5C6A"/>
          <w:sz w:val="24"/>
          <w:szCs w:val="24"/>
          <w:lang w:val="hy-AM" w:eastAsia="en-GB"/>
        </w:rPr>
      </w:pPr>
    </w:p>
    <w:p w14:paraId="592D06A0" w14:textId="77777777" w:rsidR="007B1240" w:rsidRPr="009D1C1B" w:rsidRDefault="007B1240" w:rsidP="009D1C1B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B1240" w:rsidRPr="009D1C1B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C6D"/>
    <w:multiLevelType w:val="multilevel"/>
    <w:tmpl w:val="FC22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67FEC"/>
    <w:multiLevelType w:val="multilevel"/>
    <w:tmpl w:val="B07279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D42CA"/>
    <w:multiLevelType w:val="multilevel"/>
    <w:tmpl w:val="012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82030"/>
    <w:multiLevelType w:val="multilevel"/>
    <w:tmpl w:val="23723C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A"/>
    <w:rsid w:val="00032F6C"/>
    <w:rsid w:val="00124890"/>
    <w:rsid w:val="00145AB2"/>
    <w:rsid w:val="00187B82"/>
    <w:rsid w:val="001C49EF"/>
    <w:rsid w:val="00305C42"/>
    <w:rsid w:val="00355442"/>
    <w:rsid w:val="003B5153"/>
    <w:rsid w:val="00442A41"/>
    <w:rsid w:val="00452062"/>
    <w:rsid w:val="004B733A"/>
    <w:rsid w:val="004C2188"/>
    <w:rsid w:val="004F69B4"/>
    <w:rsid w:val="00500782"/>
    <w:rsid w:val="00501F1E"/>
    <w:rsid w:val="0051256E"/>
    <w:rsid w:val="00553401"/>
    <w:rsid w:val="00607AE7"/>
    <w:rsid w:val="00632D7A"/>
    <w:rsid w:val="006672F2"/>
    <w:rsid w:val="006A503A"/>
    <w:rsid w:val="006C2195"/>
    <w:rsid w:val="007741D4"/>
    <w:rsid w:val="007B1240"/>
    <w:rsid w:val="007B5C90"/>
    <w:rsid w:val="007C1EA7"/>
    <w:rsid w:val="008476CC"/>
    <w:rsid w:val="00892671"/>
    <w:rsid w:val="00894B60"/>
    <w:rsid w:val="008D6558"/>
    <w:rsid w:val="00913C91"/>
    <w:rsid w:val="0094041E"/>
    <w:rsid w:val="0094211E"/>
    <w:rsid w:val="009C3173"/>
    <w:rsid w:val="009D1C1B"/>
    <w:rsid w:val="00A120D9"/>
    <w:rsid w:val="00A3633F"/>
    <w:rsid w:val="00A55F58"/>
    <w:rsid w:val="00A7201C"/>
    <w:rsid w:val="00A85D29"/>
    <w:rsid w:val="00A9562F"/>
    <w:rsid w:val="00B840F3"/>
    <w:rsid w:val="00BD3042"/>
    <w:rsid w:val="00C2333C"/>
    <w:rsid w:val="00C26C72"/>
    <w:rsid w:val="00C611F9"/>
    <w:rsid w:val="00CD2860"/>
    <w:rsid w:val="00CE3F36"/>
    <w:rsid w:val="00D75CEE"/>
    <w:rsid w:val="00D77EA3"/>
    <w:rsid w:val="00D828EB"/>
    <w:rsid w:val="00D94FC4"/>
    <w:rsid w:val="00DB6C19"/>
    <w:rsid w:val="00E54DC7"/>
    <w:rsid w:val="00E55403"/>
    <w:rsid w:val="00E91340"/>
    <w:rsid w:val="00ED75CF"/>
    <w:rsid w:val="00EF7F97"/>
    <w:rsid w:val="00F04BDE"/>
    <w:rsid w:val="00F27C55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6560"/>
  <w15:chartTrackingRefBased/>
  <w15:docId w15:val="{EBFE9F8F-0951-426E-B3CA-A53D5FEC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6A5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Gohar Mirzoyan</cp:lastModifiedBy>
  <cp:revision>57</cp:revision>
  <cp:lastPrinted>2021-07-26T07:31:00Z</cp:lastPrinted>
  <dcterms:created xsi:type="dcterms:W3CDTF">2021-06-28T11:51:00Z</dcterms:created>
  <dcterms:modified xsi:type="dcterms:W3CDTF">2021-08-05T16:03:00Z</dcterms:modified>
</cp:coreProperties>
</file>