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0B6" w:rsidRPr="000346EF" w:rsidRDefault="007C50B6" w:rsidP="007C50B6">
      <w:pPr>
        <w:jc w:val="right"/>
        <w:rPr>
          <w:rFonts w:ascii="GHEA Grapalat" w:hAnsi="GHEA Grapalat"/>
          <w:b/>
          <w:sz w:val="24"/>
          <w:szCs w:val="24"/>
          <w:lang w:val="pt-PT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7C50B6" w:rsidRPr="000346EF" w:rsidRDefault="007C50B6" w:rsidP="007C50B6">
      <w:pPr>
        <w:ind w:left="-800"/>
        <w:jc w:val="center"/>
        <w:rPr>
          <w:rFonts w:ascii="GHEA Grapalat" w:hAnsi="GHEA Grapalat"/>
          <w:sz w:val="24"/>
          <w:szCs w:val="24"/>
          <w:lang w:val="pt-PT"/>
        </w:rPr>
      </w:pPr>
    </w:p>
    <w:p w:rsidR="007C50B6" w:rsidRPr="000346EF" w:rsidRDefault="007C50B6" w:rsidP="007C50B6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pt-PT"/>
        </w:rPr>
      </w:pPr>
      <w:r w:rsidRPr="000346EF">
        <w:rPr>
          <w:rFonts w:ascii="GHEA Grapalat" w:hAnsi="GHEA Grapalat" w:cs="Sylfaen"/>
          <w:b/>
          <w:sz w:val="24"/>
          <w:szCs w:val="24"/>
          <w:lang w:val="pt-PT"/>
        </w:rPr>
        <w:t xml:space="preserve">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ՀԱՅԱՍՏԱՆԻ</w:t>
      </w:r>
      <w:r w:rsidRPr="000346EF">
        <w:rPr>
          <w:rFonts w:ascii="GHEA Grapalat" w:hAnsi="GHEA Grapalat" w:cs="Arial Armenian"/>
          <w:b/>
          <w:sz w:val="24"/>
          <w:szCs w:val="24"/>
          <w:lang w:val="pt-PT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0346EF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7C50B6" w:rsidRPr="000346EF" w:rsidRDefault="007C50B6" w:rsidP="007C50B6">
      <w:pPr>
        <w:pStyle w:val="mechtex"/>
        <w:rPr>
          <w:rFonts w:ascii="GHEA Grapalat" w:hAnsi="GHEA Grapalat"/>
          <w:sz w:val="24"/>
          <w:szCs w:val="24"/>
          <w:lang w:val="pt-PT"/>
        </w:rPr>
      </w:pPr>
      <w:r w:rsidRPr="000346EF">
        <w:rPr>
          <w:rFonts w:ascii="GHEA Grapalat" w:hAnsi="GHEA Grapalat"/>
          <w:sz w:val="24"/>
          <w:szCs w:val="24"/>
          <w:lang w:val="pt-PT"/>
        </w:rPr>
        <w:t xml:space="preserve">        </w:t>
      </w:r>
    </w:p>
    <w:p w:rsidR="007C50B6" w:rsidRPr="000346EF" w:rsidRDefault="007C50B6" w:rsidP="007C50B6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pt-PT"/>
        </w:rPr>
      </w:pPr>
      <w:r w:rsidRPr="000346EF">
        <w:rPr>
          <w:rFonts w:ascii="GHEA Grapalat" w:hAnsi="GHEA Grapalat" w:cs="Sylfaen"/>
          <w:sz w:val="24"/>
          <w:szCs w:val="24"/>
          <w:lang w:val="pt-PT"/>
        </w:rPr>
        <w:t xml:space="preserve">   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346EF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0346EF">
        <w:rPr>
          <w:rFonts w:ascii="GHEA Grapalat" w:hAnsi="GHEA Grapalat" w:cs="Arial Armenian"/>
          <w:b/>
          <w:sz w:val="24"/>
          <w:szCs w:val="24"/>
          <w:lang w:val="pt-PT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 w:rsidRPr="000346EF">
        <w:rPr>
          <w:rFonts w:ascii="GHEA Grapalat" w:hAnsi="GHEA Grapalat" w:cs="Arial Armenian"/>
          <w:b/>
          <w:sz w:val="24"/>
          <w:szCs w:val="24"/>
          <w:lang w:val="pt-PT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Շ</w:t>
      </w:r>
      <w:r w:rsidRPr="000346EF">
        <w:rPr>
          <w:rFonts w:ascii="GHEA Grapalat" w:hAnsi="GHEA Grapalat" w:cs="Arial Armenian"/>
          <w:b/>
          <w:sz w:val="24"/>
          <w:szCs w:val="24"/>
          <w:lang w:val="pt-PT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 w:rsidRPr="000346EF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 w:rsidRPr="000346EF">
        <w:rPr>
          <w:rFonts w:ascii="GHEA Grapalat" w:hAnsi="GHEA Grapalat" w:cs="Arial Armenian"/>
          <w:b/>
          <w:sz w:val="24"/>
          <w:szCs w:val="24"/>
          <w:lang w:val="pt-PT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:rsidR="007C50B6" w:rsidRPr="000346EF" w:rsidRDefault="007C50B6" w:rsidP="007C50B6">
      <w:pPr>
        <w:rPr>
          <w:rFonts w:ascii="GHEA Grapalat" w:hAnsi="GHEA Grapalat" w:cs="Sylfaen"/>
          <w:sz w:val="24"/>
          <w:szCs w:val="24"/>
          <w:lang w:val="pt-PT"/>
        </w:rPr>
      </w:pPr>
    </w:p>
    <w:p w:rsidR="007C50B6" w:rsidRPr="000346EF" w:rsidRDefault="007C50B6" w:rsidP="007C50B6">
      <w:pPr>
        <w:jc w:val="center"/>
        <w:rPr>
          <w:rFonts w:ascii="GHEA Grapalat" w:hAnsi="GHEA Grapalat"/>
          <w:sz w:val="24"/>
          <w:szCs w:val="24"/>
          <w:lang w:val="pt-PT"/>
        </w:rPr>
      </w:pPr>
      <w:r w:rsidRPr="000346EF">
        <w:rPr>
          <w:rFonts w:ascii="GHEA Grapalat" w:hAnsi="GHEA Grapalat"/>
          <w:sz w:val="24"/>
          <w:szCs w:val="24"/>
          <w:lang w:val="pt-PT"/>
        </w:rPr>
        <w:t xml:space="preserve"> 2021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 w:rsidRPr="000346EF">
        <w:rPr>
          <w:rFonts w:ascii="GHEA Grapalat" w:hAnsi="GHEA Grapalat"/>
          <w:sz w:val="24"/>
          <w:szCs w:val="24"/>
          <w:lang w:val="pt-PT"/>
        </w:rPr>
        <w:t xml:space="preserve">  N    - </w:t>
      </w:r>
      <w:r>
        <w:rPr>
          <w:rFonts w:ascii="GHEA Grapalat" w:hAnsi="GHEA Grapalat"/>
          <w:sz w:val="24"/>
          <w:szCs w:val="24"/>
        </w:rPr>
        <w:t>Ա</w:t>
      </w:r>
    </w:p>
    <w:p w:rsidR="007C50B6" w:rsidRPr="000346EF" w:rsidRDefault="007C50B6" w:rsidP="007C50B6">
      <w:pPr>
        <w:jc w:val="center"/>
        <w:rPr>
          <w:rFonts w:ascii="GHEA Grapalat" w:hAnsi="GHEA Grapalat"/>
          <w:sz w:val="24"/>
          <w:szCs w:val="24"/>
          <w:lang w:val="pt-PT"/>
        </w:rPr>
      </w:pPr>
    </w:p>
    <w:p w:rsidR="007C50B6" w:rsidRDefault="007C50B6" w:rsidP="007C50B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A67FE">
        <w:rPr>
          <w:rFonts w:ascii="GHEA Grapalat" w:hAnsi="GHEA Grapalat" w:cs="Sylfaen"/>
          <w:b/>
          <w:sz w:val="24"/>
          <w:szCs w:val="24"/>
          <w:lang w:val="hy-AM"/>
        </w:rPr>
        <w:t>«ՊԵՏԱԿԱՆ ՈՉ ԱՌԵՎՏՐԱՅԻՆ ԿԱԶՄԱԿԵՐՊՈՒԹՅՈՒՆՆԵՐԻ ՄԱՍԻՆ» ՕՐԵՆՔՈՒՄ ՓՈՓՈԽՈՒԹՅՈՒՆ</w:t>
      </w:r>
      <w:r w:rsidR="00BC176C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AA67FE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 </w:t>
      </w:r>
      <w:r w:rsidRPr="001C2DF9">
        <w:rPr>
          <w:rFonts w:ascii="GHEA Grapalat" w:hAnsi="GHEA Grapalat" w:cs="Sylfaen"/>
          <w:b/>
          <w:sz w:val="24"/>
          <w:szCs w:val="24"/>
          <w:lang w:val="hy-AM"/>
        </w:rPr>
        <w:t>ՕՐԵՆՔԻ</w:t>
      </w:r>
    </w:p>
    <w:p w:rsidR="007C50B6" w:rsidRPr="00AA67FE" w:rsidRDefault="007C50B6" w:rsidP="007C50B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C2DF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46028A">
        <w:rPr>
          <w:rFonts w:ascii="GHEA Grapalat" w:hAnsi="GHEA Grapalat" w:cs="Sylfaen"/>
          <w:b/>
          <w:sz w:val="24"/>
          <w:szCs w:val="24"/>
          <w:lang w:val="hy-AM"/>
        </w:rPr>
        <w:t>Ն ՀԱՎԱՆՈՒԹՅՈՒՆ ՏԱԼՈՒ</w:t>
      </w: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A67F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7C50B6" w:rsidRPr="00AA67FE" w:rsidRDefault="007C50B6" w:rsidP="007C50B6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7C50B6" w:rsidRPr="00DC1B6B" w:rsidRDefault="007C50B6" w:rsidP="007C50B6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  <w:r w:rsidRPr="00DC1B6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7C50B6" w:rsidRDefault="007C50B6" w:rsidP="007C50B6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50B6" w:rsidRPr="00AA67FE" w:rsidRDefault="007C50B6" w:rsidP="007C50B6">
      <w:pPr>
        <w:spacing w:line="360" w:lineRule="auto"/>
        <w:ind w:right="-138"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D80308">
        <w:rPr>
          <w:rFonts w:ascii="GHEA Grapalat" w:hAnsi="GHEA Grapalat"/>
          <w:sz w:val="24"/>
          <w:szCs w:val="24"/>
          <w:lang w:val="hy-AM"/>
        </w:rPr>
        <w:t>Հիմք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ընդունելով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5498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Սահմանադրության 109-րդ հոդվածի 1-ին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և</w:t>
      </w:r>
      <w:r w:rsidRPr="00285498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«Ազգային ժողովի կանոնակարգ» սահմանադրական օրենքի 65-րդ հոդվածի 3-րդ 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մասերը</w:t>
      </w:r>
      <w:r w:rsidRPr="00D80308">
        <w:rPr>
          <w:rFonts w:ascii="GHEA Grapalat" w:hAnsi="GHEA Grapalat"/>
          <w:sz w:val="24"/>
          <w:szCs w:val="24"/>
          <w:lang w:val="hy-AM"/>
        </w:rPr>
        <w:t>՝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Հայաստանի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ո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ր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ո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շ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ո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ւ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մ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D80308">
        <w:rPr>
          <w:rFonts w:ascii="GHEA Grapalat" w:hAnsi="GHEA Grapalat"/>
          <w:sz w:val="24"/>
          <w:szCs w:val="24"/>
          <w:lang w:val="hy-AM"/>
        </w:rPr>
        <w:t>է</w:t>
      </w:r>
      <w:r w:rsidRPr="00AA67FE">
        <w:rPr>
          <w:rFonts w:ascii="GHEA Grapalat" w:hAnsi="GHEA Grapalat"/>
          <w:sz w:val="24"/>
          <w:szCs w:val="24"/>
          <w:lang w:val="af-ZA"/>
        </w:rPr>
        <w:t>.</w:t>
      </w:r>
    </w:p>
    <w:p w:rsidR="007C50B6" w:rsidRPr="00AA67FE" w:rsidRDefault="007C50B6" w:rsidP="007C50B6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A67FE">
        <w:rPr>
          <w:rFonts w:ascii="GHEA Grapalat" w:hAnsi="GHEA Grapalat"/>
          <w:sz w:val="24"/>
          <w:szCs w:val="24"/>
          <w:lang w:val="af-ZA"/>
        </w:rPr>
        <w:t xml:space="preserve">1. </w:t>
      </w:r>
      <w:proofErr w:type="spellStart"/>
      <w:r w:rsidRPr="00CB4E9C">
        <w:rPr>
          <w:rFonts w:ascii="GHEA Grapalat" w:hAnsi="GHEA Grapalat"/>
          <w:sz w:val="24"/>
          <w:szCs w:val="24"/>
        </w:rPr>
        <w:t>Հավանություն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B4E9C">
        <w:rPr>
          <w:rFonts w:ascii="GHEA Grapalat" w:hAnsi="GHEA Grapalat"/>
          <w:sz w:val="24"/>
          <w:szCs w:val="24"/>
        </w:rPr>
        <w:t>տալ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AA67FE">
        <w:rPr>
          <w:rFonts w:ascii="GHEA Grapalat" w:hAnsi="GHEA Grapalat"/>
          <w:sz w:val="24"/>
          <w:szCs w:val="24"/>
        </w:rPr>
        <w:t>Պետական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ոչ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առևտրային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մասին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AA67FE">
        <w:rPr>
          <w:rFonts w:ascii="GHEA Grapalat" w:hAnsi="GHEA Grapalat"/>
          <w:sz w:val="24"/>
          <w:szCs w:val="24"/>
        </w:rPr>
        <w:t>օրենքում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BC176C">
        <w:rPr>
          <w:rFonts w:ascii="GHEA Grapalat" w:hAnsi="GHEA Grapalat"/>
          <w:sz w:val="24"/>
          <w:szCs w:val="24"/>
          <w:lang w:val="hy-AM"/>
        </w:rPr>
        <w:t>ներ</w:t>
      </w:r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կատարելու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մասին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AA67FE">
        <w:rPr>
          <w:rFonts w:ascii="GHEA Grapalat" w:hAnsi="GHEA Grapalat"/>
          <w:sz w:val="24"/>
          <w:szCs w:val="24"/>
        </w:rPr>
        <w:t>օրենքի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նախագծի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մասին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օրենսդրական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A67FE">
        <w:rPr>
          <w:rFonts w:ascii="GHEA Grapalat" w:hAnsi="GHEA Grapalat"/>
          <w:sz w:val="24"/>
          <w:szCs w:val="24"/>
        </w:rPr>
        <w:t>նախաձեռնությանը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>:</w:t>
      </w:r>
    </w:p>
    <w:p w:rsidR="007C50B6" w:rsidRPr="00AA67FE" w:rsidRDefault="007C50B6" w:rsidP="007C50B6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346EF">
        <w:rPr>
          <w:rFonts w:ascii="GHEA Grapalat" w:hAnsi="GHEA Grapalat"/>
          <w:sz w:val="24"/>
          <w:szCs w:val="24"/>
          <w:lang w:val="af-ZA"/>
        </w:rPr>
        <w:t xml:space="preserve">2. </w:t>
      </w:r>
      <w:proofErr w:type="spellStart"/>
      <w:r w:rsidRPr="00A2734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346E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734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346E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734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346E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7348">
        <w:rPr>
          <w:rFonts w:ascii="GHEA Grapalat" w:hAnsi="GHEA Grapalat"/>
          <w:sz w:val="24"/>
          <w:szCs w:val="24"/>
        </w:rPr>
        <w:t>օրենսդրական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7348">
        <w:rPr>
          <w:rFonts w:ascii="GHEA Grapalat" w:hAnsi="GHEA Grapalat"/>
          <w:sz w:val="24"/>
          <w:szCs w:val="24"/>
        </w:rPr>
        <w:t>նախաձեռնությունը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7348">
        <w:rPr>
          <w:rFonts w:ascii="GHEA Grapalat" w:hAnsi="GHEA Grapalat"/>
          <w:sz w:val="24"/>
          <w:szCs w:val="24"/>
        </w:rPr>
        <w:t>սահմանված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7348">
        <w:rPr>
          <w:rFonts w:ascii="GHEA Grapalat" w:hAnsi="GHEA Grapalat"/>
          <w:sz w:val="24"/>
          <w:szCs w:val="24"/>
        </w:rPr>
        <w:t>կարգով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7348">
        <w:rPr>
          <w:rFonts w:ascii="GHEA Grapalat" w:hAnsi="GHEA Grapalat"/>
          <w:sz w:val="24"/>
          <w:szCs w:val="24"/>
        </w:rPr>
        <w:t>ներկայացնել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734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734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7348">
        <w:rPr>
          <w:rFonts w:ascii="GHEA Grapalat" w:hAnsi="GHEA Grapalat"/>
          <w:sz w:val="24"/>
          <w:szCs w:val="24"/>
        </w:rPr>
        <w:t>Ազգային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27348">
        <w:rPr>
          <w:rFonts w:ascii="GHEA Grapalat" w:hAnsi="GHEA Grapalat"/>
          <w:sz w:val="24"/>
          <w:szCs w:val="24"/>
        </w:rPr>
        <w:t>ժողով</w:t>
      </w:r>
      <w:proofErr w:type="spellEnd"/>
      <w:r w:rsidRPr="00AA67FE">
        <w:rPr>
          <w:rFonts w:ascii="GHEA Grapalat" w:hAnsi="GHEA Grapalat"/>
          <w:sz w:val="24"/>
          <w:szCs w:val="24"/>
          <w:lang w:val="af-ZA"/>
        </w:rPr>
        <w:t>:</w:t>
      </w:r>
    </w:p>
    <w:p w:rsidR="00370BBF" w:rsidRPr="007C50B6" w:rsidRDefault="00370BBF">
      <w:pPr>
        <w:rPr>
          <w:lang w:val="af-ZA"/>
        </w:rPr>
      </w:pPr>
    </w:p>
    <w:sectPr w:rsidR="00370BBF" w:rsidRPr="007C50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FF0"/>
    <w:rsid w:val="00190FF0"/>
    <w:rsid w:val="00370BBF"/>
    <w:rsid w:val="0046028A"/>
    <w:rsid w:val="007C50B6"/>
    <w:rsid w:val="009F586C"/>
    <w:rsid w:val="00BC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09E80"/>
  <w15:chartTrackingRefBased/>
  <w15:docId w15:val="{5C2F8B40-A585-4DD6-9215-F859229EE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0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7C50B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7C50B6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2021-05-13T06:52:00Z</dcterms:created>
  <dcterms:modified xsi:type="dcterms:W3CDTF">2021-07-16T13:35:00Z</dcterms:modified>
</cp:coreProperties>
</file>