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637" w:rsidRPr="00E82F61" w:rsidRDefault="008C6C21" w:rsidP="002B20D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5696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C6C21" w:rsidRPr="0035696F" w:rsidRDefault="008C6C21" w:rsidP="002B20DE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5696F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="0064016A" w:rsidRPr="003569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2017 ԹՎԱԿԱՆԻ ՄԱՐՏԻ 9-Ի N 240-Ն ՈՐՈՇՄԱՆ ՄԵՋ ՓՈՓՈԽՈՒԹՅՈՒՆՆԵՐ ԵՎ ԼՐԱՑՈՒՄ</w:t>
      </w:r>
      <w:r w:rsidR="00DB159F" w:rsidRPr="003569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64016A" w:rsidRPr="003569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35696F">
        <w:rPr>
          <w:rFonts w:ascii="GHEA Grapalat" w:hAnsi="GHEA Grapalat" w:cs="AK Courier"/>
          <w:b/>
          <w:sz w:val="24"/>
          <w:szCs w:val="24"/>
          <w:lang w:val="hy-AM"/>
        </w:rPr>
        <w:t>» ՀԱՅԱՍՏԱՆԻ ՀԱՆՐԱՊԵՏՈՒԹՅԱՆ ԿԱՌԱՎԱՐՈՒԹՅԱՆ ՈՐՈՇՄԱՆ ԸՆԴՈՒՆՄԱՆ ՎԵՐԱԲԵՐՅԱԼ</w:t>
      </w:r>
    </w:p>
    <w:p w:rsidR="000E7EA2" w:rsidRPr="0035696F" w:rsidRDefault="000E7EA2" w:rsidP="002B20DE">
      <w:pPr>
        <w:spacing w:after="0" w:line="360" w:lineRule="auto"/>
        <w:ind w:firstLine="720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4016A" w:rsidRPr="00E82F61" w:rsidRDefault="008C6C21" w:rsidP="002B20DE">
      <w:pPr>
        <w:pStyle w:val="ListParagraph"/>
        <w:numPr>
          <w:ilvl w:val="0"/>
          <w:numId w:val="4"/>
        </w:numPr>
        <w:spacing w:after="0" w:line="360" w:lineRule="auto"/>
        <w:ind w:left="0" w:firstLine="720"/>
        <w:rPr>
          <w:rFonts w:ascii="GHEA Grapalat" w:hAnsi="GHEA Grapalat" w:cs="Calibri"/>
          <w:b/>
          <w:sz w:val="24"/>
        </w:rPr>
      </w:pPr>
      <w:r w:rsidRPr="0035696F">
        <w:rPr>
          <w:rFonts w:ascii="GHEA Grapalat" w:hAnsi="GHEA Grapalat" w:cs="Sylfaen"/>
          <w:b/>
          <w:sz w:val="24"/>
        </w:rPr>
        <w:t>Իրավական</w:t>
      </w:r>
      <w:r w:rsidRPr="0035696F">
        <w:rPr>
          <w:rFonts w:ascii="GHEA Grapalat" w:hAnsi="GHEA Grapalat" w:cs="Calibri"/>
          <w:b/>
          <w:sz w:val="24"/>
        </w:rPr>
        <w:t xml:space="preserve"> </w:t>
      </w:r>
      <w:r w:rsidRPr="0035696F">
        <w:rPr>
          <w:rFonts w:ascii="GHEA Grapalat" w:hAnsi="GHEA Grapalat" w:cs="Sylfaen"/>
          <w:b/>
          <w:sz w:val="24"/>
        </w:rPr>
        <w:t>ակտի</w:t>
      </w:r>
      <w:r w:rsidRPr="0035696F">
        <w:rPr>
          <w:rFonts w:ascii="GHEA Grapalat" w:hAnsi="GHEA Grapalat" w:cs="Calibri"/>
          <w:b/>
          <w:sz w:val="24"/>
        </w:rPr>
        <w:t xml:space="preserve"> ընդունման անհրաժեշտությունը </w:t>
      </w:r>
    </w:p>
    <w:p w:rsidR="000E7EA2" w:rsidRPr="0035696F" w:rsidRDefault="008C6C21" w:rsidP="002B20D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35696F">
        <w:rPr>
          <w:rFonts w:ascii="GHEA Grapalat" w:hAnsi="GHEA Grapalat" w:cs="Sylfaen"/>
          <w:sz w:val="24"/>
          <w:szCs w:val="24"/>
          <w:lang w:val="hy-AM"/>
        </w:rPr>
        <w:t xml:space="preserve">Իրավական ակտի ընդունումը պայմանավորված է </w:t>
      </w:r>
      <w:r w:rsidR="00DB159F" w:rsidRPr="0035696F">
        <w:rPr>
          <w:rFonts w:ascii="GHEA Grapalat" w:hAnsi="GHEA Grapalat" w:cs="Sylfaen"/>
          <w:sz w:val="24"/>
          <w:szCs w:val="24"/>
          <w:lang w:val="en-US"/>
        </w:rPr>
        <w:t>էկոլոգիական</w:t>
      </w:r>
      <w:r w:rsidR="0064016A" w:rsidRPr="0035696F">
        <w:rPr>
          <w:rFonts w:ascii="GHEA Grapalat" w:hAnsi="GHEA Grapalat" w:cs="Sylfaen"/>
          <w:sz w:val="24"/>
          <w:szCs w:val="24"/>
          <w:lang w:val="hy-AM"/>
        </w:rPr>
        <w:t xml:space="preserve"> թողքի հաշվարկման նոր մեթոդաբանության և ջրավազանային կառավարման պլանի մոդելի   փոփոխությամբ, որոնք հաստատվել են համապատասխանաբար ՀՀ կառավարության 2018 թվականի հունվարի 25-ի N 57-Ն և  ՀՀ կառավարության 2017թ. հոկտեմբերի 26-ի N 45-Ն արձանագրային որոշումների ընդունմամբ</w:t>
      </w:r>
      <w:r w:rsidR="001D67FE" w:rsidRPr="0035696F">
        <w:rPr>
          <w:rFonts w:ascii="GHEA Grapalat" w:hAnsi="GHEA Grapalat" w:cs="Sylfaen"/>
          <w:sz w:val="24"/>
          <w:szCs w:val="24"/>
          <w:lang w:val="hy-AM"/>
        </w:rPr>
        <w:t>:</w:t>
      </w:r>
      <w:r w:rsidR="001D67FE" w:rsidRPr="0035696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1D67FE" w:rsidRPr="0035696F">
        <w:rPr>
          <w:rFonts w:ascii="GHEA Grapalat" w:hAnsi="GHEA Grapalat" w:cs="Sylfaen"/>
          <w:sz w:val="24"/>
          <w:szCs w:val="24"/>
          <w:lang w:val="hy-AM"/>
        </w:rPr>
        <w:t xml:space="preserve"> Իրավական ակտի ընդունումը պայմանավորված է նաև Ախուրյանի գետավազանում ջրային ռեսուրսների արդյունավետ բաշխման</w:t>
      </w:r>
      <w:r w:rsidR="00F75B7E" w:rsidRPr="0035696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D67FE" w:rsidRPr="0035696F">
        <w:rPr>
          <w:rFonts w:ascii="GHEA Grapalat" w:hAnsi="GHEA Grapalat" w:cs="Sylfaen"/>
          <w:sz w:val="24"/>
          <w:szCs w:val="24"/>
          <w:lang w:val="hy-AM"/>
        </w:rPr>
        <w:t xml:space="preserve">ջրօգտագործողների միջև </w:t>
      </w:r>
      <w:r w:rsidR="00F75B7E" w:rsidRPr="0035696F">
        <w:rPr>
          <w:rFonts w:ascii="GHEA Grapalat" w:hAnsi="GHEA Grapalat" w:cs="Sylfaen"/>
          <w:sz w:val="24"/>
          <w:szCs w:val="24"/>
          <w:lang w:val="hy-AM"/>
        </w:rPr>
        <w:t xml:space="preserve">էներգետիկ ու ոռոգման նպատակներով ջրօգտագործման գործընթացի հավասարակշմամբ:  </w:t>
      </w:r>
      <w:r w:rsidR="00472F7C" w:rsidRPr="0035696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3063F" w:rsidRPr="00E82F61" w:rsidRDefault="008C6C21" w:rsidP="002B20DE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Style w:val="Emphasis"/>
          <w:rFonts w:ascii="GHEA Grapalat" w:hAnsi="GHEA Grapalat" w:cs="Sylfaen"/>
          <w:i w:val="0"/>
          <w:iCs w:val="0"/>
          <w:sz w:val="24"/>
          <w:lang w:val="hy-AM"/>
        </w:rPr>
      </w:pPr>
      <w:r w:rsidRPr="0035696F">
        <w:rPr>
          <w:rFonts w:ascii="GHEA Grapalat" w:hAnsi="GHEA Grapalat" w:cs="AK Courier"/>
          <w:b/>
          <w:sz w:val="24"/>
          <w:lang w:val="hy-AM"/>
        </w:rPr>
        <w:t>Ընթացիկ իրավիճակը և խնդիրները</w:t>
      </w:r>
    </w:p>
    <w:p w:rsidR="007B7C63" w:rsidRPr="0035696F" w:rsidRDefault="00F17AB6" w:rsidP="002B20D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5696F">
        <w:rPr>
          <w:rFonts w:ascii="GHEA Grapalat" w:hAnsi="GHEA Grapalat" w:cs="Sylfaen"/>
          <w:sz w:val="24"/>
          <w:szCs w:val="24"/>
          <w:lang w:val="hy-AM"/>
        </w:rPr>
        <w:t>Ջ</w:t>
      </w:r>
      <w:r w:rsidR="00B3063F" w:rsidRPr="0035696F">
        <w:rPr>
          <w:rFonts w:ascii="GHEA Grapalat" w:hAnsi="GHEA Grapalat" w:cs="Sylfaen"/>
          <w:sz w:val="24"/>
          <w:szCs w:val="24"/>
          <w:lang w:val="hy-AM"/>
        </w:rPr>
        <w:t>րավազանային կառավարման</w:t>
      </w:r>
      <w:r w:rsidR="00A709D3" w:rsidRPr="003569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3063F" w:rsidRPr="0035696F">
        <w:rPr>
          <w:rFonts w:ascii="GHEA Grapalat" w:hAnsi="GHEA Grapalat" w:cs="Sylfaen"/>
          <w:sz w:val="24"/>
          <w:szCs w:val="24"/>
          <w:lang w:val="hy-AM"/>
        </w:rPr>
        <w:t>պլան</w:t>
      </w:r>
      <w:r w:rsidRPr="0035696F">
        <w:rPr>
          <w:rFonts w:ascii="GHEA Grapalat" w:hAnsi="GHEA Grapalat" w:cs="Sylfaen"/>
          <w:sz w:val="24"/>
          <w:szCs w:val="24"/>
          <w:lang w:val="hy-AM"/>
        </w:rPr>
        <w:t>ը</w:t>
      </w:r>
      <w:r w:rsidR="00B3063F" w:rsidRPr="0035696F">
        <w:rPr>
          <w:rFonts w:ascii="GHEA Grapalat" w:hAnsi="GHEA Grapalat" w:cs="Sylfaen"/>
          <w:sz w:val="24"/>
          <w:szCs w:val="24"/>
          <w:lang w:val="hy-AM"/>
        </w:rPr>
        <w:t> ջրավազանային կառավարման համապարփակ փաստաթուղթ</w:t>
      </w:r>
      <w:r w:rsidRPr="0035696F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B3063F" w:rsidRPr="0035696F">
        <w:rPr>
          <w:rFonts w:ascii="GHEA Grapalat" w:hAnsi="GHEA Grapalat" w:cs="Sylfaen"/>
          <w:sz w:val="24"/>
          <w:szCs w:val="24"/>
          <w:lang w:val="hy-AM"/>
        </w:rPr>
        <w:t xml:space="preserve">, որը նկարագրում է ջրավազանում իրականացվելիք կառավարման և պահպանության այն գործողությունները, որոնք անհրաժեշտ են </w:t>
      </w:r>
      <w:r w:rsidRPr="0035696F">
        <w:rPr>
          <w:rFonts w:ascii="GHEA Grapalat" w:hAnsi="GHEA Grapalat" w:cs="Sylfaen"/>
          <w:sz w:val="24"/>
          <w:szCs w:val="24"/>
          <w:lang w:val="hy-AM"/>
        </w:rPr>
        <w:t xml:space="preserve">ՀՀ ջրային </w:t>
      </w:r>
      <w:r w:rsidR="00B3063F" w:rsidRPr="0035696F">
        <w:rPr>
          <w:rFonts w:ascii="GHEA Grapalat" w:hAnsi="GHEA Grapalat" w:cs="Sylfaen"/>
          <w:sz w:val="24"/>
          <w:szCs w:val="24"/>
          <w:lang w:val="hy-AM"/>
        </w:rPr>
        <w:t>օրենսգրքի նպատակների իրականացման համար</w:t>
      </w:r>
      <w:r w:rsidRPr="0035696F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A709D3" w:rsidRPr="0035696F">
        <w:rPr>
          <w:rFonts w:ascii="GHEA Grapalat" w:hAnsi="GHEA Grapalat" w:cs="Sylfaen"/>
          <w:sz w:val="24"/>
          <w:szCs w:val="24"/>
          <w:lang w:val="hy-AM"/>
        </w:rPr>
        <w:t>ՀՀ ջրային օրենսգրքի նպատակներից մեկն է օգտագործելի ջրային ռեսուրսների արդյունավետ կառավարման միջոցով քաղաքացիների և տնտեսության պահանջների բավարարման, շրջակա միջավայրի էկոլոգիական կայունության ապահովումը:</w:t>
      </w:r>
    </w:p>
    <w:p w:rsidR="00643790" w:rsidRPr="0035696F" w:rsidRDefault="00D11798" w:rsidP="002B20D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5696F">
        <w:rPr>
          <w:rFonts w:ascii="GHEA Grapalat" w:hAnsi="GHEA Grapalat" w:cs="Sylfaen"/>
          <w:sz w:val="24"/>
          <w:szCs w:val="24"/>
          <w:lang w:val="hy-AM"/>
        </w:rPr>
        <w:t>Ջրավազանային կառավարման պլանները մշակում և իրականացնում է ջրային ռեսուրսների կառավարման և պահպանության մարմինը</w:t>
      </w:r>
      <w:r w:rsidR="00643790" w:rsidRPr="0035696F">
        <w:rPr>
          <w:rFonts w:ascii="GHEA Grapalat" w:hAnsi="GHEA Grapalat" w:cs="Sylfaen"/>
          <w:sz w:val="24"/>
          <w:szCs w:val="24"/>
          <w:lang w:val="hy-AM"/>
        </w:rPr>
        <w:t>` ի դեմս Շրջակա միջավայրի նախարարության:</w:t>
      </w:r>
    </w:p>
    <w:p w:rsidR="00BD4863" w:rsidRPr="0035696F" w:rsidRDefault="001A19C9" w:rsidP="002B20D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5696F">
        <w:rPr>
          <w:rFonts w:ascii="GHEA Grapalat" w:hAnsi="GHEA Grapalat" w:cs="Sylfaen"/>
          <w:sz w:val="24"/>
          <w:szCs w:val="24"/>
          <w:lang w:val="hy-AM"/>
        </w:rPr>
        <w:t>Ջ</w:t>
      </w:r>
      <w:r w:rsidR="00996144" w:rsidRPr="0035696F">
        <w:rPr>
          <w:rFonts w:ascii="GHEA Grapalat" w:hAnsi="GHEA Grapalat" w:cs="Sylfaen"/>
          <w:sz w:val="24"/>
          <w:szCs w:val="24"/>
          <w:lang w:val="hy-AM"/>
        </w:rPr>
        <w:t>րային ռեսուրսների ոչ ճիշտ բախշման արդյունքում</w:t>
      </w:r>
      <w:r w:rsidRPr="0035696F">
        <w:rPr>
          <w:rFonts w:ascii="GHEA Grapalat" w:hAnsi="GHEA Grapalat" w:cs="Sylfaen"/>
          <w:sz w:val="24"/>
          <w:szCs w:val="24"/>
          <w:lang w:val="hy-AM"/>
        </w:rPr>
        <w:t>,</w:t>
      </w:r>
      <w:r w:rsidR="00BD4863" w:rsidRPr="003569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5696F">
        <w:rPr>
          <w:rFonts w:ascii="GHEA Grapalat" w:hAnsi="GHEA Grapalat" w:cs="Sylfaen"/>
          <w:sz w:val="24"/>
          <w:szCs w:val="24"/>
          <w:lang w:val="hy-AM"/>
        </w:rPr>
        <w:t xml:space="preserve">Ախուրյանի գետավազանում </w:t>
      </w:r>
      <w:r w:rsidR="00BD4863" w:rsidRPr="0035696F">
        <w:rPr>
          <w:rFonts w:ascii="GHEA Grapalat" w:hAnsi="GHEA Grapalat" w:cs="Sylfaen"/>
          <w:sz w:val="24"/>
          <w:szCs w:val="24"/>
          <w:lang w:val="hy-AM"/>
        </w:rPr>
        <w:t xml:space="preserve">գործող մի շարք </w:t>
      </w:r>
      <w:r w:rsidR="00B94A09" w:rsidRPr="0035696F">
        <w:rPr>
          <w:rFonts w:ascii="GHEA Grapalat" w:hAnsi="GHEA Grapalat" w:cs="Sylfaen"/>
          <w:sz w:val="24"/>
          <w:szCs w:val="24"/>
          <w:lang w:val="hy-AM"/>
        </w:rPr>
        <w:t>ՓՀԷԿ</w:t>
      </w:r>
      <w:r w:rsidR="00B94A09" w:rsidRPr="00C25911">
        <w:rPr>
          <w:rFonts w:ascii="GHEA Grapalat" w:hAnsi="GHEA Grapalat" w:cs="Sylfaen"/>
          <w:sz w:val="24"/>
          <w:szCs w:val="24"/>
          <w:lang w:val="hy-AM"/>
        </w:rPr>
        <w:t>-</w:t>
      </w:r>
      <w:r w:rsidR="00BD4863" w:rsidRPr="0035696F">
        <w:rPr>
          <w:rFonts w:ascii="GHEA Grapalat" w:hAnsi="GHEA Grapalat" w:cs="Sylfaen"/>
          <w:sz w:val="24"/>
          <w:szCs w:val="24"/>
          <w:lang w:val="hy-AM"/>
        </w:rPr>
        <w:t>երում առաջացել են խնդիրներ` կապված</w:t>
      </w:r>
      <w:r w:rsidR="00F66038" w:rsidRPr="0035696F">
        <w:rPr>
          <w:rFonts w:ascii="GHEA Grapalat" w:hAnsi="GHEA Grapalat" w:cs="Sylfaen"/>
          <w:sz w:val="24"/>
          <w:szCs w:val="24"/>
          <w:lang w:val="hy-AM"/>
        </w:rPr>
        <w:t xml:space="preserve"> ջրօգտագործման</w:t>
      </w:r>
      <w:r w:rsidR="00FA444B" w:rsidRPr="003569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66038" w:rsidRPr="0035696F">
        <w:rPr>
          <w:rFonts w:ascii="GHEA Grapalat" w:hAnsi="GHEA Grapalat" w:cs="Sylfaen"/>
          <w:sz w:val="24"/>
          <w:szCs w:val="24"/>
          <w:lang w:val="hy-AM"/>
        </w:rPr>
        <w:t xml:space="preserve">ռեժիմների հետ: </w:t>
      </w:r>
    </w:p>
    <w:p w:rsidR="00E96965" w:rsidRPr="0035696F" w:rsidRDefault="00E96965" w:rsidP="002B20DE">
      <w:pPr>
        <w:pStyle w:val="ListParagraph"/>
        <w:numPr>
          <w:ilvl w:val="0"/>
          <w:numId w:val="0"/>
        </w:num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lang w:val="hy-AM" w:eastAsia="en-US"/>
        </w:rPr>
      </w:pPr>
      <w:r w:rsidRPr="0035696F">
        <w:rPr>
          <w:rFonts w:ascii="GHEA Grapalat" w:eastAsia="Calibri" w:hAnsi="GHEA Grapalat" w:cs="Sylfaen"/>
          <w:sz w:val="24"/>
          <w:lang w:val="hy-AM" w:eastAsia="en-US"/>
        </w:rPr>
        <w:lastRenderedPageBreak/>
        <w:t xml:space="preserve">Ախուրյանի գետավազանում գործող </w:t>
      </w:r>
      <w:r w:rsidR="00C25911" w:rsidRPr="0035696F">
        <w:rPr>
          <w:rFonts w:ascii="GHEA Grapalat" w:eastAsia="Calibri" w:hAnsi="GHEA Grapalat" w:cs="Sylfaen"/>
          <w:sz w:val="24"/>
          <w:lang w:val="hy-AM" w:eastAsia="en-US"/>
        </w:rPr>
        <w:t>ՓՀԷԿ</w:t>
      </w:r>
      <w:r w:rsidR="00C25911" w:rsidRPr="00730A73">
        <w:rPr>
          <w:rFonts w:ascii="GHEA Grapalat" w:eastAsia="Calibri" w:hAnsi="GHEA Grapalat" w:cs="Sylfaen"/>
          <w:sz w:val="24"/>
          <w:lang w:val="hy-AM" w:eastAsia="en-US"/>
        </w:rPr>
        <w:t>-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>երի ջրառի</w:t>
      </w:r>
      <w:r w:rsidR="00F20A21" w:rsidRPr="00F20A21">
        <w:rPr>
          <w:rFonts w:ascii="GHEA Grapalat" w:eastAsia="Calibri" w:hAnsi="GHEA Grapalat" w:cs="Sylfaen"/>
          <w:sz w:val="24"/>
          <w:lang w:val="hy-AM" w:eastAsia="en-US"/>
        </w:rPr>
        <w:t xml:space="preserve"> </w:t>
      </w:r>
      <w:r w:rsidR="00F20A21" w:rsidRPr="00A751F4">
        <w:rPr>
          <w:rFonts w:ascii="GHEA Grapalat" w:eastAsia="Calibri" w:hAnsi="GHEA Grapalat" w:cs="Sylfaen"/>
          <w:sz w:val="24"/>
          <w:lang w:val="hy-AM" w:eastAsia="en-US"/>
        </w:rPr>
        <w:t>փաստացի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վերլուծությունը (կցվում է) ցույց </w:t>
      </w:r>
      <w:r w:rsidR="00BD6E54" w:rsidRPr="0035696F">
        <w:rPr>
          <w:rFonts w:ascii="GHEA Grapalat" w:eastAsia="Calibri" w:hAnsi="GHEA Grapalat" w:cs="Sylfaen"/>
          <w:sz w:val="24"/>
          <w:lang w:val="hy-AM" w:eastAsia="en-US"/>
        </w:rPr>
        <w:t>է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տալիս, որ </w:t>
      </w:r>
      <w:r w:rsidR="00730A73" w:rsidRPr="0035696F">
        <w:rPr>
          <w:rFonts w:ascii="GHEA Grapalat" w:eastAsia="Calibri" w:hAnsi="GHEA Grapalat" w:cs="Sylfaen"/>
          <w:sz w:val="24"/>
          <w:lang w:val="hy-AM" w:eastAsia="en-US"/>
        </w:rPr>
        <w:t>ՓՀԷԿ</w:t>
      </w:r>
      <w:r w:rsidR="00730A73" w:rsidRPr="00730A73">
        <w:rPr>
          <w:rFonts w:ascii="GHEA Grapalat" w:eastAsia="Calibri" w:hAnsi="GHEA Grapalat" w:cs="Sylfaen"/>
          <w:sz w:val="24"/>
          <w:lang w:val="hy-AM" w:eastAsia="en-US"/>
        </w:rPr>
        <w:t>-</w:t>
      </w:r>
      <w:r w:rsidR="00730A73" w:rsidRPr="0035696F">
        <w:rPr>
          <w:rFonts w:ascii="GHEA Grapalat" w:eastAsia="Calibri" w:hAnsi="GHEA Grapalat" w:cs="Sylfaen"/>
          <w:sz w:val="24"/>
          <w:lang w:val="hy-AM" w:eastAsia="en-US"/>
        </w:rPr>
        <w:t>երի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միջև ջուրը ոչ հավասարաչափ է բաշխված</w:t>
      </w:r>
      <w:r w:rsidR="00EC4417" w:rsidRPr="0035696F">
        <w:rPr>
          <w:rFonts w:ascii="GHEA Grapalat" w:eastAsia="Calibri" w:hAnsi="GHEA Grapalat" w:cs="Sylfaen"/>
          <w:sz w:val="24"/>
          <w:lang w:val="hy-AM" w:eastAsia="en-US"/>
        </w:rPr>
        <w:t>, ինչի արդյունքում առկա է շահերի բախում</w:t>
      </w:r>
      <w:r w:rsidR="00BD6E54" w:rsidRPr="0035696F">
        <w:rPr>
          <w:rFonts w:ascii="GHEA Grapalat" w:eastAsia="Calibri" w:hAnsi="GHEA Grapalat" w:cs="Sylfaen"/>
          <w:sz w:val="24"/>
          <w:lang w:val="hy-AM" w:eastAsia="en-US"/>
        </w:rPr>
        <w:t>:</w:t>
      </w:r>
    </w:p>
    <w:p w:rsidR="00BD4863" w:rsidRPr="0035696F" w:rsidRDefault="001A19C9" w:rsidP="002B20DE">
      <w:pPr>
        <w:pStyle w:val="ListParagraph"/>
        <w:numPr>
          <w:ilvl w:val="0"/>
          <w:numId w:val="0"/>
        </w:num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lang w:val="hy-AM" w:eastAsia="en-US"/>
        </w:rPr>
      </w:pPr>
      <w:r w:rsidRPr="0035696F">
        <w:rPr>
          <w:rFonts w:ascii="GHEA Grapalat" w:hAnsi="GHEA Grapalat" w:cs="Sylfaen"/>
          <w:sz w:val="24"/>
          <w:lang w:val="hy-AM"/>
        </w:rPr>
        <w:t xml:space="preserve">ՀՀ գլխավոր դատախազությունում հարուցված քրեական գործի շրջանակներում </w:t>
      </w:r>
      <w:r w:rsidR="00FA444B" w:rsidRPr="0035696F">
        <w:rPr>
          <w:rFonts w:ascii="GHEA Grapalat" w:hAnsi="GHEA Grapalat" w:cs="Sylfaen"/>
          <w:sz w:val="24"/>
          <w:lang w:val="hy-AM"/>
        </w:rPr>
        <w:t xml:space="preserve">Ախուրյանի գետավազանում գործող </w:t>
      </w:r>
      <w:r w:rsidR="002339B9" w:rsidRPr="0035696F">
        <w:rPr>
          <w:rFonts w:ascii="GHEA Grapalat" w:eastAsia="Calibri" w:hAnsi="GHEA Grapalat" w:cs="Sylfaen"/>
          <w:sz w:val="24"/>
          <w:lang w:val="hy-AM" w:eastAsia="en-US"/>
        </w:rPr>
        <w:t>ՓՀԷԿ</w:t>
      </w:r>
      <w:r w:rsidR="002339B9" w:rsidRPr="00730A73">
        <w:rPr>
          <w:rFonts w:ascii="GHEA Grapalat" w:eastAsia="Calibri" w:hAnsi="GHEA Grapalat" w:cs="Sylfaen"/>
          <w:sz w:val="24"/>
          <w:lang w:val="hy-AM" w:eastAsia="en-US"/>
        </w:rPr>
        <w:t>-</w:t>
      </w:r>
      <w:r w:rsidR="002339B9" w:rsidRPr="0035696F">
        <w:rPr>
          <w:rFonts w:ascii="GHEA Grapalat" w:eastAsia="Calibri" w:hAnsi="GHEA Grapalat" w:cs="Sylfaen"/>
          <w:sz w:val="24"/>
          <w:lang w:val="hy-AM" w:eastAsia="en-US"/>
        </w:rPr>
        <w:t>երի</w:t>
      </w:r>
      <w:r w:rsidR="00FA444B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խնդիրները </w:t>
      </w:r>
      <w:r w:rsidR="00671F99" w:rsidRPr="0035696F">
        <w:rPr>
          <w:rFonts w:ascii="GHEA Grapalat" w:eastAsia="Calibri" w:hAnsi="GHEA Grapalat" w:cs="Sylfaen"/>
          <w:sz w:val="24"/>
          <w:lang w:val="hy-AM" w:eastAsia="en-US"/>
        </w:rPr>
        <w:t>բարձրացվ</w:t>
      </w:r>
      <w:r w:rsidR="00FA444B" w:rsidRPr="0035696F">
        <w:rPr>
          <w:rFonts w:ascii="GHEA Grapalat" w:eastAsia="Calibri" w:hAnsi="GHEA Grapalat" w:cs="Sylfaen"/>
          <w:sz w:val="24"/>
          <w:lang w:val="hy-AM" w:eastAsia="en-US"/>
        </w:rPr>
        <w:t xml:space="preserve">ել է նաև ՀՀ </w:t>
      </w:r>
      <w:r w:rsidR="006C2E3A" w:rsidRPr="0035696F">
        <w:rPr>
          <w:rFonts w:ascii="GHEA Grapalat" w:eastAsia="Calibri" w:hAnsi="GHEA Grapalat" w:cs="Sylfaen"/>
          <w:sz w:val="24"/>
          <w:lang w:val="hy-AM" w:eastAsia="en-US"/>
        </w:rPr>
        <w:t xml:space="preserve">գլխավոր 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>դատախազության կողմից (գրության պատճենը կցվում է)</w:t>
      </w:r>
      <w:r w:rsidR="002F674A" w:rsidRPr="0035696F">
        <w:rPr>
          <w:rFonts w:ascii="GHEA Grapalat" w:eastAsia="Calibri" w:hAnsi="GHEA Grapalat" w:cs="Sylfaen"/>
          <w:sz w:val="24"/>
          <w:lang w:val="hy-AM" w:eastAsia="en-US"/>
        </w:rPr>
        <w:t xml:space="preserve">` </w:t>
      </w:r>
      <w:r w:rsidR="00EE7522" w:rsidRPr="0035696F">
        <w:rPr>
          <w:rFonts w:ascii="GHEA Grapalat" w:eastAsia="Calibri" w:hAnsi="GHEA Grapalat" w:cs="Sylfaen"/>
          <w:sz w:val="24"/>
          <w:lang w:val="hy-AM" w:eastAsia="en-US"/>
        </w:rPr>
        <w:t>փաստելով</w:t>
      </w:r>
      <w:r w:rsidR="002F674A" w:rsidRPr="0035696F">
        <w:rPr>
          <w:rFonts w:ascii="GHEA Grapalat" w:eastAsia="Calibri" w:hAnsi="GHEA Grapalat" w:cs="Sylfaen"/>
          <w:sz w:val="24"/>
          <w:lang w:val="hy-AM" w:eastAsia="en-US"/>
        </w:rPr>
        <w:t xml:space="preserve">, որ 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>Ախուրյան գետ</w:t>
      </w:r>
      <w:r w:rsidR="00A02543" w:rsidRPr="0035696F">
        <w:rPr>
          <w:rFonts w:ascii="GHEA Grapalat" w:eastAsia="Calibri" w:hAnsi="GHEA Grapalat" w:cs="Sylfaen"/>
          <w:sz w:val="24"/>
          <w:lang w:val="hy-AM" w:eastAsia="en-US"/>
        </w:rPr>
        <w:t>ավազանում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գործող մի շարք </w:t>
      </w:r>
      <w:r w:rsidR="002339B9" w:rsidRPr="0035696F">
        <w:rPr>
          <w:rFonts w:ascii="GHEA Grapalat" w:eastAsia="Calibri" w:hAnsi="GHEA Grapalat" w:cs="Sylfaen"/>
          <w:sz w:val="24"/>
          <w:lang w:val="hy-AM" w:eastAsia="en-US"/>
        </w:rPr>
        <w:t>ՓՀԷԿ</w:t>
      </w:r>
      <w:r w:rsidR="002339B9" w:rsidRPr="00730A73">
        <w:rPr>
          <w:rFonts w:ascii="GHEA Grapalat" w:eastAsia="Calibri" w:hAnsi="GHEA Grapalat" w:cs="Sylfaen"/>
          <w:sz w:val="24"/>
          <w:lang w:val="hy-AM" w:eastAsia="en-US"/>
        </w:rPr>
        <w:t>-</w:t>
      </w:r>
      <w:r w:rsidR="002339B9" w:rsidRPr="0035696F">
        <w:rPr>
          <w:rFonts w:ascii="GHEA Grapalat" w:eastAsia="Calibri" w:hAnsi="GHEA Grapalat" w:cs="Sylfaen"/>
          <w:sz w:val="24"/>
          <w:lang w:val="hy-AM" w:eastAsia="en-US"/>
        </w:rPr>
        <w:t>երի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կողմից շուրջտարյա ռեժիմով ջրօգտագործումը բացասական ազդեցություն է ունենում </w:t>
      </w:r>
      <w:r w:rsidR="002339B9" w:rsidRPr="0035696F">
        <w:rPr>
          <w:rFonts w:ascii="GHEA Grapalat" w:eastAsia="Calibri" w:hAnsi="GHEA Grapalat" w:cs="Sylfaen"/>
          <w:sz w:val="24"/>
          <w:lang w:val="hy-AM" w:eastAsia="en-US"/>
        </w:rPr>
        <w:t>ՓՀԷԿ</w:t>
      </w:r>
      <w:r w:rsidR="002339B9" w:rsidRPr="00730A73">
        <w:rPr>
          <w:rFonts w:ascii="GHEA Grapalat" w:eastAsia="Calibri" w:hAnsi="GHEA Grapalat" w:cs="Sylfaen"/>
          <w:sz w:val="24"/>
          <w:lang w:val="hy-AM" w:eastAsia="en-US"/>
        </w:rPr>
        <w:t>-</w:t>
      </w:r>
      <w:r w:rsidR="002339B9" w:rsidRPr="0035696F">
        <w:rPr>
          <w:rFonts w:ascii="GHEA Grapalat" w:eastAsia="Calibri" w:hAnsi="GHEA Grapalat" w:cs="Sylfaen"/>
          <w:sz w:val="24"/>
          <w:lang w:val="hy-AM" w:eastAsia="en-US"/>
        </w:rPr>
        <w:t>երի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և այլ ջրօգտագործողների վրա: Շուրջտարյա ռեժիմով ջուրն օգտագործելու պայմանում և դրանով պայմանավորված Ախուրյան</w:t>
      </w:r>
      <w:r w:rsidR="00A0254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գետավազանում 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բավարար ջրաքանակի բացակայության պատճառով այլ </w:t>
      </w:r>
      <w:r w:rsidR="00C11B16" w:rsidRPr="0035696F">
        <w:rPr>
          <w:rFonts w:ascii="GHEA Grapalat" w:eastAsia="Calibri" w:hAnsi="GHEA Grapalat" w:cs="Sylfaen"/>
          <w:sz w:val="24"/>
          <w:lang w:val="hy-AM" w:eastAsia="en-US"/>
        </w:rPr>
        <w:t>ՓՀԷԿ</w:t>
      </w:r>
      <w:r w:rsidR="00C11B16" w:rsidRPr="00730A73">
        <w:rPr>
          <w:rFonts w:ascii="GHEA Grapalat" w:eastAsia="Calibri" w:hAnsi="GHEA Grapalat" w:cs="Sylfaen"/>
          <w:sz w:val="24"/>
          <w:lang w:val="hy-AM" w:eastAsia="en-US"/>
        </w:rPr>
        <w:t>-</w:t>
      </w:r>
      <w:r w:rsidR="00C11B16" w:rsidRPr="0035696F">
        <w:rPr>
          <w:rFonts w:ascii="GHEA Grapalat" w:eastAsia="Calibri" w:hAnsi="GHEA Grapalat" w:cs="Sylfaen"/>
          <w:sz w:val="24"/>
          <w:lang w:val="hy-AM" w:eastAsia="en-US"/>
        </w:rPr>
        <w:t>երի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չեն կարողացել շահագործվել` կրելով էական վնասներ:</w:t>
      </w:r>
    </w:p>
    <w:p w:rsidR="00BD4863" w:rsidRPr="0035696F" w:rsidRDefault="006C2E3A" w:rsidP="002B20DE">
      <w:pPr>
        <w:pStyle w:val="ListParagraph"/>
        <w:numPr>
          <w:ilvl w:val="0"/>
          <w:numId w:val="0"/>
        </w:num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lang w:val="hy-AM" w:eastAsia="en-US"/>
        </w:rPr>
      </w:pP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Ելնելով այն հանգամանքից, որ </w:t>
      </w:r>
      <w:r w:rsidR="00C11B16" w:rsidRPr="0035696F">
        <w:rPr>
          <w:rFonts w:ascii="GHEA Grapalat" w:eastAsia="Calibri" w:hAnsi="GHEA Grapalat" w:cs="Sylfaen"/>
          <w:sz w:val="24"/>
          <w:lang w:val="hy-AM" w:eastAsia="en-US"/>
        </w:rPr>
        <w:t>ՓՀԷԿ</w:t>
      </w:r>
      <w:r w:rsidR="00C11B16" w:rsidRPr="00730A73">
        <w:rPr>
          <w:rFonts w:ascii="GHEA Grapalat" w:eastAsia="Calibri" w:hAnsi="GHEA Grapalat" w:cs="Sylfaen"/>
          <w:sz w:val="24"/>
          <w:lang w:val="hy-AM" w:eastAsia="en-US"/>
        </w:rPr>
        <w:t>-</w:t>
      </w:r>
      <w:r w:rsidR="00C11B16" w:rsidRPr="0035696F">
        <w:rPr>
          <w:rFonts w:ascii="GHEA Grapalat" w:eastAsia="Calibri" w:hAnsi="GHEA Grapalat" w:cs="Sylfaen"/>
          <w:sz w:val="24"/>
          <w:lang w:val="hy-AM" w:eastAsia="en-US"/>
        </w:rPr>
        <w:t>երի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խնդիրների լուծումը կապված է Շրջակա միջավայրի նախարարության անմիջական լիազորությունների հետ </w:t>
      </w:r>
      <w:r w:rsidR="000519DB" w:rsidRPr="0035696F">
        <w:rPr>
          <w:rFonts w:ascii="GHEA Grapalat" w:eastAsia="Calibri" w:hAnsi="GHEA Grapalat" w:cs="Sylfaen"/>
          <w:sz w:val="24"/>
          <w:lang w:val="hy-AM" w:eastAsia="en-US"/>
        </w:rPr>
        <w:t xml:space="preserve">ՀՀ 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գլխավոր </w:t>
      </w:r>
      <w:r w:rsidR="000519DB" w:rsidRPr="0035696F">
        <w:rPr>
          <w:rFonts w:ascii="GHEA Grapalat" w:eastAsia="Calibri" w:hAnsi="GHEA Grapalat" w:cs="Sylfaen"/>
          <w:sz w:val="24"/>
          <w:lang w:val="hy-AM" w:eastAsia="en-US"/>
        </w:rPr>
        <w:t xml:space="preserve">դատախազությունը 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առաջարկել է գործադրել նախարարության լիազորությունների մեջ մտնող գործիքակազմերը հայտնաբերված 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>խնդիրների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հետևանքները վերացնելու համար:</w:t>
      </w:r>
    </w:p>
    <w:p w:rsidR="007A1626" w:rsidRPr="0035696F" w:rsidRDefault="00BD4863" w:rsidP="002B20DE">
      <w:pPr>
        <w:pStyle w:val="ListParagraph"/>
        <w:numPr>
          <w:ilvl w:val="0"/>
          <w:numId w:val="0"/>
        </w:num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lang w:val="hy-AM" w:eastAsia="en-US"/>
        </w:rPr>
      </w:pP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ՀՀ ջրային օրենսգրքի 109-րդ հոդվածի համաձայն` ջրային հարաբերություններում ջրային ռեսուրսների օգտագործման և պահպանության վերաբերյալ վեճերը լուծում են օրենքով սահմանված և </w:t>
      </w:r>
      <w:r w:rsidR="004538AA">
        <w:rPr>
          <w:rFonts w:ascii="GHEA Grapalat" w:eastAsia="Calibri" w:hAnsi="GHEA Grapalat" w:cs="Sylfaen"/>
          <w:sz w:val="24"/>
          <w:lang w:val="hy-AM" w:eastAsia="en-US"/>
        </w:rPr>
        <w:t>Կ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>առավարության կողմից լիազորված ջրային հարաբերությունները կարգավորող լիազորված մարմինները՝ օրենսդրությամբ, ՀՀ ջրային օրենսգրքով և իրավական այլ ակտերով սահմանված կարգով: Նույն օրենսգրքի 17-րդ հոդվածի և «Ջրի ազգային ծրագրի մասին» Օրենքի 23-րդ հոդվածի ջրավազանային կառավարման պլանը հանդիսանում է այն համապարփակ փաստաթուղթ</w:t>
      </w:r>
      <w:r w:rsidR="008F6FAB">
        <w:rPr>
          <w:rFonts w:ascii="GHEA Grapalat" w:eastAsia="Calibri" w:hAnsi="GHEA Grapalat" w:cs="Sylfaen"/>
          <w:sz w:val="24"/>
          <w:lang w:val="hy-AM" w:eastAsia="en-US"/>
        </w:rPr>
        <w:t>ը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, որի միջոցով հավասարակշռվում են ջրօգտագործողների, ներառյալ՝ համայնքների, էներգետիկայի, արդյունաբերության, գյուղատնտեսության և շրջակա միջավայրի փոխկապակցված հարաբերությունները` ապահովելով ջրօգտագործողներին բավարար քանակի և պահանջվող որակի ջրի մատակարարումը: </w:t>
      </w:r>
    </w:p>
    <w:p w:rsidR="00BD4863" w:rsidRPr="0035696F" w:rsidRDefault="00A02543" w:rsidP="002B20DE">
      <w:pPr>
        <w:pStyle w:val="ListParagraph"/>
        <w:numPr>
          <w:ilvl w:val="0"/>
          <w:numId w:val="0"/>
        </w:num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lang w:val="hy-AM" w:eastAsia="en-US"/>
        </w:rPr>
      </w:pPr>
      <w:r w:rsidRPr="0035696F">
        <w:rPr>
          <w:rFonts w:ascii="GHEA Grapalat" w:eastAsia="Calibri" w:hAnsi="GHEA Grapalat" w:cs="Sylfaen"/>
          <w:sz w:val="24"/>
          <w:lang w:val="hy-AM" w:eastAsia="en-US"/>
        </w:rPr>
        <w:lastRenderedPageBreak/>
        <w:t>Ելնելով վերոգրյալից</w:t>
      </w:r>
      <w:r w:rsidR="005B1F99">
        <w:rPr>
          <w:rFonts w:ascii="GHEA Grapalat" w:eastAsia="Calibri" w:hAnsi="GHEA Grapalat" w:cs="Sylfaen"/>
          <w:sz w:val="24"/>
          <w:lang w:val="hy-AM" w:eastAsia="en-US"/>
        </w:rPr>
        <w:t>՝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 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>Ախուրյանի ջրավազանային կառավարման պլանը լրացվել է նոր</w:t>
      </w:r>
      <w:r w:rsidR="00C30F96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կետով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, 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>որի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ընդունման և կիրառման արդյունքում հնարավոր է կարգավորել  Ախուրյան 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>գետավազանում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գործող մի շարք </w:t>
      </w:r>
      <w:r w:rsidR="009707FB" w:rsidRPr="0035696F">
        <w:rPr>
          <w:rFonts w:ascii="GHEA Grapalat" w:eastAsia="Calibri" w:hAnsi="GHEA Grapalat" w:cs="Sylfaen"/>
          <w:sz w:val="24"/>
          <w:lang w:val="hy-AM" w:eastAsia="en-US"/>
        </w:rPr>
        <w:t>ՓՀԷԿ</w:t>
      </w:r>
      <w:r w:rsidR="009707FB" w:rsidRPr="00730A73">
        <w:rPr>
          <w:rFonts w:ascii="GHEA Grapalat" w:eastAsia="Calibri" w:hAnsi="GHEA Grapalat" w:cs="Sylfaen"/>
          <w:sz w:val="24"/>
          <w:lang w:val="hy-AM" w:eastAsia="en-US"/>
        </w:rPr>
        <w:t>-</w:t>
      </w:r>
      <w:r w:rsidR="009707FB" w:rsidRPr="0035696F">
        <w:rPr>
          <w:rFonts w:ascii="GHEA Grapalat" w:eastAsia="Calibri" w:hAnsi="GHEA Grapalat" w:cs="Sylfaen"/>
          <w:sz w:val="24"/>
          <w:lang w:val="hy-AM" w:eastAsia="en-US"/>
        </w:rPr>
        <w:t>երի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միջև առաջացած ջրօգտագործման 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ռեժիմի 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>խնդիրները, որոնք բարձացվել են</w:t>
      </w:r>
      <w:r w:rsidR="00C30F96"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նաև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 </w:t>
      </w:r>
      <w:r w:rsidR="00C30F96" w:rsidRPr="0035696F">
        <w:rPr>
          <w:rFonts w:ascii="GHEA Grapalat" w:eastAsia="Calibri" w:hAnsi="GHEA Grapalat" w:cs="Sylfaen"/>
          <w:sz w:val="24"/>
          <w:lang w:val="hy-AM" w:eastAsia="en-US"/>
        </w:rPr>
        <w:t>ՀՀ գլխավոր դատախազության կողմից</w:t>
      </w:r>
      <w:r w:rsidR="00BD4863" w:rsidRPr="0035696F">
        <w:rPr>
          <w:rFonts w:ascii="GHEA Grapalat" w:eastAsia="Calibri" w:hAnsi="GHEA Grapalat" w:cs="Sylfaen"/>
          <w:sz w:val="24"/>
          <w:lang w:val="hy-AM" w:eastAsia="en-US"/>
        </w:rPr>
        <w:t xml:space="preserve">: </w:t>
      </w:r>
    </w:p>
    <w:p w:rsidR="007B7C63" w:rsidRPr="0035696F" w:rsidRDefault="007B7C63" w:rsidP="002B20DE">
      <w:pPr>
        <w:pStyle w:val="ListParagraph"/>
        <w:numPr>
          <w:ilvl w:val="0"/>
          <w:numId w:val="0"/>
        </w:num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lang w:val="hy-AM"/>
        </w:rPr>
      </w:pPr>
      <w:r w:rsidRPr="0035696F">
        <w:rPr>
          <w:rFonts w:ascii="GHEA Grapalat" w:hAnsi="GHEA Grapalat" w:cs="Sylfaen"/>
          <w:sz w:val="24"/>
          <w:lang w:val="hy-AM"/>
        </w:rPr>
        <w:t xml:space="preserve">Ախուրյանի ջրավազանային տարածքի կառավարման պլանում վերանայվել են </w:t>
      </w:r>
      <w:r w:rsidRPr="0035696F">
        <w:rPr>
          <w:rFonts w:ascii="GHEA Grapalat" w:hAnsi="GHEA Grapalat" w:cs="Arial"/>
          <w:sz w:val="24"/>
          <w:lang w:val="hy-AM" w:eastAsia="ru-RU"/>
        </w:rPr>
        <w:t>N</w:t>
      </w:r>
      <w:r w:rsidR="009707FB">
        <w:rPr>
          <w:rFonts w:ascii="GHEA Grapalat" w:hAnsi="GHEA Grapalat" w:cs="Arial"/>
          <w:sz w:val="24"/>
          <w:lang w:val="hy-AM" w:eastAsia="ru-RU"/>
        </w:rPr>
        <w:t xml:space="preserve"> </w:t>
      </w:r>
      <w:r w:rsidRPr="0035696F">
        <w:rPr>
          <w:rFonts w:ascii="GHEA Grapalat" w:hAnsi="GHEA Grapalat" w:cs="Arial"/>
          <w:sz w:val="24"/>
          <w:lang w:val="hy-AM" w:eastAsia="ru-RU"/>
        </w:rPr>
        <w:t xml:space="preserve">1 հավելվածի </w:t>
      </w:r>
      <w:r w:rsidRPr="0035696F">
        <w:rPr>
          <w:rFonts w:ascii="GHEA Grapalat" w:hAnsi="GHEA Grapalat"/>
          <w:sz w:val="24"/>
          <w:lang w:val="hy-AM"/>
        </w:rPr>
        <w:t>Աղյուսակ N</w:t>
      </w:r>
      <w:r w:rsidR="009707FB">
        <w:rPr>
          <w:rFonts w:ascii="GHEA Grapalat" w:hAnsi="GHEA Grapalat"/>
          <w:sz w:val="24"/>
          <w:lang w:val="hy-AM"/>
        </w:rPr>
        <w:t xml:space="preserve"> </w:t>
      </w:r>
      <w:r w:rsidRPr="0035696F">
        <w:rPr>
          <w:rFonts w:ascii="GHEA Grapalat" w:hAnsi="GHEA Grapalat"/>
          <w:sz w:val="24"/>
          <w:lang w:val="hy-AM"/>
        </w:rPr>
        <w:t xml:space="preserve">2-ում սահմանված բնապահպանական թողքի արժեքները:  </w:t>
      </w:r>
      <w:r w:rsidRPr="0035696F">
        <w:rPr>
          <w:rFonts w:ascii="GHEA Grapalat" w:hAnsi="GHEA Grapalat" w:cs="Sylfaen"/>
          <w:sz w:val="24"/>
          <w:lang w:val="hy-AM"/>
        </w:rPr>
        <w:t>Համաձայն նոր մեթոդաբանության</w:t>
      </w:r>
      <w:r w:rsidR="00845354">
        <w:rPr>
          <w:rFonts w:ascii="GHEA Grapalat" w:hAnsi="GHEA Grapalat" w:cs="Sylfaen"/>
          <w:sz w:val="24"/>
          <w:lang w:val="hy-AM"/>
        </w:rPr>
        <w:t>՝</w:t>
      </w:r>
      <w:r w:rsidRPr="0035696F">
        <w:rPr>
          <w:rFonts w:ascii="GHEA Grapalat" w:hAnsi="GHEA Grapalat" w:cs="Sylfaen"/>
          <w:sz w:val="24"/>
          <w:lang w:val="hy-AM"/>
        </w:rPr>
        <w:t xml:space="preserve"> բնապահպանական թողքը հաշվարկվում է յուրաքանչյուր ամսվա համար ի տարբերություն նախկին որոշման (ՀՀ կառավարության 2011թ. հունիսի 30-ի N 927-Ն որոշում), որի դեպքում ամբողջ տարվա համար որոշվում էր մեկ արժեք: </w:t>
      </w:r>
    </w:p>
    <w:p w:rsidR="003A1D73" w:rsidRPr="00E82F61" w:rsidRDefault="007B7C63" w:rsidP="002B20DE">
      <w:pPr>
        <w:pStyle w:val="ListParagraph"/>
        <w:numPr>
          <w:ilvl w:val="0"/>
          <w:numId w:val="0"/>
        </w:num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lang w:val="hy-AM" w:eastAsia="en-US"/>
        </w:rPr>
      </w:pPr>
      <w:r w:rsidRPr="0035696F">
        <w:rPr>
          <w:rFonts w:ascii="GHEA Grapalat" w:eastAsia="Calibri" w:hAnsi="GHEA Grapalat" w:cs="Sylfaen"/>
          <w:sz w:val="24"/>
          <w:lang w:val="hy-AM" w:eastAsia="en-US"/>
        </w:rPr>
        <w:t>Ախուրյանի ջրավազանային կառավարման պլանը լրացվել է ՀՀ կառավարության 2005</w:t>
      </w:r>
      <w:r w:rsidR="001D1110">
        <w:rPr>
          <w:rFonts w:ascii="GHEA Grapalat" w:eastAsia="Calibri" w:hAnsi="GHEA Grapalat" w:cs="Sylfaen"/>
          <w:sz w:val="24"/>
          <w:lang w:val="hy-AM" w:eastAsia="en-US"/>
        </w:rPr>
        <w:t xml:space="preserve"> 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>թ</w:t>
      </w:r>
      <w:r w:rsidR="001D1110">
        <w:rPr>
          <w:rFonts w:ascii="GHEA Grapalat" w:eastAsia="Calibri" w:hAnsi="GHEA Grapalat" w:cs="Sylfaen"/>
          <w:sz w:val="24"/>
          <w:lang w:val="hy-AM" w:eastAsia="en-US"/>
        </w:rPr>
        <w:t>վականի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 xml:space="preserve"> հունվարի 20-ի «Ջրաէկոհամակարգերի սանիտարական պահպանման, հոսքի ձևավորման, ստորերկրյա ջրերի պահպանման, ջրապահպան, էկոտոնի և անօտարելի գոտիների տարածքների սահմանման չափորոշիչների մասին» N 64-Ն որոշմամբ հաստատված պահպանման տարածքներով և </w:t>
      </w:r>
      <w:r w:rsidRPr="0035696F">
        <w:rPr>
          <w:rFonts w:ascii="GHEA Grapalat" w:hAnsi="GHEA Grapalat" w:cs="Arial"/>
          <w:sz w:val="24"/>
          <w:lang w:val="hy-AM" w:eastAsia="en-US"/>
        </w:rPr>
        <w:t>նիտրատների նկատմամբ խոցելի տարածքներով</w:t>
      </w:r>
      <w:r w:rsidRPr="0035696F">
        <w:rPr>
          <w:rFonts w:ascii="GHEA Grapalat" w:eastAsia="Calibri" w:hAnsi="GHEA Grapalat" w:cs="Sylfaen"/>
          <w:sz w:val="24"/>
          <w:lang w:val="hy-AM" w:eastAsia="en-US"/>
        </w:rPr>
        <w:t>, որոնք հանդիսանում են ջրավազանային կառավարման մոդելային նոր պլանի հիմնական մասերից մեկը:</w:t>
      </w:r>
    </w:p>
    <w:p w:rsidR="001F6342" w:rsidRPr="00E82F61" w:rsidRDefault="008C6C21" w:rsidP="002B20DE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AK Courier"/>
          <w:sz w:val="24"/>
          <w:lang w:val="hy-AM"/>
        </w:rPr>
      </w:pPr>
      <w:r w:rsidRPr="0035696F">
        <w:rPr>
          <w:rFonts w:ascii="GHEA Grapalat" w:hAnsi="GHEA Grapalat" w:cs="Sylfaen"/>
          <w:b/>
          <w:sz w:val="24"/>
          <w:lang w:val="hy-AM"/>
        </w:rPr>
        <w:t>Կարգավորման նպատակը և բնույթը</w:t>
      </w:r>
    </w:p>
    <w:p w:rsidR="00E10B8E" w:rsidRPr="0035696F" w:rsidRDefault="00E10B8E" w:rsidP="002B20DE">
      <w:pPr>
        <w:tabs>
          <w:tab w:val="left" w:pos="426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5696F">
        <w:rPr>
          <w:rFonts w:ascii="GHEA Grapalat" w:hAnsi="GHEA Grapalat" w:cs="Sylfaen"/>
          <w:sz w:val="24"/>
          <w:szCs w:val="24"/>
          <w:lang w:val="hy-AM"/>
        </w:rPr>
        <w:t>Ի</w:t>
      </w:r>
      <w:r w:rsidR="002504D1" w:rsidRPr="0035696F">
        <w:rPr>
          <w:rFonts w:ascii="GHEA Grapalat" w:hAnsi="GHEA Grapalat" w:cs="Sylfaen"/>
          <w:sz w:val="24"/>
          <w:szCs w:val="24"/>
          <w:lang w:val="hy-AM"/>
        </w:rPr>
        <w:t xml:space="preserve">րավական ակտի </w:t>
      </w:r>
      <w:r w:rsidR="001F6342" w:rsidRPr="0035696F">
        <w:rPr>
          <w:rFonts w:ascii="GHEA Grapalat" w:hAnsi="GHEA Grapalat" w:cs="Sylfaen"/>
          <w:sz w:val="24"/>
          <w:szCs w:val="24"/>
          <w:lang w:val="hy-AM"/>
        </w:rPr>
        <w:t xml:space="preserve">ընդունման և կիրառման արդյունքում հնարավոր է կարգավորել Ախուրյան գետում գործող </w:t>
      </w:r>
      <w:r w:rsidR="001E4600" w:rsidRPr="0035696F">
        <w:rPr>
          <w:rFonts w:ascii="GHEA Grapalat" w:hAnsi="GHEA Grapalat" w:cs="Sylfaen"/>
          <w:sz w:val="24"/>
          <w:lang w:val="hy-AM"/>
        </w:rPr>
        <w:t>ՓՀԷԿ</w:t>
      </w:r>
      <w:r w:rsidR="001E4600" w:rsidRPr="00730A73">
        <w:rPr>
          <w:rFonts w:ascii="GHEA Grapalat" w:hAnsi="GHEA Grapalat" w:cs="Sylfaen"/>
          <w:sz w:val="24"/>
          <w:lang w:val="hy-AM"/>
        </w:rPr>
        <w:t>-</w:t>
      </w:r>
      <w:r w:rsidR="001E4600" w:rsidRPr="0035696F">
        <w:rPr>
          <w:rFonts w:ascii="GHEA Grapalat" w:hAnsi="GHEA Grapalat" w:cs="Sylfaen"/>
          <w:sz w:val="24"/>
          <w:lang w:val="hy-AM"/>
        </w:rPr>
        <w:t>երի</w:t>
      </w:r>
      <w:r w:rsidR="002504D1" w:rsidRPr="0035696F">
        <w:rPr>
          <w:rFonts w:ascii="GHEA Grapalat" w:hAnsi="GHEA Grapalat" w:cs="Sylfaen"/>
          <w:sz w:val="24"/>
          <w:szCs w:val="24"/>
          <w:lang w:val="hy-AM"/>
        </w:rPr>
        <w:t xml:space="preserve"> ջրօգտագործման խնդիրները, որոնք բարձրացվել են նաև </w:t>
      </w:r>
      <w:r w:rsidRPr="0035696F">
        <w:rPr>
          <w:rFonts w:ascii="GHEA Grapalat" w:hAnsi="GHEA Grapalat" w:cs="Sylfaen"/>
          <w:sz w:val="24"/>
          <w:szCs w:val="24"/>
          <w:lang w:val="hy-AM"/>
        </w:rPr>
        <w:t>ՀՀ գլխավոր դատախազության կողմից</w:t>
      </w:r>
      <w:r w:rsidR="001F6342" w:rsidRPr="0035696F">
        <w:rPr>
          <w:rFonts w:ascii="GHEA Grapalat" w:hAnsi="GHEA Grapalat" w:cs="Sylfaen"/>
          <w:sz w:val="24"/>
          <w:szCs w:val="24"/>
          <w:lang w:val="hy-AM"/>
        </w:rPr>
        <w:t>:</w:t>
      </w:r>
      <w:r w:rsidR="00716F56" w:rsidRPr="0035696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E04CE" w:rsidRPr="0035696F" w:rsidRDefault="009E04CE" w:rsidP="002B20DE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 w:eastAsia="ru-RU"/>
        </w:rPr>
      </w:pPr>
      <w:r w:rsidRPr="0035696F">
        <w:rPr>
          <w:rFonts w:ascii="GHEA Grapalat" w:hAnsi="GHEA Grapalat"/>
          <w:sz w:val="24"/>
          <w:szCs w:val="24"/>
          <w:lang w:val="hy-AM"/>
        </w:rPr>
        <w:t xml:space="preserve">Համաձայն ՀՀ ջրային օրենսգրքի 33-րդ հոդվածի 5-րդ պարբերության՝ ջրավազանային կառավարման պլանների հաստատումից կամ դրանցում փոփոխություններ կատարելուց հետո նախկինում տրամադրված ջրօգտագործման թույլտվությունները ենթակա են վերանայման։ Նախագծի ընդունմամբ հնարավոր է </w:t>
      </w:r>
      <w:r w:rsidRPr="0035696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սահմանված կարգով վերանայել վեճի կողմ հանդիսացողներին տրամադրված ջրօգտագործման թույլտվությունների պայմանները, մասնավորապես</w:t>
      </w:r>
      <w:r w:rsidRPr="0035696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ջրային ռեժիմը</w:t>
      </w:r>
      <w:r w:rsidRPr="0035696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՝ ջրօգտագործողների կողմից շահերի բախումը հետագայում բացառելու նպատակով։ </w:t>
      </w:r>
    </w:p>
    <w:p w:rsidR="00A751F4" w:rsidRPr="00E82F61" w:rsidRDefault="002504D1" w:rsidP="002B20DE">
      <w:pPr>
        <w:tabs>
          <w:tab w:val="left" w:pos="426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lang w:val="hy-AM"/>
        </w:rPr>
      </w:pPr>
      <w:r w:rsidRPr="0035696F">
        <w:rPr>
          <w:rFonts w:ascii="GHEA Grapalat" w:hAnsi="GHEA Grapalat"/>
          <w:sz w:val="24"/>
          <w:szCs w:val="24"/>
          <w:lang w:val="hy-AM"/>
        </w:rPr>
        <w:lastRenderedPageBreak/>
        <w:t>Իրավական ակտի ընդունմամբ կկարգավորվի</w:t>
      </w:r>
      <w:r w:rsidR="00E10B8E" w:rsidRPr="0035696F">
        <w:rPr>
          <w:rFonts w:ascii="GHEA Grapalat" w:hAnsi="GHEA Grapalat"/>
          <w:sz w:val="24"/>
          <w:szCs w:val="24"/>
          <w:lang w:val="hy-AM"/>
        </w:rPr>
        <w:t xml:space="preserve"> նաև </w:t>
      </w:r>
      <w:r w:rsidRPr="0035696F">
        <w:rPr>
          <w:rFonts w:ascii="GHEA Grapalat" w:hAnsi="GHEA Grapalat"/>
          <w:sz w:val="24"/>
          <w:szCs w:val="24"/>
          <w:lang w:val="hy-AM"/>
        </w:rPr>
        <w:t xml:space="preserve"> Ախուրյանի ջրավազանային </w:t>
      </w:r>
      <w:r w:rsidR="00B31D6C" w:rsidRPr="0035696F">
        <w:rPr>
          <w:rFonts w:ascii="GHEA Grapalat" w:hAnsi="GHEA Grapalat"/>
          <w:sz w:val="24"/>
          <w:szCs w:val="24"/>
          <w:lang w:val="hy-AM"/>
        </w:rPr>
        <w:t xml:space="preserve">տարածքի </w:t>
      </w:r>
      <w:r w:rsidRPr="0035696F">
        <w:rPr>
          <w:rFonts w:ascii="GHEA Grapalat" w:hAnsi="GHEA Grapalat"/>
          <w:sz w:val="24"/>
          <w:szCs w:val="24"/>
          <w:lang w:val="hy-AM"/>
        </w:rPr>
        <w:t xml:space="preserve">կառավարման բովանդակության համապատասխանությունը </w:t>
      </w:r>
      <w:r w:rsidRPr="0035696F">
        <w:rPr>
          <w:rFonts w:ascii="GHEA Grapalat" w:hAnsi="GHEA Grapalat" w:cs="Sylfaen"/>
          <w:sz w:val="24"/>
          <w:szCs w:val="24"/>
          <w:lang w:val="hy-AM"/>
        </w:rPr>
        <w:t>ՀՀ կառավարության 2017</w:t>
      </w:r>
      <w:r w:rsidR="00172E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5696F">
        <w:rPr>
          <w:rFonts w:ascii="GHEA Grapalat" w:hAnsi="GHEA Grapalat" w:cs="Sylfaen"/>
          <w:sz w:val="24"/>
          <w:szCs w:val="24"/>
          <w:lang w:val="hy-AM"/>
        </w:rPr>
        <w:t>թ</w:t>
      </w:r>
      <w:r w:rsidR="00172EB7">
        <w:rPr>
          <w:rFonts w:ascii="GHEA Grapalat" w:hAnsi="GHEA Grapalat" w:cs="Sylfaen"/>
          <w:sz w:val="24"/>
          <w:szCs w:val="24"/>
          <w:lang w:val="hy-AM"/>
        </w:rPr>
        <w:t>վականի</w:t>
      </w:r>
      <w:r w:rsidRPr="0035696F">
        <w:rPr>
          <w:rFonts w:ascii="GHEA Grapalat" w:hAnsi="GHEA Grapalat" w:cs="Sylfaen"/>
          <w:sz w:val="24"/>
          <w:szCs w:val="24"/>
          <w:lang w:val="hy-AM"/>
        </w:rPr>
        <w:t xml:space="preserve"> հոկտեմբերի 26-ի N 45-Ն արձանագրային </w:t>
      </w:r>
      <w:r w:rsidR="00764F8F">
        <w:rPr>
          <w:rFonts w:ascii="GHEA Grapalat" w:hAnsi="GHEA Grapalat" w:cs="Sylfaen"/>
          <w:sz w:val="24"/>
          <w:szCs w:val="24"/>
          <w:lang w:val="hy-AM"/>
        </w:rPr>
        <w:t>որոշ</w:t>
      </w:r>
      <w:r w:rsidRPr="0035696F">
        <w:rPr>
          <w:rFonts w:ascii="GHEA Grapalat" w:hAnsi="GHEA Grapalat" w:cs="Sylfaen"/>
          <w:sz w:val="24"/>
          <w:szCs w:val="24"/>
          <w:lang w:val="hy-AM"/>
        </w:rPr>
        <w:t>մանը</w:t>
      </w:r>
      <w:r w:rsidRPr="0035696F">
        <w:rPr>
          <w:rFonts w:ascii="GHEA Grapalat" w:hAnsi="GHEA Grapalat"/>
          <w:sz w:val="24"/>
          <w:szCs w:val="24"/>
          <w:lang w:val="hy-AM"/>
        </w:rPr>
        <w:t xml:space="preserve"> և կճշգրտվեն </w:t>
      </w:r>
      <w:r w:rsidR="00DB159F" w:rsidRPr="0035696F">
        <w:rPr>
          <w:rFonts w:ascii="GHEA Grapalat" w:hAnsi="GHEA Grapalat"/>
          <w:sz w:val="24"/>
          <w:szCs w:val="24"/>
          <w:lang w:val="hy-AM"/>
        </w:rPr>
        <w:t>էկոլոգիական</w:t>
      </w:r>
      <w:r w:rsidRPr="0035696F">
        <w:rPr>
          <w:rFonts w:ascii="GHEA Grapalat" w:hAnsi="GHEA Grapalat"/>
          <w:sz w:val="24"/>
          <w:szCs w:val="24"/>
          <w:lang w:val="hy-AM"/>
        </w:rPr>
        <w:t xml:space="preserve"> թողքի արժեքները համաձայն ՀՀ կառավարության </w:t>
      </w:r>
      <w:r w:rsidRPr="0035696F">
        <w:rPr>
          <w:rFonts w:ascii="GHEA Grapalat" w:hAnsi="GHEA Grapalat" w:cs="Sylfaen"/>
          <w:sz w:val="24"/>
          <w:szCs w:val="24"/>
          <w:lang w:val="hy-AM"/>
        </w:rPr>
        <w:t xml:space="preserve">2018 թվականի հունվարի 25-ի N 57-Ն որոշմամբ ընդունված նոր մեթոդաբանության: </w:t>
      </w:r>
      <w:r w:rsidR="00254543" w:rsidRPr="00254543">
        <w:rPr>
          <w:rFonts w:ascii="GHEA Grapalat" w:hAnsi="GHEA Grapalat" w:cs="Sylfaen"/>
          <w:sz w:val="24"/>
          <w:szCs w:val="24"/>
          <w:lang w:val="hy-AM"/>
        </w:rPr>
        <w:t>Որոշման նախագծով ջ</w:t>
      </w:r>
      <w:r w:rsidR="00254543" w:rsidRPr="0035696F">
        <w:rPr>
          <w:rFonts w:ascii="GHEA Grapalat" w:hAnsi="GHEA Grapalat" w:cs="Sylfaen"/>
          <w:sz w:val="24"/>
          <w:lang w:val="hy-AM"/>
        </w:rPr>
        <w:t xml:space="preserve">րաէկոհամակարգերի սանիտարական պահպանման, հոսքի ձևավորման, ստորերկրյա ջրերի պահպանման, ջրապահպան, էկոտոնի և անօտարելի գոտիների </w:t>
      </w:r>
      <w:r w:rsidR="00254543" w:rsidRPr="00254543">
        <w:rPr>
          <w:rFonts w:ascii="GHEA Grapalat" w:hAnsi="GHEA Grapalat" w:cs="Sylfaen"/>
          <w:sz w:val="24"/>
          <w:lang w:val="hy-AM"/>
        </w:rPr>
        <w:t>ու</w:t>
      </w:r>
      <w:r w:rsidR="00254543" w:rsidRPr="0035696F">
        <w:rPr>
          <w:rFonts w:ascii="GHEA Grapalat" w:hAnsi="GHEA Grapalat" w:cs="Sylfaen"/>
          <w:sz w:val="24"/>
          <w:lang w:val="hy-AM"/>
        </w:rPr>
        <w:t xml:space="preserve"> </w:t>
      </w:r>
      <w:r w:rsidR="00254543" w:rsidRPr="0035696F">
        <w:rPr>
          <w:rFonts w:ascii="GHEA Grapalat" w:hAnsi="GHEA Grapalat" w:cs="Arial"/>
          <w:sz w:val="24"/>
          <w:lang w:val="hy-AM"/>
        </w:rPr>
        <w:t xml:space="preserve">նիտրատների նկատմամբ խոցելի </w:t>
      </w:r>
      <w:r w:rsidR="00254543">
        <w:rPr>
          <w:rFonts w:ascii="GHEA Grapalat" w:hAnsi="GHEA Grapalat" w:cs="Arial"/>
          <w:sz w:val="24"/>
          <w:lang w:val="hy-AM"/>
        </w:rPr>
        <w:t>տարածքնե</w:t>
      </w:r>
      <w:r w:rsidR="00254543" w:rsidRPr="00254543">
        <w:rPr>
          <w:rFonts w:ascii="GHEA Grapalat" w:hAnsi="GHEA Grapalat" w:cs="Arial"/>
          <w:sz w:val="24"/>
          <w:lang w:val="hy-AM"/>
        </w:rPr>
        <w:t xml:space="preserve">րի </w:t>
      </w:r>
      <w:r w:rsidR="00254543">
        <w:rPr>
          <w:rFonts w:ascii="GHEA Grapalat" w:hAnsi="GHEA Grapalat" w:cs="Arial"/>
          <w:sz w:val="24"/>
          <w:lang w:val="hy-AM"/>
        </w:rPr>
        <w:t>սահմանմամ</w:t>
      </w:r>
      <w:r w:rsidR="00254543" w:rsidRPr="00254543">
        <w:rPr>
          <w:rFonts w:ascii="GHEA Grapalat" w:hAnsi="GHEA Grapalat" w:cs="Arial"/>
          <w:sz w:val="24"/>
          <w:lang w:val="hy-AM"/>
        </w:rPr>
        <w:t xml:space="preserve">բ </w:t>
      </w:r>
      <w:r w:rsidR="00254543">
        <w:rPr>
          <w:rFonts w:ascii="GHEA Grapalat" w:hAnsi="GHEA Grapalat" w:cs="Arial"/>
          <w:sz w:val="24"/>
          <w:lang w:val="hy-AM"/>
        </w:rPr>
        <w:t>կ</w:t>
      </w:r>
      <w:r w:rsidR="00254543" w:rsidRPr="00254543">
        <w:rPr>
          <w:rFonts w:ascii="GHEA Grapalat" w:hAnsi="GHEA Grapalat" w:cs="Arial"/>
          <w:sz w:val="24"/>
          <w:lang w:val="hy-AM"/>
        </w:rPr>
        <w:t xml:space="preserve">կարգավորվի այդ տարածքների </w:t>
      </w:r>
      <w:r w:rsidR="00B3591E" w:rsidRPr="00B3591E">
        <w:rPr>
          <w:rFonts w:ascii="GHEA Grapalat" w:hAnsi="GHEA Grapalat" w:cs="Arial"/>
          <w:sz w:val="24"/>
          <w:lang w:val="hy-AM"/>
        </w:rPr>
        <w:t xml:space="preserve">արդյունավետ և </w:t>
      </w:r>
      <w:r w:rsidR="00254543" w:rsidRPr="00254543">
        <w:rPr>
          <w:rFonts w:ascii="GHEA Grapalat" w:hAnsi="GHEA Grapalat" w:cs="Arial"/>
          <w:sz w:val="24"/>
          <w:lang w:val="hy-AM"/>
        </w:rPr>
        <w:t xml:space="preserve"> </w:t>
      </w:r>
      <w:r w:rsidR="00B3591E" w:rsidRPr="00B3591E">
        <w:rPr>
          <w:rFonts w:ascii="GHEA Grapalat" w:hAnsi="GHEA Grapalat" w:cs="Arial"/>
          <w:sz w:val="24"/>
          <w:lang w:val="hy-AM"/>
        </w:rPr>
        <w:t xml:space="preserve">թիրախային կառավարումը: </w:t>
      </w:r>
      <w:r w:rsidR="00B3591E" w:rsidRPr="00D26CC0">
        <w:rPr>
          <w:rFonts w:ascii="GHEA Grapalat" w:hAnsi="GHEA Grapalat"/>
          <w:lang w:val="hy-AM"/>
        </w:rPr>
        <w:tab/>
      </w:r>
    </w:p>
    <w:p w:rsidR="00427AEF" w:rsidRPr="00E82F61" w:rsidRDefault="008C6C21" w:rsidP="002B20DE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720"/>
        <w:jc w:val="both"/>
        <w:rPr>
          <w:rFonts w:ascii="GHEA Grapalat" w:hAnsi="GHEA Grapalat" w:cs="Calibri"/>
          <w:b/>
          <w:sz w:val="24"/>
          <w:lang w:val="hy-AM"/>
        </w:rPr>
      </w:pPr>
      <w:r w:rsidRPr="0035696F">
        <w:rPr>
          <w:rFonts w:ascii="GHEA Grapalat" w:hAnsi="GHEA Grapalat" w:cs="Sylfaen"/>
          <w:b/>
          <w:sz w:val="24"/>
          <w:lang w:val="hy-AM"/>
        </w:rPr>
        <w:t>Նախագծի</w:t>
      </w:r>
      <w:r w:rsidRPr="0035696F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35696F">
        <w:rPr>
          <w:rFonts w:ascii="GHEA Grapalat" w:hAnsi="GHEA Grapalat" w:cs="Sylfaen"/>
          <w:b/>
          <w:sz w:val="24"/>
          <w:lang w:val="hy-AM"/>
        </w:rPr>
        <w:t>մշակման</w:t>
      </w:r>
      <w:r w:rsidRPr="0035696F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35696F">
        <w:rPr>
          <w:rFonts w:ascii="GHEA Grapalat" w:hAnsi="GHEA Grapalat" w:cs="Sylfaen"/>
          <w:b/>
          <w:sz w:val="24"/>
          <w:lang w:val="hy-AM"/>
        </w:rPr>
        <w:t>գործընթացում</w:t>
      </w:r>
      <w:r w:rsidRPr="0035696F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35696F">
        <w:rPr>
          <w:rFonts w:ascii="GHEA Grapalat" w:hAnsi="GHEA Grapalat" w:cs="Sylfaen"/>
          <w:b/>
          <w:sz w:val="24"/>
          <w:lang w:val="hy-AM"/>
        </w:rPr>
        <w:t>ներգրավված</w:t>
      </w:r>
      <w:r w:rsidRPr="0035696F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35696F">
        <w:rPr>
          <w:rFonts w:ascii="GHEA Grapalat" w:hAnsi="GHEA Grapalat" w:cs="Sylfaen"/>
          <w:b/>
          <w:sz w:val="24"/>
          <w:lang w:val="hy-AM"/>
        </w:rPr>
        <w:t>ինստիտուտները</w:t>
      </w:r>
      <w:r w:rsidRPr="0035696F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35696F">
        <w:rPr>
          <w:rFonts w:ascii="GHEA Grapalat" w:hAnsi="GHEA Grapalat" w:cs="Sylfaen"/>
          <w:b/>
          <w:sz w:val="24"/>
          <w:lang w:val="hy-AM"/>
        </w:rPr>
        <w:t>և</w:t>
      </w:r>
      <w:r w:rsidRPr="0035696F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35696F">
        <w:rPr>
          <w:rFonts w:ascii="GHEA Grapalat" w:hAnsi="GHEA Grapalat" w:cs="Sylfaen"/>
          <w:b/>
          <w:sz w:val="24"/>
          <w:lang w:val="hy-AM"/>
        </w:rPr>
        <w:t>անձինք</w:t>
      </w:r>
    </w:p>
    <w:p w:rsidR="008C6C21" w:rsidRPr="0035696F" w:rsidRDefault="008C6C21" w:rsidP="002B20DE">
      <w:pPr>
        <w:spacing w:after="0" w:line="360" w:lineRule="auto"/>
        <w:ind w:firstLine="720"/>
        <w:contextualSpacing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5696F">
        <w:rPr>
          <w:rFonts w:ascii="GHEA Grapalat" w:hAnsi="GHEA Grapalat" w:cs="AK Courier"/>
          <w:sz w:val="24"/>
          <w:szCs w:val="24"/>
          <w:lang w:val="hy-AM"/>
        </w:rPr>
        <w:t xml:space="preserve">Իրավական ակտի նախագիծը մշակվել է </w:t>
      </w:r>
      <w:r w:rsidR="00352A52">
        <w:rPr>
          <w:rFonts w:ascii="GHEA Grapalat" w:hAnsi="GHEA Grapalat" w:cs="AK Courier"/>
          <w:sz w:val="24"/>
          <w:szCs w:val="24"/>
          <w:lang w:val="hy-AM"/>
        </w:rPr>
        <w:t>Շ</w:t>
      </w:r>
      <w:r w:rsidR="003024B5" w:rsidRPr="0035696F">
        <w:rPr>
          <w:rFonts w:ascii="GHEA Grapalat" w:hAnsi="GHEA Grapalat" w:cs="AK Courier"/>
          <w:sz w:val="24"/>
          <w:szCs w:val="24"/>
          <w:lang w:val="hy-AM"/>
        </w:rPr>
        <w:t>րջակա միջավայրի նախարարության</w:t>
      </w:r>
      <w:r w:rsidRPr="0035696F">
        <w:rPr>
          <w:rFonts w:ascii="GHEA Grapalat" w:hAnsi="GHEA Grapalat" w:cs="AK Courier"/>
          <w:sz w:val="24"/>
          <w:szCs w:val="24"/>
          <w:lang w:val="hy-AM"/>
        </w:rPr>
        <w:t xml:space="preserve"> կողմից:</w:t>
      </w:r>
    </w:p>
    <w:p w:rsidR="00C9600F" w:rsidRPr="00E82F61" w:rsidRDefault="008C6C21" w:rsidP="002B20DE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lang w:val="hy-AM"/>
        </w:rPr>
      </w:pPr>
      <w:r w:rsidRPr="0035696F">
        <w:rPr>
          <w:rFonts w:ascii="GHEA Grapalat" w:hAnsi="GHEA Grapalat" w:cs="Sylfaen"/>
          <w:b/>
          <w:sz w:val="24"/>
          <w:lang w:val="hy-AM"/>
        </w:rPr>
        <w:t>Իրավական ակտի կիրառման դեպքում ակնկալվող արդյունքը</w:t>
      </w:r>
    </w:p>
    <w:p w:rsidR="0061603C" w:rsidRPr="00D26CC0" w:rsidRDefault="00427AEF" w:rsidP="002B20DE">
      <w:pPr>
        <w:tabs>
          <w:tab w:val="left" w:pos="426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696F">
        <w:rPr>
          <w:rFonts w:ascii="GHEA Grapalat" w:hAnsi="GHEA Grapalat"/>
          <w:sz w:val="24"/>
          <w:szCs w:val="24"/>
          <w:lang w:val="hy-AM"/>
        </w:rPr>
        <w:t>Իրավական ակտի ընդու</w:t>
      </w:r>
      <w:r w:rsidR="00050525">
        <w:rPr>
          <w:rFonts w:ascii="GHEA Grapalat" w:hAnsi="GHEA Grapalat"/>
          <w:sz w:val="24"/>
          <w:szCs w:val="24"/>
          <w:lang w:val="hy-AM"/>
        </w:rPr>
        <w:t>ն</w:t>
      </w:r>
      <w:r w:rsidRPr="0035696F">
        <w:rPr>
          <w:rFonts w:ascii="GHEA Grapalat" w:hAnsi="GHEA Grapalat"/>
          <w:sz w:val="24"/>
          <w:szCs w:val="24"/>
          <w:lang w:val="hy-AM"/>
        </w:rPr>
        <w:t>ման արդյունքում</w:t>
      </w:r>
      <w:r w:rsidR="0061603C" w:rsidRPr="0035696F">
        <w:rPr>
          <w:rFonts w:ascii="GHEA Grapalat" w:hAnsi="GHEA Grapalat"/>
          <w:sz w:val="24"/>
          <w:szCs w:val="24"/>
          <w:lang w:val="hy-AM"/>
        </w:rPr>
        <w:t xml:space="preserve">` համաձայն ՀՀ ջրային օրենսգրքի 33-րդ հոդվածի կվերանայվեն Ախուրյանի </w:t>
      </w:r>
      <w:r w:rsidR="004A75A2" w:rsidRPr="004A75A2">
        <w:rPr>
          <w:rFonts w:ascii="GHEA Grapalat" w:hAnsi="GHEA Grapalat"/>
          <w:sz w:val="24"/>
          <w:szCs w:val="24"/>
          <w:lang w:val="hy-AM"/>
        </w:rPr>
        <w:t xml:space="preserve">գետավազանում </w:t>
      </w:r>
      <w:r w:rsidR="0061603C" w:rsidRPr="0035696F">
        <w:rPr>
          <w:rFonts w:ascii="GHEA Grapalat" w:hAnsi="GHEA Grapalat"/>
          <w:sz w:val="24"/>
          <w:szCs w:val="24"/>
          <w:lang w:val="hy-AM"/>
        </w:rPr>
        <w:t>տրված ջրօգտագործման թույլտվություններ</w:t>
      </w:r>
      <w:r w:rsidR="00DB159F" w:rsidRPr="0035696F">
        <w:rPr>
          <w:rFonts w:ascii="GHEA Grapalat" w:hAnsi="GHEA Grapalat"/>
          <w:sz w:val="24"/>
          <w:szCs w:val="24"/>
          <w:lang w:val="hy-AM"/>
        </w:rPr>
        <w:t>ի պայմանները</w:t>
      </w:r>
      <w:r w:rsidR="0061603C" w:rsidRPr="0035696F">
        <w:rPr>
          <w:rFonts w:ascii="GHEA Grapalat" w:hAnsi="GHEA Grapalat"/>
          <w:sz w:val="24"/>
          <w:szCs w:val="24"/>
          <w:lang w:val="hy-AM"/>
        </w:rPr>
        <w:t>:</w:t>
      </w:r>
      <w:r w:rsidR="00247EE4" w:rsidRPr="0035696F">
        <w:rPr>
          <w:rFonts w:ascii="GHEA Grapalat" w:hAnsi="GHEA Grapalat"/>
          <w:sz w:val="24"/>
          <w:szCs w:val="24"/>
          <w:lang w:val="hy-AM"/>
        </w:rPr>
        <w:t xml:space="preserve"> </w:t>
      </w:r>
      <w:r w:rsidR="003A1637" w:rsidRPr="0035696F">
        <w:rPr>
          <w:rFonts w:ascii="GHEA Grapalat" w:hAnsi="GHEA Grapalat"/>
          <w:sz w:val="24"/>
          <w:szCs w:val="24"/>
          <w:lang w:val="hy-AM"/>
        </w:rPr>
        <w:t xml:space="preserve">Կկարգավորվի </w:t>
      </w:r>
      <w:r w:rsidR="003A1637" w:rsidRPr="0035696F">
        <w:rPr>
          <w:rFonts w:ascii="GHEA Grapalat" w:hAnsi="GHEA Grapalat" w:cs="Sylfaen"/>
          <w:sz w:val="24"/>
          <w:szCs w:val="24"/>
          <w:lang w:val="hy-AM"/>
        </w:rPr>
        <w:t xml:space="preserve">Ախուրյան գետում գործող որոշ </w:t>
      </w:r>
      <w:r w:rsidR="005315A4" w:rsidRPr="0035696F">
        <w:rPr>
          <w:rFonts w:ascii="GHEA Grapalat" w:hAnsi="GHEA Grapalat" w:cs="Sylfaen"/>
          <w:sz w:val="24"/>
          <w:lang w:val="hy-AM"/>
        </w:rPr>
        <w:t>ՓՀԷԿ</w:t>
      </w:r>
      <w:r w:rsidR="005315A4" w:rsidRPr="00730A73">
        <w:rPr>
          <w:rFonts w:ascii="GHEA Grapalat" w:hAnsi="GHEA Grapalat" w:cs="Sylfaen"/>
          <w:sz w:val="24"/>
          <w:lang w:val="hy-AM"/>
        </w:rPr>
        <w:t>-</w:t>
      </w:r>
      <w:r w:rsidR="005315A4" w:rsidRPr="0035696F">
        <w:rPr>
          <w:rFonts w:ascii="GHEA Grapalat" w:hAnsi="GHEA Grapalat" w:cs="Sylfaen"/>
          <w:sz w:val="24"/>
          <w:lang w:val="hy-AM"/>
        </w:rPr>
        <w:t>երի</w:t>
      </w:r>
      <w:r w:rsidR="003A1637" w:rsidRPr="0035696F">
        <w:rPr>
          <w:rFonts w:ascii="GHEA Grapalat" w:hAnsi="GHEA Grapalat"/>
          <w:sz w:val="24"/>
          <w:szCs w:val="24"/>
          <w:lang w:val="hy-AM"/>
        </w:rPr>
        <w:t xml:space="preserve"> ջրօգտագործման ռեժիմի  և բավարար քանակությամբ ջրի ապահովման խնդիրները:    </w:t>
      </w:r>
    </w:p>
    <w:p w:rsidR="005C407C" w:rsidRPr="00FF0AC3" w:rsidRDefault="005C407C" w:rsidP="002B20DE">
      <w:pPr>
        <w:tabs>
          <w:tab w:val="left" w:pos="426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lang w:val="hy-AM"/>
        </w:rPr>
      </w:pPr>
      <w:r w:rsidRPr="0035696F">
        <w:rPr>
          <w:rFonts w:ascii="GHEA Grapalat" w:hAnsi="GHEA Grapalat"/>
          <w:sz w:val="24"/>
          <w:szCs w:val="24"/>
          <w:lang w:val="hy-AM"/>
        </w:rPr>
        <w:t xml:space="preserve">Իրավական ակտի </w:t>
      </w:r>
      <w:r>
        <w:rPr>
          <w:rFonts w:ascii="GHEA Grapalat" w:hAnsi="GHEA Grapalat"/>
          <w:sz w:val="24"/>
          <w:szCs w:val="24"/>
          <w:lang w:val="hy-AM"/>
        </w:rPr>
        <w:t>ընդունմա</w:t>
      </w:r>
      <w:r w:rsidRPr="00D26CC0">
        <w:rPr>
          <w:rFonts w:ascii="GHEA Grapalat" w:hAnsi="GHEA Grapalat"/>
          <w:sz w:val="24"/>
          <w:szCs w:val="24"/>
          <w:lang w:val="hy-AM"/>
        </w:rPr>
        <w:t xml:space="preserve">ն արդյունքում </w:t>
      </w:r>
      <w:r w:rsidRPr="00D26CC0">
        <w:rPr>
          <w:rFonts w:ascii="GHEA Grapalat" w:hAnsi="GHEA Grapalat"/>
          <w:iCs/>
          <w:sz w:val="24"/>
          <w:lang w:val="hy-AM" w:eastAsia="ru-RU"/>
        </w:rPr>
        <w:t>ՀՀ</w:t>
      </w:r>
      <w:r w:rsidRPr="0035696F">
        <w:rPr>
          <w:rFonts w:ascii="GHEA Grapalat" w:hAnsi="GHEA Grapalat"/>
          <w:iCs/>
          <w:sz w:val="24"/>
          <w:lang w:val="hy-AM" w:eastAsia="ru-RU"/>
        </w:rPr>
        <w:t xml:space="preserve"> կառավարության 2017 թ</w:t>
      </w:r>
      <w:r w:rsidR="00362AC9">
        <w:rPr>
          <w:rFonts w:ascii="GHEA Grapalat" w:hAnsi="GHEA Grapalat"/>
          <w:iCs/>
          <w:sz w:val="24"/>
          <w:lang w:val="hy-AM" w:eastAsia="ru-RU"/>
        </w:rPr>
        <w:t>վականի</w:t>
      </w:r>
      <w:r w:rsidRPr="00D26CC0">
        <w:rPr>
          <w:rFonts w:ascii="GHEA Grapalat" w:hAnsi="GHEA Grapalat"/>
          <w:iCs/>
          <w:sz w:val="24"/>
          <w:lang w:val="hy-AM" w:eastAsia="ru-RU"/>
        </w:rPr>
        <w:t xml:space="preserve"> </w:t>
      </w:r>
      <w:r w:rsidRPr="0035696F">
        <w:rPr>
          <w:rFonts w:ascii="GHEA Grapalat" w:hAnsi="GHEA Grapalat"/>
          <w:iCs/>
          <w:sz w:val="24"/>
          <w:lang w:val="hy-AM" w:eastAsia="ru-RU"/>
        </w:rPr>
        <w:t>մարտի 9-ի N</w:t>
      </w:r>
      <w:r w:rsidR="00DE3EAD">
        <w:rPr>
          <w:rFonts w:ascii="GHEA Grapalat" w:hAnsi="GHEA Grapalat"/>
          <w:iCs/>
          <w:sz w:val="24"/>
          <w:lang w:val="hy-AM" w:eastAsia="ru-RU"/>
        </w:rPr>
        <w:t xml:space="preserve"> </w:t>
      </w:r>
      <w:r w:rsidRPr="0035696F">
        <w:rPr>
          <w:rFonts w:ascii="GHEA Grapalat" w:hAnsi="GHEA Grapalat"/>
          <w:iCs/>
          <w:sz w:val="24"/>
          <w:lang w:val="hy-AM" w:eastAsia="ru-RU"/>
        </w:rPr>
        <w:t xml:space="preserve">240-Ն </w:t>
      </w:r>
      <w:r>
        <w:rPr>
          <w:rFonts w:ascii="GHEA Grapalat" w:hAnsi="GHEA Grapalat"/>
          <w:iCs/>
          <w:sz w:val="24"/>
          <w:lang w:val="hy-AM" w:eastAsia="ru-RU"/>
        </w:rPr>
        <w:t>որոշմա</w:t>
      </w:r>
      <w:r w:rsidRPr="00D26CC0">
        <w:rPr>
          <w:rFonts w:ascii="GHEA Grapalat" w:hAnsi="GHEA Grapalat"/>
          <w:iCs/>
          <w:sz w:val="24"/>
          <w:lang w:val="hy-AM" w:eastAsia="ru-RU"/>
        </w:rPr>
        <w:t xml:space="preserve">մբ </w:t>
      </w:r>
      <w:r w:rsidR="00FE0A6A" w:rsidRPr="00D26CC0">
        <w:rPr>
          <w:rFonts w:ascii="GHEA Grapalat" w:hAnsi="GHEA Grapalat"/>
          <w:iCs/>
          <w:sz w:val="24"/>
          <w:lang w:val="hy-AM" w:eastAsia="ru-RU"/>
        </w:rPr>
        <w:t>սահման</w:t>
      </w:r>
      <w:r w:rsidRPr="00D26CC0">
        <w:rPr>
          <w:rFonts w:ascii="GHEA Grapalat" w:hAnsi="GHEA Grapalat"/>
          <w:iCs/>
          <w:sz w:val="24"/>
          <w:lang w:val="hy-AM" w:eastAsia="ru-RU"/>
        </w:rPr>
        <w:t xml:space="preserve">ված </w:t>
      </w:r>
      <w:r w:rsidRPr="0035696F">
        <w:rPr>
          <w:rFonts w:ascii="GHEA Grapalat" w:hAnsi="GHEA Grapalat"/>
          <w:sz w:val="24"/>
          <w:szCs w:val="24"/>
          <w:lang w:val="hy-AM"/>
        </w:rPr>
        <w:t xml:space="preserve">էկոլոգիական թողքի արժեքները </w:t>
      </w:r>
      <w:r w:rsidRPr="00D26CC0">
        <w:rPr>
          <w:rFonts w:ascii="GHEA Grapalat" w:hAnsi="GHEA Grapalat"/>
          <w:sz w:val="24"/>
          <w:szCs w:val="24"/>
          <w:lang w:val="hy-AM"/>
        </w:rPr>
        <w:t xml:space="preserve">կհամապատասխանեն ՀՀ կառավարության կողմից ընդունված </w:t>
      </w:r>
      <w:r w:rsidR="00FE0A6A" w:rsidRPr="00D26CC0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D26CC0">
        <w:rPr>
          <w:rFonts w:ascii="GHEA Grapalat" w:hAnsi="GHEA Grapalat"/>
          <w:sz w:val="24"/>
          <w:szCs w:val="24"/>
          <w:lang w:val="hy-AM"/>
        </w:rPr>
        <w:t>մեթ</w:t>
      </w:r>
      <w:r w:rsidR="00FE0A6A" w:rsidRPr="00D26CC0">
        <w:rPr>
          <w:rFonts w:ascii="GHEA Grapalat" w:hAnsi="GHEA Grapalat"/>
          <w:sz w:val="24"/>
          <w:szCs w:val="24"/>
          <w:lang w:val="hy-AM"/>
        </w:rPr>
        <w:t xml:space="preserve">ոդաբանությանը, կբարելավի </w:t>
      </w:r>
      <w:r w:rsidRPr="00254543">
        <w:rPr>
          <w:rFonts w:ascii="GHEA Grapalat" w:hAnsi="GHEA Grapalat" w:cs="Sylfaen"/>
          <w:sz w:val="24"/>
          <w:szCs w:val="24"/>
          <w:lang w:val="hy-AM"/>
        </w:rPr>
        <w:t>ջ</w:t>
      </w:r>
      <w:r w:rsidRPr="0035696F">
        <w:rPr>
          <w:rFonts w:ascii="GHEA Grapalat" w:hAnsi="GHEA Grapalat" w:cs="Sylfaen"/>
          <w:sz w:val="24"/>
          <w:lang w:val="hy-AM"/>
        </w:rPr>
        <w:t xml:space="preserve">րաէկոհամակարգերի սանիտարական պահպանման, հոսքի ձևավորման, ստորերկրյա ջրերի պահպանման, ջրապահպան, էկոտոնի և անօտարելի գոտիների </w:t>
      </w:r>
      <w:r w:rsidRPr="00254543">
        <w:rPr>
          <w:rFonts w:ascii="GHEA Grapalat" w:hAnsi="GHEA Grapalat" w:cs="Sylfaen"/>
          <w:sz w:val="24"/>
          <w:lang w:val="hy-AM"/>
        </w:rPr>
        <w:t>ու</w:t>
      </w:r>
      <w:r w:rsidRPr="0035696F">
        <w:rPr>
          <w:rFonts w:ascii="GHEA Grapalat" w:hAnsi="GHEA Grapalat" w:cs="Sylfaen"/>
          <w:sz w:val="24"/>
          <w:lang w:val="hy-AM"/>
        </w:rPr>
        <w:t xml:space="preserve"> </w:t>
      </w:r>
      <w:r w:rsidRPr="0035696F">
        <w:rPr>
          <w:rFonts w:ascii="GHEA Grapalat" w:hAnsi="GHEA Grapalat" w:cs="Arial"/>
          <w:sz w:val="24"/>
          <w:lang w:val="hy-AM"/>
        </w:rPr>
        <w:t xml:space="preserve">նիտրատների նկատմամբ խոցելի </w:t>
      </w:r>
      <w:r>
        <w:rPr>
          <w:rFonts w:ascii="GHEA Grapalat" w:hAnsi="GHEA Grapalat" w:cs="Arial"/>
          <w:sz w:val="24"/>
          <w:lang w:val="hy-AM"/>
        </w:rPr>
        <w:t>տարածքնե</w:t>
      </w:r>
      <w:r w:rsidR="00305453">
        <w:rPr>
          <w:rFonts w:ascii="GHEA Grapalat" w:hAnsi="GHEA Grapalat" w:cs="Arial"/>
          <w:sz w:val="24"/>
          <w:lang w:val="hy-AM"/>
        </w:rPr>
        <w:t>ր</w:t>
      </w:r>
      <w:r w:rsidR="00305453" w:rsidRPr="00D26CC0">
        <w:rPr>
          <w:rFonts w:ascii="GHEA Grapalat" w:hAnsi="GHEA Grapalat" w:cs="Arial"/>
          <w:sz w:val="24"/>
          <w:lang w:val="hy-AM"/>
        </w:rPr>
        <w:t xml:space="preserve">ի </w:t>
      </w:r>
      <w:r w:rsidR="00305453" w:rsidRPr="00FF0AC3">
        <w:rPr>
          <w:rFonts w:ascii="GHEA Grapalat" w:hAnsi="GHEA Grapalat" w:cs="Sylfaen"/>
          <w:sz w:val="24"/>
          <w:lang w:val="hy-AM"/>
        </w:rPr>
        <w:t>պահպանությունը և կառավարումը</w:t>
      </w:r>
      <w:r w:rsidRPr="00FF0AC3">
        <w:rPr>
          <w:rFonts w:ascii="GHEA Grapalat" w:hAnsi="GHEA Grapalat" w:cs="Sylfaen"/>
          <w:sz w:val="24"/>
          <w:lang w:val="hy-AM"/>
        </w:rPr>
        <w:t xml:space="preserve">: </w:t>
      </w:r>
    </w:p>
    <w:p w:rsidR="009F2F1A" w:rsidRPr="00B9405D" w:rsidRDefault="00F31E30" w:rsidP="002B20DE">
      <w:pPr>
        <w:pStyle w:val="ListParagraph"/>
        <w:numPr>
          <w:ilvl w:val="0"/>
          <w:numId w:val="4"/>
        </w:numPr>
        <w:tabs>
          <w:tab w:val="left" w:pos="426"/>
        </w:tabs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lang w:val="hy-AM"/>
        </w:rPr>
      </w:pPr>
      <w:r w:rsidRPr="0035696F">
        <w:rPr>
          <w:rFonts w:ascii="GHEA Grapalat" w:hAnsi="GHEA Grapalat" w:cs="Sylfaen"/>
          <w:b/>
          <w:sz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4A75A2" w:rsidRPr="00D26CC0" w:rsidRDefault="00F31E30" w:rsidP="002B20DE">
      <w:pPr>
        <w:tabs>
          <w:tab w:val="left" w:pos="426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5696F">
        <w:rPr>
          <w:rFonts w:ascii="GHEA Grapalat" w:hAnsi="GHEA Grapalat"/>
          <w:iCs/>
          <w:sz w:val="24"/>
          <w:lang w:val="hy-AM" w:eastAsia="ru-RU"/>
        </w:rPr>
        <w:lastRenderedPageBreak/>
        <w:t>«Հայաստանի Հանրապետության կառավարության 2017 թվականի մարտի 9-ի N240-Ն որոշման մեջ փոփոխություններ և լրացում</w:t>
      </w:r>
      <w:r w:rsidR="00DB159F" w:rsidRPr="0035696F">
        <w:rPr>
          <w:rFonts w:ascii="GHEA Grapalat" w:hAnsi="GHEA Grapalat"/>
          <w:iCs/>
          <w:sz w:val="24"/>
          <w:lang w:val="hy-AM" w:eastAsia="ru-RU"/>
        </w:rPr>
        <w:t>ներ</w:t>
      </w:r>
      <w:r w:rsidRPr="0035696F">
        <w:rPr>
          <w:rFonts w:ascii="GHEA Grapalat" w:hAnsi="GHEA Grapalat"/>
          <w:iCs/>
          <w:sz w:val="24"/>
          <w:lang w:val="hy-AM" w:eastAsia="ru-RU"/>
        </w:rPr>
        <w:t xml:space="preserve"> կատարելու մասին» Կառավարության որոշման նախագծի</w:t>
      </w:r>
      <w:r w:rsidR="004A75A2" w:rsidRPr="007021D0">
        <w:rPr>
          <w:rFonts w:ascii="GHEA Grapalat" w:hAnsi="GHEA Grapalat"/>
          <w:iCs/>
          <w:sz w:val="24"/>
          <w:lang w:val="hy-AM" w:eastAsia="ru-RU"/>
        </w:rPr>
        <w:t xml:space="preserve"> ընդունումից և մասնավորապես նախագծի 1-ին կետի 8-րդ ենթակետով սահմանվող </w:t>
      </w:r>
      <w:r w:rsidR="00AB24EC">
        <w:rPr>
          <w:rFonts w:ascii="GHEA Grapalat" w:hAnsi="GHEA Grapalat"/>
          <w:iCs/>
          <w:sz w:val="24"/>
          <w:lang w:val="hy-AM" w:eastAsia="ru-RU"/>
        </w:rPr>
        <w:t>դրույթ</w:t>
      </w:r>
      <w:r w:rsidR="00AB24EC" w:rsidRPr="00AB24EC">
        <w:rPr>
          <w:rFonts w:ascii="GHEA Grapalat" w:hAnsi="GHEA Grapalat"/>
          <w:iCs/>
          <w:sz w:val="24"/>
          <w:lang w:val="hy-AM" w:eastAsia="ru-RU"/>
        </w:rPr>
        <w:t>ն</w:t>
      </w:r>
      <w:r w:rsidR="004A75A2" w:rsidRPr="004A75A2">
        <w:rPr>
          <w:rFonts w:ascii="GHEA Grapalat" w:hAnsi="GHEA Grapalat"/>
          <w:iCs/>
          <w:sz w:val="24"/>
          <w:lang w:val="hy-AM" w:eastAsia="ru-RU"/>
        </w:rPr>
        <w:t xml:space="preserve"> </w:t>
      </w:r>
      <w:r w:rsidR="004A75A2" w:rsidRPr="007021D0">
        <w:rPr>
          <w:rFonts w:ascii="GHEA Grapalat" w:hAnsi="GHEA Grapalat"/>
          <w:iCs/>
          <w:sz w:val="24"/>
          <w:lang w:val="hy-AM" w:eastAsia="ru-RU"/>
        </w:rPr>
        <w:t xml:space="preserve">ուժի մեջ մտելուց հետո` համաձայն </w:t>
      </w:r>
      <w:r w:rsidR="004A75A2" w:rsidRPr="0035696F">
        <w:rPr>
          <w:rFonts w:ascii="GHEA Grapalat" w:hAnsi="GHEA Grapalat"/>
          <w:sz w:val="24"/>
          <w:szCs w:val="24"/>
          <w:lang w:val="hy-AM"/>
        </w:rPr>
        <w:t>ՀՀ ջրային օրենսգրքի 33-րդ հոդվածի</w:t>
      </w:r>
      <w:r w:rsidR="00AB24EC" w:rsidRPr="00AB24E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B24EC" w:rsidRPr="0035696F">
        <w:rPr>
          <w:rFonts w:ascii="GHEA Grapalat" w:hAnsi="GHEA Grapalat" w:cs="Sylfaen"/>
          <w:sz w:val="24"/>
          <w:szCs w:val="24"/>
          <w:lang w:val="hy-AM"/>
        </w:rPr>
        <w:t xml:space="preserve">Ախուրյան գետում գործող </w:t>
      </w:r>
      <w:r w:rsidR="005F0BAB" w:rsidRPr="0035696F">
        <w:rPr>
          <w:rFonts w:ascii="GHEA Grapalat" w:hAnsi="GHEA Grapalat" w:cs="Sylfaen"/>
          <w:sz w:val="24"/>
          <w:lang w:val="hy-AM"/>
        </w:rPr>
        <w:t>ՓՀԷԿ</w:t>
      </w:r>
      <w:r w:rsidR="005F0BAB" w:rsidRPr="00730A73">
        <w:rPr>
          <w:rFonts w:ascii="GHEA Grapalat" w:hAnsi="GHEA Grapalat" w:cs="Sylfaen"/>
          <w:sz w:val="24"/>
          <w:lang w:val="hy-AM"/>
        </w:rPr>
        <w:t>-</w:t>
      </w:r>
      <w:r w:rsidR="005F0BAB" w:rsidRPr="0035696F">
        <w:rPr>
          <w:rFonts w:ascii="GHEA Grapalat" w:hAnsi="GHEA Grapalat" w:cs="Sylfaen"/>
          <w:sz w:val="24"/>
          <w:lang w:val="hy-AM"/>
        </w:rPr>
        <w:t>երի</w:t>
      </w:r>
      <w:r w:rsidR="00AB24EC" w:rsidRPr="0035696F">
        <w:rPr>
          <w:rFonts w:ascii="GHEA Grapalat" w:hAnsi="GHEA Grapalat"/>
          <w:sz w:val="24"/>
          <w:szCs w:val="24"/>
          <w:lang w:val="hy-AM"/>
        </w:rPr>
        <w:t xml:space="preserve"> ջրօգտագործման ռեժիմի  և բավարար քանակությամբ ջրի ապահովման </w:t>
      </w:r>
      <w:r w:rsidR="00AB24EC">
        <w:rPr>
          <w:rFonts w:ascii="GHEA Grapalat" w:hAnsi="GHEA Grapalat"/>
          <w:sz w:val="24"/>
          <w:szCs w:val="24"/>
          <w:lang w:val="hy-AM"/>
        </w:rPr>
        <w:t>խնդիրներ</w:t>
      </w:r>
      <w:r w:rsidR="00AB24EC" w:rsidRPr="00AB24EC">
        <w:rPr>
          <w:rFonts w:ascii="GHEA Grapalat" w:hAnsi="GHEA Grapalat"/>
          <w:sz w:val="24"/>
          <w:szCs w:val="24"/>
          <w:lang w:val="hy-AM"/>
        </w:rPr>
        <w:t>ը լուծելու նպատակով</w:t>
      </w:r>
      <w:r w:rsidR="00E72FFF" w:rsidRPr="00E72FFF">
        <w:rPr>
          <w:rFonts w:ascii="GHEA Grapalat" w:hAnsi="GHEA Grapalat"/>
          <w:sz w:val="24"/>
          <w:szCs w:val="24"/>
          <w:lang w:val="hy-AM"/>
        </w:rPr>
        <w:t>,</w:t>
      </w:r>
      <w:r w:rsidR="007021D0" w:rsidRPr="007021D0">
        <w:rPr>
          <w:rFonts w:ascii="GHEA Grapalat" w:hAnsi="GHEA Grapalat"/>
          <w:sz w:val="24"/>
          <w:szCs w:val="24"/>
          <w:lang w:val="hy-AM"/>
        </w:rPr>
        <w:t xml:space="preserve"> </w:t>
      </w:r>
      <w:r w:rsidR="004A75A2" w:rsidRPr="0035696F">
        <w:rPr>
          <w:rFonts w:ascii="GHEA Grapalat" w:hAnsi="GHEA Grapalat"/>
          <w:sz w:val="24"/>
          <w:szCs w:val="24"/>
          <w:lang w:val="hy-AM"/>
        </w:rPr>
        <w:t xml:space="preserve">կվերանայվեն Ախուրյանի </w:t>
      </w:r>
      <w:r w:rsidR="004A75A2" w:rsidRPr="007021D0">
        <w:rPr>
          <w:rFonts w:ascii="GHEA Grapalat" w:hAnsi="GHEA Grapalat"/>
          <w:sz w:val="24"/>
          <w:szCs w:val="24"/>
          <w:lang w:val="hy-AM"/>
        </w:rPr>
        <w:t>գետավազանում</w:t>
      </w:r>
      <w:r w:rsidR="004A75A2" w:rsidRPr="0035696F">
        <w:rPr>
          <w:rFonts w:ascii="GHEA Grapalat" w:hAnsi="GHEA Grapalat"/>
          <w:sz w:val="24"/>
          <w:szCs w:val="24"/>
          <w:lang w:val="hy-AM"/>
        </w:rPr>
        <w:t xml:space="preserve"> տրված ջրօգտագործման թույլտվությունների պայմանները</w:t>
      </w:r>
      <w:r w:rsidR="00AB24EC" w:rsidRPr="00AB24EC">
        <w:rPr>
          <w:rFonts w:ascii="GHEA Grapalat" w:hAnsi="GHEA Grapalat"/>
          <w:sz w:val="24"/>
          <w:szCs w:val="24"/>
          <w:lang w:val="hy-AM"/>
        </w:rPr>
        <w:t>: Արդյունքում</w:t>
      </w:r>
      <w:r w:rsidR="004A75A2" w:rsidRPr="007021D0">
        <w:rPr>
          <w:rFonts w:ascii="GHEA Grapalat" w:hAnsi="GHEA Grapalat"/>
          <w:sz w:val="24"/>
          <w:szCs w:val="24"/>
          <w:lang w:val="hy-AM"/>
        </w:rPr>
        <w:t xml:space="preserve"> գետավազանում գործող  </w:t>
      </w:r>
      <w:r w:rsidR="005C471C" w:rsidRPr="0035696F">
        <w:rPr>
          <w:rFonts w:ascii="GHEA Grapalat" w:hAnsi="GHEA Grapalat" w:cs="Sylfaen"/>
          <w:sz w:val="24"/>
          <w:lang w:val="hy-AM"/>
        </w:rPr>
        <w:t>ՓՀԷԿ</w:t>
      </w:r>
      <w:r w:rsidR="005C471C" w:rsidRPr="00730A73">
        <w:rPr>
          <w:rFonts w:ascii="GHEA Grapalat" w:hAnsi="GHEA Grapalat" w:cs="Sylfaen"/>
          <w:sz w:val="24"/>
          <w:lang w:val="hy-AM"/>
        </w:rPr>
        <w:t>-</w:t>
      </w:r>
      <w:r w:rsidR="005C471C" w:rsidRPr="0035696F">
        <w:rPr>
          <w:rFonts w:ascii="GHEA Grapalat" w:hAnsi="GHEA Grapalat" w:cs="Sylfaen"/>
          <w:sz w:val="24"/>
          <w:lang w:val="hy-AM"/>
        </w:rPr>
        <w:t>երի</w:t>
      </w:r>
      <w:r w:rsidR="007021D0" w:rsidRPr="007021D0">
        <w:rPr>
          <w:rFonts w:ascii="GHEA Grapalat" w:hAnsi="GHEA Grapalat"/>
          <w:sz w:val="24"/>
          <w:szCs w:val="24"/>
          <w:lang w:val="hy-AM"/>
        </w:rPr>
        <w:t xml:space="preserve"> մեկը չի կարողանա ջրառ կատարել </w:t>
      </w:r>
      <w:r w:rsidR="007021D0" w:rsidRPr="00ED79D5">
        <w:rPr>
          <w:rFonts w:ascii="GHEA Grapalat" w:hAnsi="GHEA Grapalat"/>
          <w:sz w:val="24"/>
          <w:szCs w:val="24"/>
          <w:lang w:val="hy-AM"/>
        </w:rPr>
        <w:t>Ախուրյան գետից սնվող աջափնյա ջրանցքի</w:t>
      </w:r>
      <w:r w:rsidR="007021D0" w:rsidRPr="007021D0">
        <w:rPr>
          <w:rFonts w:ascii="GHEA Grapalat" w:hAnsi="GHEA Grapalat"/>
          <w:sz w:val="24"/>
          <w:szCs w:val="24"/>
          <w:lang w:val="hy-AM"/>
        </w:rPr>
        <w:t>ց և հետևաբար կարող են նվազել ՀՀ պետական բյուջեի մուտքերը</w:t>
      </w:r>
      <w:r w:rsidR="00AB24EC" w:rsidRPr="00AB24EC">
        <w:rPr>
          <w:rFonts w:ascii="GHEA Grapalat" w:hAnsi="GHEA Grapalat"/>
          <w:sz w:val="24"/>
          <w:szCs w:val="24"/>
          <w:lang w:val="hy-AM"/>
        </w:rPr>
        <w:t xml:space="preserve">, սակայն մնացած </w:t>
      </w:r>
      <w:r w:rsidR="00581A6F" w:rsidRPr="0035696F">
        <w:rPr>
          <w:rFonts w:ascii="GHEA Grapalat" w:hAnsi="GHEA Grapalat" w:cs="Sylfaen"/>
          <w:sz w:val="24"/>
          <w:lang w:val="hy-AM"/>
        </w:rPr>
        <w:t>ՓՀԷԿ</w:t>
      </w:r>
      <w:r w:rsidR="00581A6F" w:rsidRPr="00730A73">
        <w:rPr>
          <w:rFonts w:ascii="GHEA Grapalat" w:hAnsi="GHEA Grapalat" w:cs="Sylfaen"/>
          <w:sz w:val="24"/>
          <w:lang w:val="hy-AM"/>
        </w:rPr>
        <w:t>-</w:t>
      </w:r>
      <w:r w:rsidR="00581A6F" w:rsidRPr="0035696F">
        <w:rPr>
          <w:rFonts w:ascii="GHEA Grapalat" w:hAnsi="GHEA Grapalat" w:cs="Sylfaen"/>
          <w:sz w:val="24"/>
          <w:lang w:val="hy-AM"/>
        </w:rPr>
        <w:t>երի</w:t>
      </w:r>
      <w:r w:rsidR="00AB24EC" w:rsidRPr="00AB24EC">
        <w:rPr>
          <w:rFonts w:ascii="GHEA Grapalat" w:hAnsi="GHEA Grapalat"/>
          <w:sz w:val="24"/>
          <w:szCs w:val="24"/>
          <w:lang w:val="hy-AM"/>
        </w:rPr>
        <w:t xml:space="preserve"> բնականոն գործունեության արդյունքում </w:t>
      </w:r>
      <w:r w:rsidR="00E72FFF" w:rsidRPr="00E72FFF">
        <w:rPr>
          <w:rFonts w:ascii="GHEA Grapalat" w:hAnsi="GHEA Grapalat"/>
          <w:sz w:val="24"/>
          <w:szCs w:val="24"/>
          <w:lang w:val="hy-AM"/>
        </w:rPr>
        <w:t xml:space="preserve">կարող են </w:t>
      </w:r>
      <w:r w:rsidR="00E72FFF">
        <w:rPr>
          <w:rFonts w:ascii="GHEA Grapalat" w:hAnsi="GHEA Grapalat"/>
          <w:sz w:val="24"/>
          <w:szCs w:val="24"/>
          <w:lang w:val="hy-AM"/>
        </w:rPr>
        <w:t>ավելանա</w:t>
      </w:r>
      <w:r w:rsidR="00E72FFF" w:rsidRPr="00E72FFF">
        <w:rPr>
          <w:rFonts w:ascii="GHEA Grapalat" w:hAnsi="GHEA Grapalat"/>
          <w:sz w:val="24"/>
          <w:szCs w:val="24"/>
          <w:lang w:val="hy-AM"/>
        </w:rPr>
        <w:t xml:space="preserve">լ այդ ընկերությունների կողմից </w:t>
      </w:r>
      <w:r w:rsidR="00E72FFF" w:rsidRPr="007021D0">
        <w:rPr>
          <w:rFonts w:ascii="GHEA Grapalat" w:hAnsi="GHEA Grapalat"/>
          <w:sz w:val="24"/>
          <w:szCs w:val="24"/>
          <w:lang w:val="hy-AM"/>
        </w:rPr>
        <w:t xml:space="preserve">ՀՀ պետական </w:t>
      </w:r>
      <w:r w:rsidR="00E72FFF">
        <w:rPr>
          <w:rFonts w:ascii="GHEA Grapalat" w:hAnsi="GHEA Grapalat"/>
          <w:sz w:val="24"/>
          <w:szCs w:val="24"/>
          <w:lang w:val="hy-AM"/>
        </w:rPr>
        <w:t>բյուջե</w:t>
      </w:r>
      <w:r w:rsidR="00E72FFF" w:rsidRPr="00E72FFF">
        <w:rPr>
          <w:rFonts w:ascii="GHEA Grapalat" w:hAnsi="GHEA Grapalat"/>
          <w:sz w:val="24"/>
          <w:szCs w:val="24"/>
          <w:lang w:val="hy-AM"/>
        </w:rPr>
        <w:t xml:space="preserve"> վճարվող</w:t>
      </w:r>
      <w:r w:rsidR="00AB24EC" w:rsidRPr="00AB24EC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FFF" w:rsidRPr="00E72FFF">
        <w:rPr>
          <w:rFonts w:ascii="GHEA Grapalat" w:hAnsi="GHEA Grapalat"/>
          <w:sz w:val="24"/>
          <w:szCs w:val="24"/>
          <w:lang w:val="hy-AM"/>
        </w:rPr>
        <w:t xml:space="preserve">գումարները </w:t>
      </w:r>
      <w:r w:rsidR="00AB24EC">
        <w:rPr>
          <w:rFonts w:ascii="GHEA Grapalat" w:hAnsi="GHEA Grapalat"/>
          <w:sz w:val="24"/>
          <w:szCs w:val="24"/>
          <w:lang w:val="hy-AM"/>
        </w:rPr>
        <w:t>(</w:t>
      </w:r>
      <w:r w:rsidR="00AB24EC" w:rsidRPr="00AB24EC">
        <w:rPr>
          <w:rFonts w:ascii="GHEA Grapalat" w:hAnsi="GHEA Grapalat"/>
          <w:sz w:val="24"/>
          <w:szCs w:val="24"/>
          <w:lang w:val="hy-AM"/>
        </w:rPr>
        <w:t>ցանկը` կցվում է</w:t>
      </w:r>
      <w:r w:rsidR="00AB24EC">
        <w:rPr>
          <w:rFonts w:ascii="GHEA Grapalat" w:hAnsi="GHEA Grapalat"/>
          <w:sz w:val="24"/>
          <w:szCs w:val="24"/>
          <w:lang w:val="hy-AM"/>
        </w:rPr>
        <w:t>)</w:t>
      </w:r>
      <w:r w:rsidR="004A75A2" w:rsidRPr="0035696F">
        <w:rPr>
          <w:rFonts w:ascii="GHEA Grapalat" w:hAnsi="GHEA Grapalat"/>
          <w:sz w:val="24"/>
          <w:szCs w:val="24"/>
          <w:lang w:val="hy-AM"/>
        </w:rPr>
        <w:t xml:space="preserve">:    </w:t>
      </w:r>
    </w:p>
    <w:p w:rsidR="00E61B2C" w:rsidRPr="0035696F" w:rsidRDefault="00E61B2C" w:rsidP="002B20DE">
      <w:pPr>
        <w:spacing w:after="0" w:line="360" w:lineRule="auto"/>
        <w:ind w:firstLine="720"/>
        <w:rPr>
          <w:sz w:val="24"/>
          <w:szCs w:val="24"/>
          <w:lang w:val="hy-AM"/>
        </w:rPr>
      </w:pPr>
      <w:bookmarkStart w:id="0" w:name="_GoBack"/>
      <w:bookmarkEnd w:id="0"/>
    </w:p>
    <w:sectPr w:rsidR="00E61B2C" w:rsidRPr="0035696F" w:rsidSect="00E82F61">
      <w:pgSz w:w="12240" w:h="15840"/>
      <w:pgMar w:top="540" w:right="990" w:bottom="63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2E4" w:rsidRDefault="001402E4" w:rsidP="007F1F79">
      <w:pPr>
        <w:spacing w:after="0" w:line="240" w:lineRule="auto"/>
      </w:pPr>
      <w:r>
        <w:separator/>
      </w:r>
    </w:p>
  </w:endnote>
  <w:endnote w:type="continuationSeparator" w:id="0">
    <w:p w:rsidR="001402E4" w:rsidRDefault="001402E4" w:rsidP="007F1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2E4" w:rsidRDefault="001402E4" w:rsidP="007F1F79">
      <w:pPr>
        <w:spacing w:after="0" w:line="240" w:lineRule="auto"/>
      </w:pPr>
      <w:r>
        <w:separator/>
      </w:r>
    </w:p>
  </w:footnote>
  <w:footnote w:type="continuationSeparator" w:id="0">
    <w:p w:rsidR="001402E4" w:rsidRDefault="001402E4" w:rsidP="007F1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A362C"/>
    <w:multiLevelType w:val="hybridMultilevel"/>
    <w:tmpl w:val="DC623B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AE10A42"/>
    <w:multiLevelType w:val="hybridMultilevel"/>
    <w:tmpl w:val="DB90B5E0"/>
    <w:lvl w:ilvl="0" w:tplc="F06881D0">
      <w:start w:val="1"/>
      <w:numFmt w:val="decimal"/>
      <w:lvlText w:val="%1."/>
      <w:lvlJc w:val="left"/>
      <w:pPr>
        <w:ind w:left="862" w:hanging="720"/>
      </w:pPr>
      <w:rPr>
        <w:rFonts w:cs="Times New Roman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B135029"/>
    <w:multiLevelType w:val="hybridMultilevel"/>
    <w:tmpl w:val="8C168C12"/>
    <w:lvl w:ilvl="0" w:tplc="A460789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C8637D6"/>
    <w:multiLevelType w:val="hybridMultilevel"/>
    <w:tmpl w:val="BD1A24F8"/>
    <w:lvl w:ilvl="0" w:tplc="8EEA3588">
      <w:start w:val="1"/>
      <w:numFmt w:val="bullet"/>
      <w:pStyle w:val="ListParagraph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7B7"/>
    <w:rsid w:val="00032B26"/>
    <w:rsid w:val="00050525"/>
    <w:rsid w:val="000519DB"/>
    <w:rsid w:val="0005613A"/>
    <w:rsid w:val="000B085A"/>
    <w:rsid w:val="000D5F0B"/>
    <w:rsid w:val="000E7EA2"/>
    <w:rsid w:val="000F318D"/>
    <w:rsid w:val="001066F9"/>
    <w:rsid w:val="00131C36"/>
    <w:rsid w:val="001402E4"/>
    <w:rsid w:val="001554C1"/>
    <w:rsid w:val="00164B29"/>
    <w:rsid w:val="00166DB1"/>
    <w:rsid w:val="00172EB7"/>
    <w:rsid w:val="00175BEA"/>
    <w:rsid w:val="001822C5"/>
    <w:rsid w:val="001900BE"/>
    <w:rsid w:val="001A0630"/>
    <w:rsid w:val="001A19C9"/>
    <w:rsid w:val="001D1110"/>
    <w:rsid w:val="001D620D"/>
    <w:rsid w:val="001D67FE"/>
    <w:rsid w:val="001E08C0"/>
    <w:rsid w:val="001E4600"/>
    <w:rsid w:val="001E775E"/>
    <w:rsid w:val="001F1B93"/>
    <w:rsid w:val="001F6342"/>
    <w:rsid w:val="0020715F"/>
    <w:rsid w:val="00207FED"/>
    <w:rsid w:val="002100F9"/>
    <w:rsid w:val="00210BCA"/>
    <w:rsid w:val="002339B9"/>
    <w:rsid w:val="00237123"/>
    <w:rsid w:val="00237A85"/>
    <w:rsid w:val="00241338"/>
    <w:rsid w:val="00241BC6"/>
    <w:rsid w:val="002450F0"/>
    <w:rsid w:val="00247EE4"/>
    <w:rsid w:val="002504D1"/>
    <w:rsid w:val="00254543"/>
    <w:rsid w:val="0026152C"/>
    <w:rsid w:val="00280E84"/>
    <w:rsid w:val="002B20DE"/>
    <w:rsid w:val="002B611D"/>
    <w:rsid w:val="002D4341"/>
    <w:rsid w:val="002F09F3"/>
    <w:rsid w:val="002F2B6F"/>
    <w:rsid w:val="002F674A"/>
    <w:rsid w:val="003024B5"/>
    <w:rsid w:val="00305453"/>
    <w:rsid w:val="003105E7"/>
    <w:rsid w:val="00326D36"/>
    <w:rsid w:val="003372D1"/>
    <w:rsid w:val="00352A52"/>
    <w:rsid w:val="0035696F"/>
    <w:rsid w:val="003572DF"/>
    <w:rsid w:val="00362AC9"/>
    <w:rsid w:val="00371A28"/>
    <w:rsid w:val="00372125"/>
    <w:rsid w:val="00376AA4"/>
    <w:rsid w:val="00386045"/>
    <w:rsid w:val="00393F1C"/>
    <w:rsid w:val="00394E0D"/>
    <w:rsid w:val="003A1637"/>
    <w:rsid w:val="003A1D73"/>
    <w:rsid w:val="003A45D6"/>
    <w:rsid w:val="003C1232"/>
    <w:rsid w:val="003C499D"/>
    <w:rsid w:val="003F0866"/>
    <w:rsid w:val="003F5951"/>
    <w:rsid w:val="00401539"/>
    <w:rsid w:val="00423C96"/>
    <w:rsid w:val="0042483C"/>
    <w:rsid w:val="00427AEF"/>
    <w:rsid w:val="00432609"/>
    <w:rsid w:val="004538AA"/>
    <w:rsid w:val="00472F7C"/>
    <w:rsid w:val="004A21CF"/>
    <w:rsid w:val="004A75A2"/>
    <w:rsid w:val="004F5F2D"/>
    <w:rsid w:val="0051728F"/>
    <w:rsid w:val="005315A4"/>
    <w:rsid w:val="005659E4"/>
    <w:rsid w:val="00567A61"/>
    <w:rsid w:val="00572482"/>
    <w:rsid w:val="005731EF"/>
    <w:rsid w:val="00581A6F"/>
    <w:rsid w:val="00590FDF"/>
    <w:rsid w:val="00594EF2"/>
    <w:rsid w:val="005B1F99"/>
    <w:rsid w:val="005C407C"/>
    <w:rsid w:val="005C471C"/>
    <w:rsid w:val="005D759F"/>
    <w:rsid w:val="005F0BAB"/>
    <w:rsid w:val="0061603C"/>
    <w:rsid w:val="0064016A"/>
    <w:rsid w:val="00643790"/>
    <w:rsid w:val="00643A51"/>
    <w:rsid w:val="00646B77"/>
    <w:rsid w:val="00651DC9"/>
    <w:rsid w:val="00660AE2"/>
    <w:rsid w:val="00671F99"/>
    <w:rsid w:val="00673B0D"/>
    <w:rsid w:val="006B3960"/>
    <w:rsid w:val="006C2E3A"/>
    <w:rsid w:val="006C670B"/>
    <w:rsid w:val="006D72B9"/>
    <w:rsid w:val="007021D0"/>
    <w:rsid w:val="00716F56"/>
    <w:rsid w:val="00725480"/>
    <w:rsid w:val="00730A73"/>
    <w:rsid w:val="0073551D"/>
    <w:rsid w:val="00764F8F"/>
    <w:rsid w:val="00771131"/>
    <w:rsid w:val="007A1626"/>
    <w:rsid w:val="007B37A1"/>
    <w:rsid w:val="007B7C63"/>
    <w:rsid w:val="007E174D"/>
    <w:rsid w:val="007F1F79"/>
    <w:rsid w:val="007F433E"/>
    <w:rsid w:val="0082093B"/>
    <w:rsid w:val="00822C1D"/>
    <w:rsid w:val="00837AAD"/>
    <w:rsid w:val="008436DB"/>
    <w:rsid w:val="00845354"/>
    <w:rsid w:val="008602B1"/>
    <w:rsid w:val="00867B32"/>
    <w:rsid w:val="008847CA"/>
    <w:rsid w:val="008A163B"/>
    <w:rsid w:val="008B1C13"/>
    <w:rsid w:val="008B4AF7"/>
    <w:rsid w:val="008C6C21"/>
    <w:rsid w:val="008E536F"/>
    <w:rsid w:val="008F6FAB"/>
    <w:rsid w:val="008F73D2"/>
    <w:rsid w:val="0091134F"/>
    <w:rsid w:val="00920C23"/>
    <w:rsid w:val="00921911"/>
    <w:rsid w:val="00922097"/>
    <w:rsid w:val="0092519B"/>
    <w:rsid w:val="0094768B"/>
    <w:rsid w:val="009707FB"/>
    <w:rsid w:val="009807E6"/>
    <w:rsid w:val="00994B34"/>
    <w:rsid w:val="00996144"/>
    <w:rsid w:val="009D1D86"/>
    <w:rsid w:val="009E04CE"/>
    <w:rsid w:val="009F2F1A"/>
    <w:rsid w:val="00A02543"/>
    <w:rsid w:val="00A322D7"/>
    <w:rsid w:val="00A40271"/>
    <w:rsid w:val="00A709D3"/>
    <w:rsid w:val="00A751F4"/>
    <w:rsid w:val="00A81199"/>
    <w:rsid w:val="00AB24EC"/>
    <w:rsid w:val="00AB7973"/>
    <w:rsid w:val="00AC2177"/>
    <w:rsid w:val="00AF305C"/>
    <w:rsid w:val="00B00249"/>
    <w:rsid w:val="00B01294"/>
    <w:rsid w:val="00B07631"/>
    <w:rsid w:val="00B3023B"/>
    <w:rsid w:val="00B3063F"/>
    <w:rsid w:val="00B31D6C"/>
    <w:rsid w:val="00B3591E"/>
    <w:rsid w:val="00B9405D"/>
    <w:rsid w:val="00B94A09"/>
    <w:rsid w:val="00B94C7A"/>
    <w:rsid w:val="00BD15CF"/>
    <w:rsid w:val="00BD4863"/>
    <w:rsid w:val="00BD6E54"/>
    <w:rsid w:val="00BE0D88"/>
    <w:rsid w:val="00C11B16"/>
    <w:rsid w:val="00C2392C"/>
    <w:rsid w:val="00C25414"/>
    <w:rsid w:val="00C25911"/>
    <w:rsid w:val="00C30F96"/>
    <w:rsid w:val="00C6679F"/>
    <w:rsid w:val="00C81EDC"/>
    <w:rsid w:val="00C86675"/>
    <w:rsid w:val="00C930DB"/>
    <w:rsid w:val="00C9600F"/>
    <w:rsid w:val="00C96270"/>
    <w:rsid w:val="00CD7D2C"/>
    <w:rsid w:val="00D11798"/>
    <w:rsid w:val="00D20D5E"/>
    <w:rsid w:val="00D26CC0"/>
    <w:rsid w:val="00DB159F"/>
    <w:rsid w:val="00DB74A8"/>
    <w:rsid w:val="00DD39F9"/>
    <w:rsid w:val="00DE3EAD"/>
    <w:rsid w:val="00E03165"/>
    <w:rsid w:val="00E04FDE"/>
    <w:rsid w:val="00E06D2C"/>
    <w:rsid w:val="00E10B8E"/>
    <w:rsid w:val="00E343C6"/>
    <w:rsid w:val="00E414B5"/>
    <w:rsid w:val="00E61B2C"/>
    <w:rsid w:val="00E61E37"/>
    <w:rsid w:val="00E72FFF"/>
    <w:rsid w:val="00E75EEC"/>
    <w:rsid w:val="00E7743F"/>
    <w:rsid w:val="00E82F61"/>
    <w:rsid w:val="00E96965"/>
    <w:rsid w:val="00EB7591"/>
    <w:rsid w:val="00EC29B7"/>
    <w:rsid w:val="00EC4417"/>
    <w:rsid w:val="00EC5FD5"/>
    <w:rsid w:val="00EE7522"/>
    <w:rsid w:val="00F117B7"/>
    <w:rsid w:val="00F1622C"/>
    <w:rsid w:val="00F17649"/>
    <w:rsid w:val="00F17AB6"/>
    <w:rsid w:val="00F20A21"/>
    <w:rsid w:val="00F2451B"/>
    <w:rsid w:val="00F30BAA"/>
    <w:rsid w:val="00F31E30"/>
    <w:rsid w:val="00F33D1A"/>
    <w:rsid w:val="00F47148"/>
    <w:rsid w:val="00F518F0"/>
    <w:rsid w:val="00F66038"/>
    <w:rsid w:val="00F725F5"/>
    <w:rsid w:val="00F75B7E"/>
    <w:rsid w:val="00FA444B"/>
    <w:rsid w:val="00FC0D6E"/>
    <w:rsid w:val="00FC353F"/>
    <w:rsid w:val="00FE0A6A"/>
    <w:rsid w:val="00FE1A47"/>
    <w:rsid w:val="00FF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18783"/>
  <w15:docId w15:val="{442913DD-D837-46A5-A104-D06B61D0F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C21"/>
    <w:pPr>
      <w:spacing w:after="200" w:line="276" w:lineRule="auto"/>
      <w:jc w:val="left"/>
    </w:pPr>
    <w:rPr>
      <w:rFonts w:ascii="Calibri" w:eastAsia="Calibri" w:hAnsi="Calibri" w:cs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ußnotentext arial,fn,Schriftart: 9 pt,Schriftart: 10 pt,Schriftart: 8 pt,WB-Fußnotentext,Fu?notentext arial,Sprotna opomba - besedilo Znak1,Sprotna opomba - besedilo Znak Znak2,Sprotna opomba - besedilo Znak1 Znak Znak1,stile 1"/>
    <w:basedOn w:val="Normal"/>
    <w:link w:val="FootnoteTextChar"/>
    <w:uiPriority w:val="99"/>
    <w:unhideWhenUsed/>
    <w:rsid w:val="007F1F7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aliases w:val="Fußnotentext arial Char,fn Char,Schriftart: 9 pt Char,Schriftart: 10 pt Char,Schriftart: 8 pt Char,WB-Fußnotentext Char,Fu?notentext arial Char,Sprotna opomba - besedilo Znak1 Char,Sprotna opomba - besedilo Znak Znak2 Char"/>
    <w:basedOn w:val="DefaultParagraphFont"/>
    <w:link w:val="FootnoteText"/>
    <w:uiPriority w:val="99"/>
    <w:rsid w:val="007F1F79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7F1F79"/>
    <w:rPr>
      <w:vertAlign w:val="superscript"/>
    </w:rPr>
  </w:style>
  <w:style w:type="paragraph" w:styleId="ListParagraph">
    <w:name w:val="List Paragraph"/>
    <w:basedOn w:val="Normal"/>
    <w:link w:val="ListParagraphChar"/>
    <w:uiPriority w:val="34"/>
    <w:qFormat/>
    <w:rsid w:val="00B94C7A"/>
    <w:pPr>
      <w:numPr>
        <w:numId w:val="2"/>
      </w:numPr>
      <w:spacing w:after="120"/>
      <w:contextualSpacing/>
    </w:pPr>
    <w:rPr>
      <w:rFonts w:ascii="Arial" w:eastAsia="Times New Roman" w:hAnsi="Arial"/>
      <w:sz w:val="20"/>
      <w:szCs w:val="24"/>
      <w:lang w:val="en-US" w:eastAsia="de-DE"/>
    </w:rPr>
  </w:style>
  <w:style w:type="character" w:customStyle="1" w:styleId="ListParagraphChar">
    <w:name w:val="List Paragraph Char"/>
    <w:link w:val="ListParagraph"/>
    <w:uiPriority w:val="34"/>
    <w:locked/>
    <w:rsid w:val="00B94C7A"/>
    <w:rPr>
      <w:rFonts w:ascii="Arial" w:eastAsia="Times New Roman" w:hAnsi="Arial" w:cs="Times New Roman"/>
      <w:sz w:val="20"/>
      <w:szCs w:val="24"/>
      <w:lang w:eastAsia="de-DE"/>
    </w:rPr>
  </w:style>
  <w:style w:type="paragraph" w:styleId="NormalWeb">
    <w:name w:val="Normal (Web)"/>
    <w:basedOn w:val="Normal"/>
    <w:uiPriority w:val="99"/>
    <w:rsid w:val="00472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F7C"/>
    <w:rPr>
      <w:rFonts w:ascii="Tahoma" w:eastAsia="Calibri" w:hAnsi="Tahoma" w:cs="Tahoma"/>
      <w:sz w:val="16"/>
      <w:szCs w:val="16"/>
      <w:lang w:val="en-GB"/>
    </w:rPr>
  </w:style>
  <w:style w:type="character" w:styleId="Emphasis">
    <w:name w:val="Emphasis"/>
    <w:basedOn w:val="DefaultParagraphFont"/>
    <w:uiPriority w:val="20"/>
    <w:qFormat/>
    <w:rsid w:val="00B3063F"/>
    <w:rPr>
      <w:i/>
      <w:iCs/>
    </w:rPr>
  </w:style>
  <w:style w:type="character" w:styleId="Hyperlink">
    <w:name w:val="Hyperlink"/>
    <w:basedOn w:val="DefaultParagraphFont"/>
    <w:uiPriority w:val="99"/>
    <w:unhideWhenUsed/>
    <w:rsid w:val="009E04CE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9E04CE"/>
    <w:rPr>
      <w:b/>
      <w:bCs/>
    </w:rPr>
  </w:style>
  <w:style w:type="paragraph" w:customStyle="1" w:styleId="Default">
    <w:name w:val="Default"/>
    <w:rsid w:val="00326D36"/>
    <w:pPr>
      <w:autoSpaceDE w:val="0"/>
      <w:autoSpaceDN w:val="0"/>
      <w:adjustRightInd w:val="0"/>
      <w:jc w:val="left"/>
    </w:pPr>
    <w:rPr>
      <w:rFonts w:ascii="Sylfaen" w:hAnsi="Sylfaen" w:cs="Sylfae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66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398BC-5358-4066-8BE7-7C6127C81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Nazik Jzmachyan</dc:creator>
  <cp:lastModifiedBy>Astghik Melkonyan</cp:lastModifiedBy>
  <cp:revision>41</cp:revision>
  <cp:lastPrinted>2021-03-09T11:57:00Z</cp:lastPrinted>
  <dcterms:created xsi:type="dcterms:W3CDTF">2021-04-27T07:25:00Z</dcterms:created>
  <dcterms:modified xsi:type="dcterms:W3CDTF">2021-08-04T07:34:00Z</dcterms:modified>
</cp:coreProperties>
</file>