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2FC" w:rsidRDefault="003F22FC" w:rsidP="003F22FC">
      <w:pPr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3F22FC" w:rsidRDefault="003F22FC" w:rsidP="003F22FC">
      <w:pPr>
        <w:spacing w:before="0" w:after="0" w:line="360" w:lineRule="auto"/>
        <w:ind w:left="0" w:right="-186" w:hanging="72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3F22FC" w:rsidRDefault="003F22FC" w:rsidP="003F22FC">
      <w:pPr>
        <w:spacing w:before="0" w:after="0" w:line="360" w:lineRule="auto"/>
        <w:ind w:left="0" w:right="-186" w:hanging="72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3F22FC" w:rsidRDefault="003F22FC" w:rsidP="003F22FC">
      <w:pPr>
        <w:spacing w:before="0" w:after="0" w:line="360" w:lineRule="auto"/>
        <w:ind w:left="0" w:right="-186" w:hanging="72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1</w:t>
      </w:r>
      <w:r>
        <w:rPr>
          <w:rFonts w:ascii="GHEA Grapalat" w:hAnsi="GHEA Grapalat" w:cs="GHEA Grapalat"/>
          <w:b/>
          <w:sz w:val="24"/>
          <w:szCs w:val="24"/>
        </w:rPr>
        <w:t>թ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sz w:val="24"/>
          <w:szCs w:val="24"/>
        </w:rPr>
        <w:t>Ա</w:t>
      </w:r>
    </w:p>
    <w:p w:rsidR="00A27BD2" w:rsidRDefault="003F22FC" w:rsidP="003F22FC">
      <w:pPr>
        <w:spacing w:before="0" w:after="0" w:line="360" w:lineRule="auto"/>
        <w:ind w:left="0" w:hanging="72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>ԳՈՒՅՔ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Ի ՆՎԻՐԱՏՎՈՒԹՅՈՒՆՆ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ԸՆԴՈՒՆԵԼՈՒ</w:t>
      </w:r>
      <w:r w:rsidR="00A27BD2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ԵՎ </w:t>
      </w:r>
    </w:p>
    <w:p w:rsidR="003F22FC" w:rsidRDefault="00A27BD2" w:rsidP="003F22FC">
      <w:pPr>
        <w:spacing w:before="0" w:after="0" w:line="360" w:lineRule="auto"/>
        <w:ind w:left="0" w:hanging="72"/>
        <w:jc w:val="center"/>
        <w:rPr>
          <w:rFonts w:ascii="GHEA Grapalat" w:hAnsi="GHEA Grapalat"/>
          <w:b/>
          <w:i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ԳՈՒՅՔ ԱՄՐԱՑՆԵԼՈՒ</w:t>
      </w:r>
      <w:r w:rsidR="003F22FC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3F22FC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F22FC" w:rsidRDefault="003F22FC" w:rsidP="003F22FC">
      <w:pPr>
        <w:pStyle w:val="norm"/>
        <w:ind w:firstLine="426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pt-BR"/>
        </w:rPr>
        <w:t xml:space="preserve">      </w:t>
      </w:r>
    </w:p>
    <w:p w:rsidR="003F22FC" w:rsidRPr="00300BC4" w:rsidRDefault="003F22FC" w:rsidP="003F22FC">
      <w:pPr>
        <w:pStyle w:val="norm"/>
        <w:spacing w:line="360" w:lineRule="auto"/>
        <w:ind w:firstLine="567"/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</w:pP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Pr="00300BC4">
        <w:rPr>
          <w:rFonts w:ascii="GHEA Grapalat" w:hAnsi="GHEA Grapalat"/>
          <w:sz w:val="24"/>
          <w:szCs w:val="24"/>
          <w:lang w:val="hy-AM"/>
        </w:rPr>
        <w:t>Հայաստանի Հանրապետության օրենքի 5-րդ հոդվածի 5-րդ մասը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, </w:t>
      </w:r>
      <w:r w:rsidRPr="00300BC4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քաղաքացիական օրենսգրքի  594-րդ</w:t>
      </w:r>
      <w:r>
        <w:rPr>
          <w:rFonts w:ascii="GHEA Grapalat" w:hAnsi="GHEA Grapalat"/>
          <w:sz w:val="24"/>
          <w:szCs w:val="24"/>
          <w:lang w:val="hy-AM"/>
        </w:rPr>
        <w:t xml:space="preserve"> հոդվածը</w:t>
      </w:r>
      <w:r w:rsidRPr="00300BC4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  <w:r w:rsidRPr="00300BC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>ո ր ո շ ու մ է.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</w:p>
    <w:p w:rsidR="003F22FC" w:rsidRPr="00300BC4" w:rsidRDefault="003F22FC" w:rsidP="003F22FC">
      <w:pPr>
        <w:spacing w:before="0" w:after="0" w:line="360" w:lineRule="auto"/>
        <w:ind w:left="0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300BC4">
        <w:rPr>
          <w:rFonts w:ascii="GHEA Grapalat" w:hAnsi="GHEA Grapalat"/>
          <w:spacing w:val="-4"/>
          <w:sz w:val="24"/>
          <w:szCs w:val="24"/>
          <w:lang w:val="hy-AM"/>
        </w:rPr>
        <w:t>1. Ընդունել «Հայաստանի ԴՕՍԱԱՖ» համահայկական հայրենասիրական հասարակական կազմակերպությանը (այսուհետ՝ Կազմակերպություն) սեփականության իրավունքով պատկանող՝ Երևան քաղաքի Նուբարաշեն խճուղի 15 հասցեում գտնվող՝ 1</w:t>
      </w:r>
      <w:r w:rsidRPr="00300BC4">
        <w:rPr>
          <w:rFonts w:cs="Calibri"/>
          <w:spacing w:val="-4"/>
          <w:sz w:val="24"/>
          <w:szCs w:val="24"/>
          <w:lang w:val="hy-AM"/>
        </w:rPr>
        <w:t> </w:t>
      </w:r>
      <w:r w:rsidRPr="00300BC4">
        <w:rPr>
          <w:rFonts w:ascii="GHEA Grapalat" w:hAnsi="GHEA Grapalat"/>
          <w:spacing w:val="-4"/>
          <w:sz w:val="24"/>
          <w:szCs w:val="24"/>
          <w:lang w:val="hy-AM"/>
        </w:rPr>
        <w:t>022</w:t>
      </w:r>
      <w:r w:rsidRPr="00300BC4">
        <w:rPr>
          <w:rFonts w:cs="Calibri"/>
          <w:spacing w:val="-4"/>
          <w:sz w:val="24"/>
          <w:szCs w:val="24"/>
          <w:lang w:val="hy-AM"/>
        </w:rPr>
        <w:t> </w:t>
      </w:r>
      <w:r w:rsidRPr="00300BC4">
        <w:rPr>
          <w:rFonts w:ascii="GHEA Grapalat" w:hAnsi="GHEA Grapalat"/>
          <w:spacing w:val="-4"/>
          <w:sz w:val="24"/>
          <w:szCs w:val="24"/>
          <w:lang w:val="hy-AM"/>
        </w:rPr>
        <w:t>053 000 ՀՀ դրամ գնահատված շուկայական արժեքով՝ 3</w:t>
      </w:r>
      <w:r w:rsidR="00F13A7D">
        <w:rPr>
          <w:rFonts w:ascii="GHEA Grapalat" w:hAnsi="GHEA Grapalat"/>
          <w:spacing w:val="-4"/>
          <w:sz w:val="24"/>
          <w:szCs w:val="24"/>
          <w:lang w:val="hy-AM"/>
        </w:rPr>
        <w:t>327.39</w:t>
      </w:r>
      <w:r w:rsidRPr="00300BC4">
        <w:rPr>
          <w:rFonts w:ascii="GHEA Grapalat" w:hAnsi="GHEA Grapalat"/>
          <w:spacing w:val="-4"/>
          <w:sz w:val="24"/>
          <w:szCs w:val="24"/>
          <w:lang w:val="hy-AM"/>
        </w:rPr>
        <w:t xml:space="preserve"> քառ. մետր մակերեսով շենք-շինությունների և դրանց օգտագործման և սպասարկման համար առանձնացված 14.22</w:t>
      </w:r>
      <w:r w:rsidR="00F13A7D">
        <w:rPr>
          <w:rFonts w:ascii="GHEA Grapalat" w:hAnsi="GHEA Grapalat"/>
          <w:spacing w:val="-4"/>
          <w:sz w:val="24"/>
          <w:szCs w:val="24"/>
          <w:lang w:val="hy-AM"/>
        </w:rPr>
        <w:t>0945</w:t>
      </w:r>
      <w:r w:rsidRPr="00300BC4">
        <w:rPr>
          <w:rFonts w:ascii="GHEA Grapalat" w:hAnsi="GHEA Grapalat"/>
          <w:spacing w:val="-4"/>
          <w:sz w:val="24"/>
          <w:szCs w:val="24"/>
          <w:lang w:val="hy-AM"/>
        </w:rPr>
        <w:t xml:space="preserve"> հեկտար մակերեսով հողամասի</w:t>
      </w:r>
      <w:r w:rsidR="00F13A7D">
        <w:rPr>
          <w:rFonts w:ascii="GHEA Grapalat" w:hAnsi="GHEA Grapalat"/>
          <w:spacing w:val="-4"/>
          <w:sz w:val="24"/>
          <w:szCs w:val="24"/>
          <w:lang w:val="hy-AM"/>
        </w:rPr>
        <w:t xml:space="preserve"> (</w:t>
      </w:r>
      <w:r w:rsidR="00F13A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իրավունքի պետական գրանցման վկայական</w:t>
      </w:r>
      <w:r w:rsidR="00F13A7D" w:rsidRPr="002F5B8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N</w:t>
      </w:r>
      <w:r w:rsidR="00F13A7D">
        <w:rPr>
          <w:rFonts w:ascii="GHEA Grapalat" w:eastAsia="Times New Roman" w:hAnsi="GHEA Grapalat"/>
          <w:color w:val="000000"/>
          <w:sz w:val="24"/>
          <w:szCs w:val="24"/>
          <w:lang w:val="hy-AM"/>
        </w:rPr>
        <w:t>16072020-01-0016)</w:t>
      </w:r>
      <w:r w:rsidRPr="00300BC4">
        <w:rPr>
          <w:rFonts w:ascii="GHEA Grapalat" w:hAnsi="GHEA Grapalat"/>
          <w:spacing w:val="-4"/>
          <w:sz w:val="24"/>
          <w:szCs w:val="24"/>
          <w:lang w:val="hy-AM"/>
        </w:rPr>
        <w:t xml:space="preserve"> (այսուհետ՝ </w:t>
      </w:r>
      <w:r w:rsidR="00F13A7D">
        <w:rPr>
          <w:rFonts w:ascii="GHEA Grapalat" w:hAnsi="GHEA Grapalat"/>
          <w:spacing w:val="-4"/>
          <w:sz w:val="24"/>
          <w:szCs w:val="24"/>
          <w:lang w:val="hy-AM"/>
        </w:rPr>
        <w:t>Գ</w:t>
      </w:r>
      <w:r w:rsidRPr="00300BC4">
        <w:rPr>
          <w:rFonts w:ascii="GHEA Grapalat" w:hAnsi="GHEA Grapalat"/>
          <w:spacing w:val="-4"/>
          <w:sz w:val="24"/>
          <w:szCs w:val="24"/>
          <w:lang w:val="hy-AM"/>
        </w:rPr>
        <w:t xml:space="preserve">ույք) նվիրատվությունը Հայաստանի Հանրապետությանը։ </w:t>
      </w:r>
    </w:p>
    <w:p w:rsidR="003F22FC" w:rsidRPr="00300BC4" w:rsidRDefault="003F22FC" w:rsidP="003F22FC">
      <w:pPr>
        <w:pStyle w:val="norm"/>
        <w:spacing w:line="360" w:lineRule="auto"/>
        <w:ind w:firstLine="567"/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</w:pP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2. Սահմանել, որ սույն որոշման 1-ին կետում նշված </w:t>
      </w:r>
      <w:r w:rsidR="00F13A7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Գ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ույքի նվիրատվության ընդունման արդյունքում Հայաստանի Հանրապետությանը սեփականության իրավունքով փոխանցվող </w:t>
      </w:r>
      <w:r w:rsidR="00F13A7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Գ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ույքն ամրացվում է 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ազ</w:t>
      </w:r>
      <w:r w:rsidR="00897370">
        <w:rPr>
          <w:rFonts w:ascii="GHEA Grapalat" w:hAnsi="GHEA Grapalat"/>
          <w:sz w:val="24"/>
          <w:szCs w:val="24"/>
          <w:lang w:val="hy-AM"/>
        </w:rPr>
        <w:t>գային անվտանգության ծառայության</w:t>
      </w:r>
      <w:bookmarkStart w:id="0" w:name="_GoBack"/>
      <w:bookmarkEnd w:id="0"/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r w:rsidRPr="00300BC4">
        <w:rPr>
          <w:rFonts w:ascii="GHEA Grapalat" w:hAnsi="GHEA Grapalat"/>
          <w:sz w:val="24"/>
          <w:szCs w:val="24"/>
          <w:lang w:val="hy-AM"/>
        </w:rPr>
        <w:t xml:space="preserve">պետական պահպանության 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>ծառայության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ը։</w:t>
      </w:r>
    </w:p>
    <w:p w:rsidR="003F22FC" w:rsidRDefault="003F22FC" w:rsidP="003F22FC">
      <w:pPr>
        <w:pStyle w:val="norm"/>
        <w:spacing w:line="360" w:lineRule="auto"/>
        <w:ind w:firstLine="567"/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</w:pP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3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. Հայաստանի Հանրապետության 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տարածքային կառավարման և ենթակառուցվածքների նախարարության Պ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>ետա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softHyphen/>
        <w:t xml:space="preserve">կան գույքի կառավարման 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կոմիտեին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` </w:t>
      </w:r>
      <w:r w:rsidRPr="00300BC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սույն որոշումն ուժի մեջ մտնելուց հետո մեկամսյա ժամկետում Կազմա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կերպության հետ 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կնքել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սույն որոշման 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1-ին կետից բխող </w:t>
      </w:r>
      <w:r w:rsidR="00F13A7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Գ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ույքի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նվիրատվության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  <w:r w:rsidRPr="0001430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պայմանագիր՝ դրանում սահմանելով,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որ պայմանագրի կնքման և դրանից բխող </w:t>
      </w:r>
      <w:r w:rsidR="00F13A7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Գ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ույքի իրավունքների պետական գրանցման հետ կապված ծախսերը ենթակա են իրականացման Հայաստանի </w:t>
      </w:r>
      <w:r w:rsidRPr="0001430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lastRenderedPageBreak/>
        <w:t xml:space="preserve">Հանրապետության ազգային անվտանգության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ծառայության </w:t>
      </w:r>
      <w:r w:rsidRPr="0001430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պետական պահպանության ծառայության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միջոցների հաշվին</w:t>
      </w:r>
      <w:r w:rsidRPr="0001430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: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</w:p>
    <w:p w:rsidR="003F22FC" w:rsidRDefault="003F22FC" w:rsidP="003F22FC">
      <w:pPr>
        <w:pStyle w:val="norm"/>
        <w:spacing w:line="360" w:lineRule="auto"/>
        <w:ind w:firstLine="567"/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</w:pP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4. 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>Հայաստանի</w:t>
      </w:r>
      <w:r w:rsidRPr="0001430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Հանրապետության ազգային անվտանգության 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ծառայության տնօրենին՝ սույն որոշման 3-րդ կետով սահմանված պայմանագրի կնքումից հետո մեկամսյա ժամկետում</w:t>
      </w:r>
      <w:r w:rsidRPr="00CE14CC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«Հայաստանի ԴՕՍԱԱՖ» համահայկական հայրենասիրական հասարակական կազմակերպության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հետ համատեղ ապահովել </w:t>
      </w:r>
      <w:r w:rsidR="00F13A7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Գ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ույքի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>հանձնման-ընդունման աշխատանքներ</w:t>
      </w: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ի կատարումը։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</w:t>
      </w:r>
    </w:p>
    <w:p w:rsidR="003F22FC" w:rsidRPr="00765D12" w:rsidRDefault="003F22FC" w:rsidP="003F22FC">
      <w:pPr>
        <w:pStyle w:val="mechtex0"/>
        <w:spacing w:line="360" w:lineRule="auto"/>
        <w:ind w:firstLine="567"/>
        <w:jc w:val="both"/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</w:pPr>
    </w:p>
    <w:p w:rsidR="003F22FC" w:rsidRPr="00B82289" w:rsidRDefault="003F22FC" w:rsidP="003F22FC">
      <w:pPr>
        <w:pStyle w:val="Foo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pacing w:val="-4"/>
          <w:sz w:val="24"/>
          <w:szCs w:val="24"/>
          <w:lang w:val="pt-BR"/>
        </w:rPr>
        <w:br w:type="page"/>
      </w:r>
    </w:p>
    <w:p w:rsidR="003F22FC" w:rsidRDefault="00D8362F" w:rsidP="003F22FC">
      <w:pPr>
        <w:spacing w:before="0" w:after="0"/>
        <w:ind w:left="0" w:right="651" w:firstLine="567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ՀԻՄՆԱՎՈՐՈՒՄ</w:t>
      </w:r>
    </w:p>
    <w:p w:rsidR="003F22FC" w:rsidRDefault="003F22FC" w:rsidP="003F22FC">
      <w:pPr>
        <w:spacing w:before="0" w:after="0"/>
        <w:ind w:left="0" w:firstLine="567"/>
        <w:jc w:val="center"/>
        <w:rPr>
          <w:rFonts w:ascii="GHEA Grapalat" w:hAnsi="GHEA Grapalat"/>
          <w:b/>
          <w:i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>ԳՈՒՅՔ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Ի ՆՎԻՐԱՏՎՈՒԹՅՈՒՆ</w:t>
      </w:r>
      <w:r w:rsidR="00014178">
        <w:rPr>
          <w:rFonts w:ascii="GHEA Grapalat" w:hAnsi="GHEA Grapalat"/>
          <w:b/>
          <w:spacing w:val="-4"/>
          <w:sz w:val="24"/>
          <w:szCs w:val="24"/>
          <w:lang w:val="hy-AM"/>
        </w:rPr>
        <w:t>Ն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ԸՆԴՈՒՆԵԼՈՒ</w:t>
      </w:r>
      <w:r w:rsidR="00A27BD2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ԵՎ ԳՈՒՅՔ ԱՄՐԱՑՆԵԼՈՒ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F22FC" w:rsidRDefault="003F22FC" w:rsidP="003F22FC">
      <w:pPr>
        <w:spacing w:before="0" w:after="0"/>
        <w:ind w:left="0" w:firstLine="567"/>
        <w:jc w:val="center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3F22FC" w:rsidRDefault="003F22FC" w:rsidP="003F22FC">
      <w:pPr>
        <w:spacing w:before="0"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3F22FC" w:rsidRPr="00846819" w:rsidRDefault="003F22FC" w:rsidP="003F22FC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6819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նախարարին է դիմել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 պահպանության ծառայությ</w:t>
      </w:r>
      <w:r w:rsidRPr="0084681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պետը</w:t>
      </w:r>
      <w:r>
        <w:rPr>
          <w:rFonts w:ascii="GHEA Grapalat" w:hAnsi="GHEA Grapalat"/>
          <w:sz w:val="24"/>
          <w:szCs w:val="24"/>
          <w:lang w:val="hy-AM"/>
        </w:rPr>
        <w:t>՝ տեղեկացնելով, որ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0E2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10E2B">
        <w:rPr>
          <w:rFonts w:ascii="GHEA Grapalat" w:hAnsi="GHEA Grapalat"/>
          <w:sz w:val="24"/>
          <w:szCs w:val="24"/>
          <w:lang w:val="hy-AM"/>
        </w:rPr>
        <w:t>այաստանի ԴՕՍԱԱՖ» համահայկական հայրենասիրական հասարակական կազմակերպությ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110E2B">
        <w:rPr>
          <w:rFonts w:ascii="GHEA Grapalat" w:hAnsi="GHEA Grapalat"/>
          <w:sz w:val="24"/>
          <w:szCs w:val="24"/>
          <w:lang w:val="hy-AM"/>
        </w:rPr>
        <w:t>ն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22A">
        <w:rPr>
          <w:rFonts w:ascii="GHEA Grapalat" w:hAnsi="GHEA Grapalat"/>
          <w:sz w:val="24"/>
          <w:szCs w:val="24"/>
          <w:lang w:val="hy-AM"/>
        </w:rPr>
        <w:t>(այսուհետ՝ Կազմակերպություն)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կենտրոնական </w:t>
      </w:r>
      <w:r w:rsidR="002B7A97">
        <w:rPr>
          <w:rFonts w:ascii="GHEA Grapalat" w:hAnsi="GHEA Grapalat"/>
          <w:sz w:val="24"/>
          <w:szCs w:val="24"/>
          <w:lang w:val="hy-AM"/>
        </w:rPr>
        <w:t>խորհրդ</w:t>
      </w:r>
      <w:r w:rsidR="007F6DA4">
        <w:rPr>
          <w:rFonts w:ascii="GHEA Grapalat" w:hAnsi="GHEA Grapalat"/>
          <w:sz w:val="24"/>
          <w:szCs w:val="24"/>
          <w:lang w:val="hy-AM"/>
        </w:rPr>
        <w:t>ի որոշմամբ Կազմակերպությունն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իր սեփականությունը հանդիսացող Երևան քաղաքի </w:t>
      </w:r>
      <w:r>
        <w:rPr>
          <w:rFonts w:ascii="GHEA Grapalat" w:hAnsi="GHEA Grapalat"/>
          <w:sz w:val="24"/>
          <w:szCs w:val="24"/>
          <w:lang w:val="hy-AM"/>
        </w:rPr>
        <w:t xml:space="preserve">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>
        <w:rPr>
          <w:rFonts w:ascii="GHEA Grapalat" w:hAnsi="GHEA Grapalat"/>
          <w:sz w:val="24"/>
          <w:szCs w:val="24"/>
          <w:lang w:val="hy-AM"/>
        </w:rPr>
        <w:t xml:space="preserve">15 հասցեում </w:t>
      </w:r>
      <w:r w:rsidR="002B7A97">
        <w:rPr>
          <w:rFonts w:ascii="GHEA Grapalat" w:hAnsi="GHEA Grapalat"/>
          <w:sz w:val="24"/>
          <w:szCs w:val="24"/>
          <w:lang w:val="hy-AM"/>
        </w:rPr>
        <w:t>գտնվող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անշարժ գույքը նվիրում է Հայաստանի Հանրապետությանը՝ ի դեմս </w:t>
      </w:r>
      <w:r>
        <w:rPr>
          <w:rFonts w:ascii="GHEA Grapalat" w:hAnsi="GHEA Grapalat"/>
          <w:sz w:val="24"/>
          <w:szCs w:val="24"/>
          <w:lang w:val="hy-AM"/>
        </w:rPr>
        <w:t>Պետական պահպանության ծառայությ</w:t>
      </w:r>
      <w:r w:rsidRPr="0084681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նը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՝ միաժամանակ խնդրելով ձեռնարկել միջոցներ առաջարկվող անշարժ գույքը որպես նվիրատվություն ընդունելու և այն </w:t>
      </w:r>
      <w:r>
        <w:rPr>
          <w:rFonts w:ascii="GHEA Grapalat" w:hAnsi="GHEA Grapalat"/>
          <w:sz w:val="24"/>
          <w:szCs w:val="24"/>
          <w:lang w:val="hy-AM"/>
        </w:rPr>
        <w:t>Պետական պահպանության ծառայությ</w:t>
      </w:r>
      <w:r w:rsidRPr="0084681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46819">
        <w:rPr>
          <w:rFonts w:ascii="GHEA Grapalat" w:hAnsi="GHEA Grapalat"/>
          <w:sz w:val="24"/>
          <w:szCs w:val="24"/>
          <w:lang w:val="hy-AM"/>
        </w:rPr>
        <w:t>ն ամրացնելու ուղղությամբ՝ կից ներկայացնելով նաև վերոնշյալի վերաբերյալ հիմնավոր փաստաթղթերը։</w:t>
      </w:r>
    </w:p>
    <w:p w:rsidR="003F22FC" w:rsidRPr="00846819" w:rsidRDefault="003F22FC" w:rsidP="003F22FC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6819">
        <w:rPr>
          <w:rFonts w:ascii="GHEA Grapalat" w:hAnsi="GHEA Grapalat"/>
          <w:sz w:val="24"/>
          <w:szCs w:val="24"/>
          <w:lang w:val="hy-AM"/>
        </w:rPr>
        <w:t>Ներկայացված փաստաթղթերի համաձայն Կ</w:t>
      </w:r>
      <w:r w:rsidRPr="00110E2B">
        <w:rPr>
          <w:rFonts w:ascii="GHEA Grapalat" w:hAnsi="GHEA Grapalat"/>
          <w:sz w:val="24"/>
          <w:szCs w:val="24"/>
          <w:lang w:val="hy-AM"/>
        </w:rPr>
        <w:t>ազմակերպությ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110E2B">
        <w:rPr>
          <w:rFonts w:ascii="GHEA Grapalat" w:hAnsi="GHEA Grapalat"/>
          <w:sz w:val="24"/>
          <w:szCs w:val="24"/>
          <w:lang w:val="hy-AM"/>
        </w:rPr>
        <w:t>ն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կենտրոնական խորհրդի 17.02.2021թ. կայացած նիստում որոշում է կայացվել հրաժարվել Երևան քաղաքի </w:t>
      </w:r>
      <w:r>
        <w:rPr>
          <w:rFonts w:ascii="GHEA Grapalat" w:hAnsi="GHEA Grapalat"/>
          <w:sz w:val="24"/>
          <w:szCs w:val="24"/>
          <w:lang w:val="hy-AM"/>
        </w:rPr>
        <w:t xml:space="preserve">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>
        <w:rPr>
          <w:rFonts w:ascii="GHEA Grapalat" w:hAnsi="GHEA Grapalat"/>
          <w:sz w:val="24"/>
          <w:szCs w:val="24"/>
          <w:lang w:val="hy-AM"/>
        </w:rPr>
        <w:t xml:space="preserve">15 հասցեում գտնվում </w:t>
      </w:r>
      <w:r w:rsidRPr="00846819">
        <w:rPr>
          <w:rFonts w:ascii="GHEA Grapalat" w:hAnsi="GHEA Grapalat"/>
          <w:sz w:val="24"/>
          <w:szCs w:val="24"/>
          <w:lang w:val="hy-AM"/>
        </w:rPr>
        <w:t>անշարժ գույքից</w:t>
      </w:r>
      <w:r w:rsidR="002B7A97">
        <w:rPr>
          <w:rFonts w:ascii="GHEA Grapalat" w:hAnsi="GHEA Grapalat"/>
          <w:sz w:val="24"/>
          <w:szCs w:val="24"/>
          <w:lang w:val="hy-AM"/>
        </w:rPr>
        <w:t>՝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հօգուտ Հայաստանի Հանրապետությանը՝ անշարժ գույքը </w:t>
      </w:r>
      <w:r>
        <w:rPr>
          <w:rFonts w:ascii="GHEA Grapalat" w:hAnsi="GHEA Grapalat"/>
          <w:sz w:val="24"/>
          <w:szCs w:val="24"/>
          <w:lang w:val="hy-AM"/>
        </w:rPr>
        <w:t>Պետական պահպանության ծառայությ</w:t>
      </w:r>
      <w:r w:rsidRPr="0084681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նը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փոխանցելու պայմանով։</w:t>
      </w:r>
    </w:p>
    <w:p w:rsidR="003F22FC" w:rsidRDefault="003F22FC" w:rsidP="003F22FC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6819">
        <w:rPr>
          <w:rFonts w:ascii="GHEA Grapalat" w:hAnsi="GHEA Grapalat"/>
          <w:sz w:val="24"/>
          <w:szCs w:val="24"/>
          <w:lang w:val="hy-AM"/>
        </w:rPr>
        <w:t>Խորհրդի կողմից կայացված որոշմամբ արձանագրվել է նաև, որ Կազմակերպությունն ակնկալում է ՀՀ կառավարությունից ներկայացնելու միջնորդություն Երևանի քաղաքապետարանին</w:t>
      </w:r>
      <w:r w:rsidR="007A18FF">
        <w:rPr>
          <w:rFonts w:ascii="GHEA Grapalat" w:hAnsi="GHEA Grapalat"/>
          <w:sz w:val="24"/>
          <w:szCs w:val="24"/>
          <w:lang w:val="hy-AM"/>
        </w:rPr>
        <w:t>՝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Երևան քաղաքի </w:t>
      </w:r>
      <w:r>
        <w:rPr>
          <w:rFonts w:ascii="GHEA Grapalat" w:hAnsi="GHEA Grapalat"/>
          <w:sz w:val="24"/>
          <w:szCs w:val="24"/>
          <w:lang w:val="hy-AM"/>
        </w:rPr>
        <w:t xml:space="preserve">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>
        <w:rPr>
          <w:rFonts w:ascii="GHEA Grapalat" w:hAnsi="GHEA Grapalat"/>
          <w:sz w:val="24"/>
          <w:szCs w:val="24"/>
          <w:lang w:val="hy-AM"/>
        </w:rPr>
        <w:t xml:space="preserve">15 հասցեում գտնվում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անշարժ գույքի 22.01.2021թ. դրությամբ նախկինում ունեցած գույքահարկի մասով 9.118.368 ՀՀ դրամը և հողի հարկի մասով՝ 15.421.914 ՀՀ դրամը, ներառյալ տույժերը կազմակերպությանը զիջելու համար, ինչպես նաև սահմանելու, որ մինչ անշարժ գույքի փոխանցման գործընթացի ավարտը Կազմակերպության մոտ </w:t>
      </w:r>
      <w:r w:rsidR="007A18FF">
        <w:rPr>
          <w:rFonts w:ascii="GHEA Grapalat" w:hAnsi="GHEA Grapalat"/>
          <w:sz w:val="24"/>
          <w:szCs w:val="24"/>
          <w:lang w:val="hy-AM"/>
        </w:rPr>
        <w:t>չեն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առաջանա հարկային պարտավորություններ։ Արձանագրվել է նաև, որ ՀՀ կառավարությունից նշվածի վերաբերյալ համաձայնություն ստանալուց հետո միայն կսկսվի Երևան քաղաքի </w:t>
      </w:r>
      <w:r>
        <w:rPr>
          <w:rFonts w:ascii="GHEA Grapalat" w:hAnsi="GHEA Grapalat"/>
          <w:sz w:val="24"/>
          <w:szCs w:val="24"/>
          <w:lang w:val="hy-AM"/>
        </w:rPr>
        <w:t xml:space="preserve">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>
        <w:rPr>
          <w:rFonts w:ascii="GHEA Grapalat" w:hAnsi="GHEA Grapalat"/>
          <w:sz w:val="24"/>
          <w:szCs w:val="24"/>
          <w:lang w:val="hy-AM"/>
        </w:rPr>
        <w:t xml:space="preserve">15 հասցեում գտնվում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անշարժ գույքն անհատույց Հայաստանի Հանրապետությանը փոխանցելու գործընթաց։ </w:t>
      </w:r>
    </w:p>
    <w:p w:rsidR="0085722A" w:rsidRPr="00846819" w:rsidRDefault="0085722A" w:rsidP="0085722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Նախագծի քննարկման ընթացքում Պետական պահպանության ծառայության կողմից 16.07.2021թ. ստաց</w:t>
      </w:r>
      <w:r w:rsidR="000E2555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ել է</w:t>
      </w:r>
      <w:r w:rsidR="000E2555">
        <w:rPr>
          <w:rFonts w:ascii="GHEA Grapalat" w:hAnsi="GHEA Grapalat"/>
          <w:sz w:val="24"/>
          <w:szCs w:val="24"/>
          <w:lang w:val="hy-AM"/>
        </w:rPr>
        <w:t xml:space="preserve"> գրություն, որով</w:t>
      </w:r>
      <w:r>
        <w:rPr>
          <w:rFonts w:ascii="GHEA Grapalat" w:hAnsi="GHEA Grapalat"/>
          <w:sz w:val="24"/>
          <w:szCs w:val="24"/>
          <w:lang w:val="hy-AM"/>
        </w:rPr>
        <w:t xml:space="preserve"> տեղեկա</w:t>
      </w:r>
      <w:r w:rsidR="000E2555">
        <w:rPr>
          <w:rFonts w:ascii="GHEA Grapalat" w:hAnsi="GHEA Grapalat"/>
          <w:sz w:val="24"/>
          <w:szCs w:val="24"/>
          <w:lang w:val="hy-AM"/>
        </w:rPr>
        <w:t>ցվել է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0E2555">
        <w:rPr>
          <w:rFonts w:ascii="GHEA Grapalat" w:hAnsi="GHEA Grapalat"/>
          <w:sz w:val="24"/>
          <w:szCs w:val="24"/>
          <w:lang w:val="hy-AM"/>
        </w:rPr>
        <w:t xml:space="preserve"> որ Կազմակերպության կողմից ստացված տեղեկատվության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Երևան քաղաքի 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 w:rsidRPr="004135E6">
        <w:rPr>
          <w:rFonts w:ascii="GHEA Grapalat" w:hAnsi="GHEA Grapalat"/>
          <w:sz w:val="24"/>
          <w:szCs w:val="24"/>
          <w:lang w:val="hy-AM"/>
        </w:rPr>
        <w:t>15 հասցեում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շենք-շինությունների և դրանց օգտագործման ու սպասարկման համար առանձնացված հողամասի</w:t>
      </w:r>
      <w:r w:rsidR="005B73B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նախկինում ունեցած </w:t>
      </w:r>
      <w:r w:rsidR="000E2555">
        <w:rPr>
          <w:rFonts w:ascii="GHEA Grapalat" w:hAnsi="GHEA Grapalat"/>
          <w:sz w:val="24"/>
          <w:szCs w:val="24"/>
          <w:lang w:val="hy-AM"/>
        </w:rPr>
        <w:t>գույքահարկի և հողի հարկի (ներառյալ տույժերը) գծով անհրաժեշտ վճարումները կատարվել են Կազմակերպության սեփական միջոցների հաշվին և 2021 թվականի հուլիսի 9-ի դրությամբ այդ մասով Կազմակերպությունը հարկային պարտավորություններ չունի։</w:t>
      </w:r>
    </w:p>
    <w:p w:rsidR="003F22FC" w:rsidRPr="00846819" w:rsidRDefault="003F22FC" w:rsidP="003F22FC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6819">
        <w:rPr>
          <w:rFonts w:ascii="GHEA Grapalat" w:hAnsi="GHEA Grapalat"/>
          <w:sz w:val="24"/>
          <w:szCs w:val="24"/>
          <w:lang w:val="hy-AM"/>
        </w:rPr>
        <w:t>Իրականացված շուկայական արժեքի գնահատման 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5722A">
        <w:rPr>
          <w:rFonts w:ascii="GHEA Grapalat" w:hAnsi="GHEA Grapalat"/>
          <w:sz w:val="24"/>
          <w:szCs w:val="24"/>
          <w:lang w:val="hy-AM"/>
        </w:rPr>
        <w:t>Կ</w:t>
      </w:r>
      <w:r w:rsidRPr="004135E6">
        <w:rPr>
          <w:rFonts w:ascii="GHEA Grapalat" w:hAnsi="GHEA Grapalat"/>
          <w:sz w:val="24"/>
          <w:szCs w:val="24"/>
          <w:lang w:val="hy-AM"/>
        </w:rPr>
        <w:t>ազմակերպության</w:t>
      </w:r>
      <w:r w:rsidR="007A18FF">
        <w:rPr>
          <w:rFonts w:ascii="GHEA Grapalat" w:hAnsi="GHEA Grapalat"/>
          <w:sz w:val="24"/>
          <w:szCs w:val="24"/>
          <w:lang w:val="hy-AM"/>
        </w:rPr>
        <w:t>ը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</w:t>
      </w:r>
      <w:r>
        <w:rPr>
          <w:rFonts w:ascii="GHEA Grapalat" w:hAnsi="GHEA Grapalat"/>
          <w:sz w:val="24"/>
          <w:szCs w:val="24"/>
          <w:lang w:val="hy-AM"/>
        </w:rPr>
        <w:t>պատկանող,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 Երևան քաղաքի 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 w:rsidRPr="004135E6">
        <w:rPr>
          <w:rFonts w:ascii="GHEA Grapalat" w:hAnsi="GHEA Grapalat"/>
          <w:sz w:val="24"/>
          <w:szCs w:val="24"/>
          <w:lang w:val="hy-AM"/>
        </w:rPr>
        <w:t>15 հասցեում գտնվող 3</w:t>
      </w:r>
      <w:r w:rsidR="007F6DA4">
        <w:rPr>
          <w:rFonts w:ascii="GHEA Grapalat" w:hAnsi="GHEA Grapalat"/>
          <w:sz w:val="24"/>
          <w:szCs w:val="24"/>
          <w:lang w:val="hy-AM"/>
        </w:rPr>
        <w:t>327.39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 քառ. մետր մակերեսով շենք</w:t>
      </w:r>
      <w:r w:rsidR="007A18FF">
        <w:rPr>
          <w:rFonts w:ascii="GHEA Grapalat" w:hAnsi="GHEA Grapalat"/>
          <w:sz w:val="24"/>
          <w:szCs w:val="24"/>
          <w:lang w:val="hy-AM"/>
        </w:rPr>
        <w:t>-</w:t>
      </w:r>
      <w:r w:rsidRPr="004135E6">
        <w:rPr>
          <w:rFonts w:ascii="GHEA Grapalat" w:hAnsi="GHEA Grapalat"/>
          <w:sz w:val="24"/>
          <w:szCs w:val="24"/>
          <w:lang w:val="hy-AM"/>
        </w:rPr>
        <w:t>շինությունները և դրանց օգտագործման և սպասարկման համար առանձնացված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14.22</w:t>
      </w:r>
      <w:r w:rsidR="007F6DA4">
        <w:rPr>
          <w:rFonts w:ascii="GHEA Grapalat" w:hAnsi="GHEA Grapalat"/>
          <w:sz w:val="24"/>
          <w:szCs w:val="24"/>
          <w:lang w:val="hy-AM"/>
        </w:rPr>
        <w:t>0945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հա մակերեսով հողամասի շուկայական </w:t>
      </w:r>
      <w:r w:rsidRPr="00846819">
        <w:rPr>
          <w:rFonts w:ascii="GHEA Grapalat" w:hAnsi="GHEA Grapalat"/>
          <w:sz w:val="24"/>
          <w:szCs w:val="24"/>
          <w:lang w:val="hy-AM"/>
        </w:rPr>
        <w:t>արժեքը կազմել է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135E6">
        <w:rPr>
          <w:rFonts w:ascii="GHEA Grapalat" w:hAnsi="GHEA Grapalat"/>
          <w:sz w:val="24"/>
          <w:szCs w:val="24"/>
          <w:lang w:val="hy-AM"/>
        </w:rPr>
        <w:t>1</w:t>
      </w:r>
      <w:r w:rsidRPr="00846819">
        <w:rPr>
          <w:rFonts w:cs="Calibri"/>
          <w:sz w:val="24"/>
          <w:szCs w:val="24"/>
          <w:lang w:val="hy-AM"/>
        </w:rPr>
        <w:t> </w:t>
      </w:r>
      <w:r w:rsidRPr="004135E6">
        <w:rPr>
          <w:rFonts w:ascii="GHEA Grapalat" w:hAnsi="GHEA Grapalat"/>
          <w:sz w:val="24"/>
          <w:szCs w:val="24"/>
          <w:lang w:val="hy-AM"/>
        </w:rPr>
        <w:t>022</w:t>
      </w:r>
      <w:r w:rsidRPr="00846819">
        <w:rPr>
          <w:rFonts w:cs="Calibri"/>
          <w:sz w:val="24"/>
          <w:szCs w:val="24"/>
          <w:lang w:val="hy-AM"/>
        </w:rPr>
        <w:t> 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053 000 </w:t>
      </w:r>
      <w:r w:rsidR="007A18FF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4135E6">
        <w:rPr>
          <w:rFonts w:ascii="GHEA Grapalat" w:hAnsi="GHEA Grapalat"/>
          <w:sz w:val="24"/>
          <w:szCs w:val="24"/>
          <w:lang w:val="hy-AM"/>
        </w:rPr>
        <w:t>դրամ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3F22FC" w:rsidRDefault="003F22FC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22A">
        <w:rPr>
          <w:rFonts w:ascii="GHEA Grapalat" w:hAnsi="GHEA Grapalat"/>
          <w:sz w:val="24"/>
          <w:szCs w:val="24"/>
          <w:lang w:val="hy-AM"/>
        </w:rPr>
        <w:t>Կ</w:t>
      </w:r>
      <w:r w:rsidRPr="004135E6">
        <w:rPr>
          <w:rFonts w:ascii="GHEA Grapalat" w:hAnsi="GHEA Grapalat"/>
          <w:sz w:val="24"/>
          <w:szCs w:val="24"/>
          <w:lang w:val="hy-AM"/>
        </w:rPr>
        <w:t>ազմակերպության</w:t>
      </w:r>
      <w:r w:rsidR="009553CA">
        <w:rPr>
          <w:rFonts w:ascii="GHEA Grapalat" w:hAnsi="GHEA Grapalat"/>
          <w:sz w:val="24"/>
          <w:szCs w:val="24"/>
          <w:lang w:val="hy-AM"/>
        </w:rPr>
        <w:t>ը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</w:t>
      </w:r>
      <w:r>
        <w:rPr>
          <w:rFonts w:ascii="GHEA Grapalat" w:hAnsi="GHEA Grapalat"/>
          <w:sz w:val="24"/>
          <w:szCs w:val="24"/>
          <w:lang w:val="hy-AM"/>
        </w:rPr>
        <w:t>պատկանող,</w:t>
      </w:r>
      <w:r w:rsidRPr="004135E6">
        <w:rPr>
          <w:rFonts w:ascii="GHEA Grapalat" w:hAnsi="GHEA Grapalat"/>
          <w:sz w:val="24"/>
          <w:szCs w:val="24"/>
          <w:lang w:val="hy-AM"/>
        </w:rPr>
        <w:t xml:space="preserve"> Երևան քաղաքի Նուբարաշեն 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խճուղի </w:t>
      </w:r>
      <w:r w:rsidRPr="004135E6">
        <w:rPr>
          <w:rFonts w:ascii="GHEA Grapalat" w:hAnsi="GHEA Grapalat"/>
          <w:sz w:val="24"/>
          <w:szCs w:val="24"/>
          <w:lang w:val="hy-AM"/>
        </w:rPr>
        <w:t>15 հասցեում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գույք</w:t>
      </w:r>
      <w:r w:rsidRPr="00846819">
        <w:rPr>
          <w:rFonts w:ascii="GHEA Grapalat" w:hAnsi="GHEA Grapalat"/>
          <w:sz w:val="24"/>
          <w:szCs w:val="24"/>
          <w:lang w:val="hy-AM"/>
        </w:rPr>
        <w:t>ն ընդունել որպես Հայաստանի Հանրապետության սեփականություն</w:t>
      </w:r>
      <w:r>
        <w:rPr>
          <w:rFonts w:ascii="GHEA Grapalat" w:hAnsi="GHEA Grapalat"/>
          <w:sz w:val="24"/>
          <w:szCs w:val="24"/>
          <w:lang w:val="hy-AM"/>
        </w:rPr>
        <w:t xml:space="preserve">՝ միաժամանակ </w:t>
      </w:r>
      <w:r w:rsidR="009553CA">
        <w:rPr>
          <w:rFonts w:ascii="GHEA Grapalat" w:hAnsi="GHEA Grapalat"/>
          <w:sz w:val="24"/>
          <w:szCs w:val="24"/>
          <w:lang w:val="hy-AM"/>
        </w:rPr>
        <w:t>սահման</w:t>
      </w:r>
      <w:r>
        <w:rPr>
          <w:rFonts w:ascii="GHEA Grapalat" w:hAnsi="GHEA Grapalat"/>
          <w:sz w:val="24"/>
          <w:szCs w:val="24"/>
          <w:lang w:val="hy-AM"/>
        </w:rPr>
        <w:t xml:space="preserve">ելով նաև, որ </w:t>
      </w:r>
      <w:r w:rsidRPr="00846819">
        <w:rPr>
          <w:rFonts w:ascii="GHEA Grapalat" w:hAnsi="GHEA Grapalat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3B7B45">
        <w:rPr>
          <w:rFonts w:ascii="GHEA Grapalat" w:hAnsi="GHEA Grapalat"/>
          <w:sz w:val="24"/>
          <w:szCs w:val="24"/>
          <w:lang w:val="hy-AM"/>
        </w:rPr>
        <w:t>ամրացվ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ազգային անվտանգության</w:t>
      </w:r>
      <w:r w:rsidR="007F6DA4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Pr="003B7B45">
        <w:rPr>
          <w:rFonts w:ascii="GHEA Grapalat" w:hAnsi="GHEA Grapalat"/>
          <w:sz w:val="24"/>
          <w:szCs w:val="24"/>
          <w:lang w:val="hy-AM"/>
        </w:rPr>
        <w:t xml:space="preserve"> պետական պահպանության ծառայությանը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3F22FC" w:rsidRDefault="003F22FC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6819">
        <w:rPr>
          <w:rFonts w:ascii="GHEA Grapalat" w:hAnsi="GHEA Grapalat"/>
          <w:sz w:val="24"/>
          <w:szCs w:val="24"/>
          <w:lang w:val="hy-AM"/>
        </w:rPr>
        <w:t>«Գույքի նվիրատվություն</w:t>
      </w:r>
      <w:r w:rsidR="009553CA">
        <w:rPr>
          <w:rFonts w:ascii="GHEA Grapalat" w:hAnsi="GHEA Grapalat"/>
          <w:sz w:val="24"/>
          <w:szCs w:val="24"/>
          <w:lang w:val="hy-AM"/>
        </w:rPr>
        <w:t>ն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ընդունելու</w:t>
      </w:r>
      <w:r w:rsidR="007F6DA4">
        <w:rPr>
          <w:rFonts w:ascii="GHEA Grapalat" w:hAnsi="GHEA Grapalat"/>
          <w:sz w:val="24"/>
          <w:szCs w:val="24"/>
          <w:lang w:val="hy-AM"/>
        </w:rPr>
        <w:t xml:space="preserve"> և գույք ամրացնելու</w:t>
      </w:r>
      <w:r w:rsidRPr="00846819">
        <w:rPr>
          <w:rFonts w:ascii="GHEA Grapalat" w:hAnsi="GHEA Grapalat"/>
          <w:sz w:val="24"/>
          <w:szCs w:val="24"/>
          <w:lang w:val="hy-AM"/>
        </w:rPr>
        <w:t xml:space="preserve"> մասին» 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52575" w:rsidRDefault="00252575">
      <w:pPr>
        <w:spacing w:before="0" w:after="160" w:line="259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252575" w:rsidRPr="00252575" w:rsidRDefault="00252575" w:rsidP="00252575">
      <w:pPr>
        <w:shd w:val="clear" w:color="auto" w:fill="FFFFFF"/>
        <w:spacing w:before="0" w:after="0"/>
        <w:ind w:left="0"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5257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 w:rsidRPr="00252575">
        <w:rPr>
          <w:rFonts w:eastAsia="Times New Roman" w:cs="Calibri"/>
          <w:color w:val="000000"/>
          <w:sz w:val="24"/>
          <w:szCs w:val="24"/>
          <w:lang w:val="hy-AM"/>
        </w:rPr>
        <w:t>  </w:t>
      </w:r>
    </w:p>
    <w:p w:rsidR="00252575" w:rsidRDefault="00252575" w:rsidP="00252575">
      <w:pPr>
        <w:shd w:val="clear" w:color="auto" w:fill="FFFFFF"/>
        <w:spacing w:before="0" w:after="0"/>
        <w:ind w:left="0"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>ԳՈՒՅՔ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Ի ՆՎԻՐԱՏՎՈՒԹՅՈՒՆ</w:t>
      </w:r>
      <w:r w:rsidR="00014178">
        <w:rPr>
          <w:rFonts w:ascii="GHEA Grapalat" w:hAnsi="GHEA Grapalat"/>
          <w:b/>
          <w:spacing w:val="-4"/>
          <w:sz w:val="24"/>
          <w:szCs w:val="24"/>
          <w:lang w:val="hy-AM"/>
        </w:rPr>
        <w:t>Ն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ԸՆԴՈՒՆԵԼՈՒ </w:t>
      </w:r>
      <w:r w:rsidR="00321F5E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ԵՎ ԳՈՒՅՔ ԱՄՐԱՑՆԵԼՈՒ 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252575" w:rsidRPr="00252575" w:rsidRDefault="00252575" w:rsidP="00252575">
      <w:pPr>
        <w:shd w:val="clear" w:color="auto" w:fill="FFFFFF"/>
        <w:spacing w:before="0" w:after="0"/>
        <w:ind w:left="0"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5257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</w:t>
      </w:r>
    </w:p>
    <w:p w:rsidR="00252575" w:rsidRPr="00252575" w:rsidRDefault="00252575" w:rsidP="00252575">
      <w:pPr>
        <w:shd w:val="clear" w:color="auto" w:fill="FFFFFF"/>
        <w:spacing w:before="0" w:after="0"/>
        <w:ind w:left="0"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52575">
        <w:rPr>
          <w:rFonts w:eastAsia="Times New Roman" w:cs="Calibri"/>
          <w:color w:val="000000"/>
          <w:sz w:val="24"/>
          <w:szCs w:val="24"/>
          <w:lang w:val="hy-AM"/>
        </w:rPr>
        <w:t>     </w:t>
      </w:r>
      <w:r w:rsidRPr="0025257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52575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tbl>
      <w:tblPr>
        <w:tblW w:w="9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2250"/>
      </w:tblGrid>
      <w:tr w:rsidR="00252575" w:rsidRPr="00252575" w:rsidTr="005E3A45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52575" w:rsidRPr="00252575" w:rsidRDefault="00252575" w:rsidP="009158D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9158D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Պետական պահպանության ծառայություն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52575" w:rsidRPr="00252575" w:rsidRDefault="009158DC" w:rsidP="00252575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16</w:t>
            </w:r>
            <w:r w:rsidR="004D213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.07.2021թ.</w:t>
            </w:r>
          </w:p>
        </w:tc>
      </w:tr>
      <w:tr w:rsidR="00252575" w:rsidRPr="00252575" w:rsidTr="005E3A45">
        <w:trPr>
          <w:tblCellSpacing w:w="0" w:type="dxa"/>
          <w:jc w:val="center"/>
        </w:trPr>
        <w:tc>
          <w:tcPr>
            <w:tcW w:w="76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2575" w:rsidRPr="00252575" w:rsidRDefault="00252575" w:rsidP="00252575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52575" w:rsidRPr="009158DC" w:rsidRDefault="004D2138" w:rsidP="009158D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N </w:t>
            </w:r>
            <w:r w:rsidR="009158D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19/1249</w:t>
            </w:r>
          </w:p>
        </w:tc>
      </w:tr>
      <w:tr w:rsidR="00252575" w:rsidRPr="009158DC" w:rsidTr="009158DC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58DC" w:rsidRPr="00252575" w:rsidRDefault="009158DC" w:rsidP="009A085F">
            <w:pPr>
              <w:spacing w:before="0" w:after="0" w:line="360" w:lineRule="auto"/>
              <w:ind w:left="150" w:right="7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«Հայաստանի դօսաաֆ» համահայկական հայրենասիրական հասարակական կազմակերպությունից ստացված տեղեկատվության համաձայն, Կազմակերպությանը սեփականության իրավունքով պատկանող՝ Երևան քաղաքի Նուբարաշեն խճուղի 15 հասցեում գտնվող՝ շենք-շինությունների և դրանց օգտագործման ու սպասարկման համար առանձնացված հողամասի նախկինում ունեցած գույքահարկի և հողի հարկի (ներառյալ տույժերը) գծով անհրաժեշտ վճարումները կատարվել են Կազմակերպության սեփական միջոցների հաշվին և 2021 թվականի հուլիսի 9-ի դրությամբ այդ մասով Կազմակերպությունը հարկային պարտավորություններ չունի։ Ելնելով վերոգրյալից գտնում ենք, որ «Գույքի նվիրատվությունն ընդունելու մասին» ՀՀ կառավարության որոշման </w:t>
            </w:r>
            <w:r w:rsidR="009A085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առնչությամբ Կազմակերպության և ՀՀ ֆինանսների նախարարության հետ հարկային պարտավորությունների ներման վերաբերյալ փոխհամաձայնեցված դիրքորոշում ներկայացնելու անհրաժեշտություն այլևս չկա, ուստի և խնդրում ենք սահմանված կարգով ապահովել նախագծի հետագա ընթացքը։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373C" w:rsidRPr="00252575" w:rsidRDefault="009A085F" w:rsidP="002F5B80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Ընդունվել է ի գիտություն։ </w:t>
            </w:r>
          </w:p>
        </w:tc>
      </w:tr>
      <w:tr w:rsidR="009158DC" w:rsidRPr="00252575" w:rsidTr="001B5A26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58DC" w:rsidRPr="00252575" w:rsidRDefault="009158DC" w:rsidP="001B5A26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դօսաաֆ» համահայկական հայրենասիրական հասարակական կազմակերպություն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158DC" w:rsidRPr="00252575" w:rsidRDefault="009158DC" w:rsidP="001B5A26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27.07.2021թ.</w:t>
            </w:r>
          </w:p>
        </w:tc>
      </w:tr>
      <w:tr w:rsidR="009158DC" w:rsidRPr="00252575" w:rsidTr="001B5A26">
        <w:trPr>
          <w:tblCellSpacing w:w="0" w:type="dxa"/>
          <w:jc w:val="center"/>
        </w:trPr>
        <w:tc>
          <w:tcPr>
            <w:tcW w:w="76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58DC" w:rsidRPr="00252575" w:rsidRDefault="009158DC" w:rsidP="001B5A26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158DC" w:rsidRPr="00252575" w:rsidRDefault="009158DC" w:rsidP="001B5A26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01/111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58DC" w:rsidRDefault="009158DC" w:rsidP="009158DC">
            <w:pPr>
              <w:spacing w:before="0" w:after="0" w:line="360" w:lineRule="auto"/>
              <w:ind w:left="150" w:right="7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Որոշումն ընդունելուց հաշվի առնել</w:t>
            </w:r>
          </w:p>
          <w:p w:rsidR="009158DC" w:rsidRDefault="009158DC" w:rsidP="009158DC">
            <w:pPr>
              <w:spacing w:before="0" w:after="0" w:line="360" w:lineRule="auto"/>
              <w:ind w:left="150" w:right="7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Երևան քաղաքի Նուբարաշեն խճուղի 15 հասցեում գտնվող անշարժ գույքի նախկինում ունեցած գույքահարկի մասով 9.118.368 ՀՀ դրամը և հողի հարկի մասով 15.421.914 ՀՀ դրամը ներառյալ տույժերը, որը բռնագանձվել է հարկադիր կատարումն ապահովող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ծառայության կողմից, կազմակերպությանը վերադարձնելու խնդրանքը։</w:t>
            </w:r>
          </w:p>
          <w:p w:rsidR="009158DC" w:rsidRPr="00252575" w:rsidRDefault="009158DC" w:rsidP="009158DC">
            <w:pPr>
              <w:spacing w:before="0" w:after="0" w:line="360" w:lineRule="auto"/>
              <w:ind w:left="150" w:right="75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Երևան քաղաքի Նուբարաշեն խճուղի 15 հասցեում է գտնվում նաև ՀՀ զինված ուժերի համար վարորդ-մասնագետների պատրաստման ծրագրով նախատեսված ավտոդրոմը։ Խնդրում եմ տարածքի հանձնման-ընդունման ժամանակ հաշվի առնել նաև այդ փաստը։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1. Չի ընդունվել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«Հայաստանի դօսաաֆ» ՀՀՀԿ-ի կողմից վճարվել է գույքահարկի և հողի հարկի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նախկինում ունեցած պարտքերը։</w:t>
            </w:r>
          </w:p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2. Ընդունվել է ի գիտություն։ 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28.07.2021թ.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5E3A4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01/8-5/11972-2021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58DC" w:rsidRPr="00252575" w:rsidRDefault="009158DC" w:rsidP="009158DC">
            <w:pPr>
              <w:spacing w:before="0" w:after="0" w:line="360" w:lineRule="auto"/>
              <w:ind w:left="150" w:right="75" w:firstLine="69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1. </w:t>
            </w:r>
            <w:r w:rsidRPr="003564D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F65FF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Գույքի նվիրատվությունն ընդունելու մասին</w:t>
            </w:r>
            <w:r w:rsidRPr="003564D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 ՀՀ կառավարութ</w:t>
            </w:r>
            <w:r w:rsidRPr="003564D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Pr="003564D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յան որո</w:t>
            </w:r>
            <w:r w:rsidRPr="003564D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 xml:space="preserve">շման նախագծի </w:t>
            </w:r>
            <w:r w:rsidRPr="00F65FF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վերաբերյալ</w:t>
            </w:r>
            <w:r w:rsidRPr="003D0F2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դիտողություններ և առաջարկություններ չունի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AEAAAA" w:themeColor="background2" w:themeShade="BF"/>
                <w:sz w:val="24"/>
                <w:szCs w:val="24"/>
                <w:lang w:val="hy-AM"/>
              </w:rPr>
            </w:pP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28.07.2021թ.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ՍԹ/6622-2021</w:t>
            </w:r>
          </w:p>
        </w:tc>
      </w:tr>
      <w:tr w:rsidR="009158DC" w:rsidRPr="00897370" w:rsidTr="005E3A45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58DC" w:rsidRPr="00252575" w:rsidRDefault="009158DC" w:rsidP="009158DC">
            <w:pPr>
              <w:spacing w:before="0" w:after="0" w:line="360" w:lineRule="auto"/>
              <w:ind w:left="240" w:right="75" w:firstLine="63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Առաջարկվել է նախագծի 1-ին կետում «3779.6 քառ մետր» բառերը փոխարինել «3327.39» քառ. մետր» բառերով, իսկ «14.2238 հեկտար» բառերը՝ «14.220945 հեկտար» բառերով՝ համաձայն իրավունքի պետական գրանցման </w:t>
            </w:r>
            <w:r w:rsidRPr="002F5B8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16072020-01-0016 վկայականի տվյալների։ 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1-ին կետը խմբագրվել է։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28.07.2021թ.</w:t>
            </w:r>
          </w:p>
        </w:tc>
      </w:tr>
      <w:tr w:rsidR="009158DC" w:rsidRPr="00252575" w:rsidTr="005E3A45">
        <w:trPr>
          <w:tblCellSpacing w:w="0" w:type="dxa"/>
          <w:jc w:val="center"/>
        </w:trPr>
        <w:tc>
          <w:tcPr>
            <w:tcW w:w="76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11AB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D213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/27.3/22759-2021</w:t>
            </w:r>
          </w:p>
        </w:tc>
      </w:tr>
      <w:tr w:rsidR="009158DC" w:rsidRPr="00897370" w:rsidTr="005E3A45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58DC" w:rsidRPr="00EE118E" w:rsidRDefault="009158DC" w:rsidP="009158DC">
            <w:pPr>
              <w:pStyle w:val="norm"/>
              <w:spacing w:line="360" w:lineRule="auto"/>
              <w:ind w:left="150" w:right="120" w:firstLine="706"/>
              <w:rPr>
                <w:rFonts w:ascii="GHEA Grapalat" w:eastAsia="Calibri" w:hAnsi="GHEA Grapalat" w:cs="Cambria"/>
                <w:bCs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EE118E">
              <w:rPr>
                <w:rFonts w:ascii="GHEA Grapalat" w:hAnsi="GHEA Grapalat" w:cs="Sylfaen"/>
                <w:sz w:val="24"/>
                <w:szCs w:val="24"/>
                <w:lang w:val="hy-AM"/>
              </w:rPr>
              <w:t>«Գույքի նվիրատվությունն ընդունելու մասին» Հայաստանի Հանրապետության կառավարության որոշման նախագծի</w:t>
            </w:r>
            <w:r w:rsidRPr="00EE118E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(այսուհետ` Նախագիծ) վերնագիրն է՝ գույքի նվիրատվությունն ընդունելու մասին, մինչդեռ՝ Նախագծի 2-րդ կետով նախատեսվում է ս</w:t>
            </w:r>
            <w:r w:rsidRPr="00EE118E">
              <w:rPr>
                <w:rFonts w:ascii="GHEA Grapalat" w:eastAsia="Calibri" w:hAnsi="GHEA Grapalat" w:cs="Cambria"/>
                <w:bCs/>
                <w:spacing w:val="-4"/>
                <w:sz w:val="24"/>
                <w:szCs w:val="24"/>
                <w:lang w:val="hy-AM"/>
              </w:rPr>
              <w:t xml:space="preserve">ահմանել, որ որոշման 1-ին կետում նշված գույքի նվիրատվության ընդունման արդյունքում Հայաստանի Հանրապետությանը սեփականության իրավունքով փոխանցվող </w:t>
            </w:r>
            <w:r w:rsidRPr="00EE118E">
              <w:rPr>
                <w:rFonts w:ascii="GHEA Grapalat" w:eastAsia="Calibri" w:hAnsi="GHEA Grapalat" w:cs="Cambria"/>
                <w:b/>
                <w:bCs/>
                <w:spacing w:val="-4"/>
                <w:sz w:val="24"/>
                <w:szCs w:val="24"/>
                <w:lang w:val="hy-AM"/>
              </w:rPr>
              <w:t xml:space="preserve">գույքն ամրացվում է Հայաստանի Հանրապետության </w:t>
            </w:r>
            <w:r w:rsidRPr="00EE118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ազգային </w:t>
            </w:r>
            <w:r w:rsidRPr="00EE118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անվտանգության պետական պահպանության </w:t>
            </w:r>
            <w:r w:rsidRPr="00EE118E">
              <w:rPr>
                <w:rFonts w:ascii="GHEA Grapalat" w:eastAsia="Calibri" w:hAnsi="GHEA Grapalat" w:cs="Cambria"/>
                <w:b/>
                <w:bCs/>
                <w:spacing w:val="-4"/>
                <w:sz w:val="24"/>
                <w:szCs w:val="24"/>
                <w:lang w:val="hy-AM"/>
              </w:rPr>
              <w:t>ծառայությանը</w:t>
            </w:r>
            <w:r w:rsidRPr="00EE118E">
              <w:rPr>
                <w:rFonts w:ascii="GHEA Grapalat" w:eastAsia="Calibri" w:hAnsi="GHEA Grapalat" w:cs="Cambria"/>
                <w:bCs/>
                <w:spacing w:val="-4"/>
                <w:sz w:val="24"/>
                <w:szCs w:val="24"/>
                <w:lang w:val="hy-AM"/>
              </w:rPr>
              <w:t>։ Նշվածը հաշվի առնելով՝ անհրաժեշտ է Նախագծի վերնագիրը համապատասխանեցնել բովանդակությանը:</w:t>
            </w:r>
          </w:p>
          <w:p w:rsidR="009158DC" w:rsidRPr="00EE118E" w:rsidRDefault="009158DC" w:rsidP="009158DC">
            <w:pPr>
              <w:pStyle w:val="norm"/>
              <w:spacing w:line="360" w:lineRule="auto"/>
              <w:ind w:left="150" w:right="120" w:firstLine="706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118E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նախաբանից առաջարկում ենք հանել «Կառավարչական իրավահարաբերությունների կարգավորման մասին» Հայաստանի Հանրապետության օրենքի 5-րդ հոդվածի 7-րդ մասին կատարված հղումը՝ նկատի ունենալով, որ Նախագծով նախատեսված չէ գույքը </w:t>
            </w:r>
            <w:r w:rsidRPr="00EE118E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E118E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հետ վերցնելո</w:t>
            </w:r>
            <w:r w:rsidRPr="00EE11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 վերաբերյալ կարգավորում:</w:t>
            </w:r>
          </w:p>
          <w:p w:rsidR="009158DC" w:rsidRPr="00252575" w:rsidRDefault="009158DC" w:rsidP="009158DC">
            <w:pPr>
              <w:pStyle w:val="norm"/>
              <w:spacing w:line="360" w:lineRule="auto"/>
              <w:ind w:left="150" w:right="120" w:firstLine="70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E11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2-րդ կետի </w:t>
            </w:r>
            <w:r w:rsidRPr="00EE118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«ազգային անվտանգության պետական» բառերն անհրաժեշտ է փոխարինել «ազգային անվտանգության ծառայության պետական» բառերով՝ նկատի ունենալով «Ազգային անվտանգության մարմինների մասին» օրենքի 3-րդ հոդվածը, համաձայն որի՝  </w:t>
            </w:r>
            <w:r w:rsidRPr="00EE118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անվտանգության ծառայությունը</w:t>
            </w:r>
            <w:r w:rsidRPr="00EE11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լիազորված մարմին) վարչապետին ենթակա մարմին է: Հայաստանի Հանրապետության ազգային անվտանգության մարմինների համակարգը կազմված է լիազորված մարմնից, ներառյալ` կենտրոնական և մարզային մարմիններից, սահմանապահ զորքերից, </w:t>
            </w:r>
            <w:r w:rsidRPr="00EE118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պահպանության ծառայությունից</w:t>
            </w:r>
            <w:r w:rsidRPr="00EE11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ուսումնական կենտրոններից, հատուկ և այլ ստորաբաժանումներից: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1.</w:t>
            </w:r>
            <w:r w:rsidRPr="002525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վերնագիրը խմբագրվել է՝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«Գույքի նվիրատվությունն ընդունելու և գույք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ամրացնելու մասին»։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Ընդունվել է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118E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խմբագրվել է։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Ընդունվել է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ավելացվել է «ծառայության» բառը։</w:t>
            </w: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8DC" w:rsidRPr="00252575" w:rsidRDefault="009158DC" w:rsidP="009158DC">
            <w:pPr>
              <w:spacing w:before="0" w:after="0" w:line="360" w:lineRule="auto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252575" w:rsidRPr="00252575" w:rsidRDefault="00252575" w:rsidP="00252575">
      <w:pPr>
        <w:spacing w:before="0" w:after="0" w:line="360" w:lineRule="auto"/>
        <w:ind w:left="-630" w:firstLine="630"/>
        <w:jc w:val="both"/>
        <w:rPr>
          <w:rFonts w:asciiTheme="minorHAnsi" w:hAnsiTheme="minorHAnsi" w:cs="Cambria"/>
          <w:bCs/>
          <w:sz w:val="24"/>
          <w:szCs w:val="24"/>
          <w:lang w:val="hy-AM"/>
        </w:rPr>
      </w:pPr>
    </w:p>
    <w:p w:rsidR="00032454" w:rsidRDefault="00032454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32454" w:rsidRDefault="00032454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32454" w:rsidRDefault="00032454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32454" w:rsidRDefault="00032454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32454" w:rsidRDefault="00032454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32454" w:rsidRDefault="00032454" w:rsidP="002B7A97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32454" w:rsidSect="002B7A97">
      <w:footerReference w:type="default" r:id="rId7"/>
      <w:footerReference w:type="first" r:id="rId8"/>
      <w:pgSz w:w="11907" w:h="16840" w:code="9"/>
      <w:pgMar w:top="630" w:right="992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52C" w:rsidRDefault="00F1652C">
      <w:pPr>
        <w:spacing w:before="0" w:after="0"/>
      </w:pPr>
      <w:r>
        <w:separator/>
      </w:r>
    </w:p>
  </w:endnote>
  <w:endnote w:type="continuationSeparator" w:id="0">
    <w:p w:rsidR="00F1652C" w:rsidRDefault="00F1652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2A" w:rsidRDefault="00F1652C" w:rsidP="0077202A">
    <w:pPr>
      <w:pStyle w:val="Footer"/>
    </w:pPr>
  </w:p>
  <w:p w:rsidR="0077202A" w:rsidRDefault="00F165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02A" w:rsidRDefault="00F1652C" w:rsidP="0077202A">
    <w:pPr>
      <w:pStyle w:val="Footer"/>
    </w:pPr>
  </w:p>
  <w:p w:rsidR="0077202A" w:rsidRDefault="00F16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52C" w:rsidRDefault="00F1652C">
      <w:pPr>
        <w:spacing w:before="0" w:after="0"/>
      </w:pPr>
      <w:r>
        <w:separator/>
      </w:r>
    </w:p>
  </w:footnote>
  <w:footnote w:type="continuationSeparator" w:id="0">
    <w:p w:rsidR="00F1652C" w:rsidRDefault="00F1652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24632"/>
    <w:multiLevelType w:val="hybridMultilevel"/>
    <w:tmpl w:val="6B9EE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8577E"/>
    <w:multiLevelType w:val="hybridMultilevel"/>
    <w:tmpl w:val="86F0148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AE36FB"/>
    <w:multiLevelType w:val="hybridMultilevel"/>
    <w:tmpl w:val="3E0247F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45F46A96"/>
    <w:multiLevelType w:val="hybridMultilevel"/>
    <w:tmpl w:val="86F0148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D741D4F"/>
    <w:multiLevelType w:val="hybridMultilevel"/>
    <w:tmpl w:val="B304157A"/>
    <w:lvl w:ilvl="0" w:tplc="04190011">
      <w:start w:val="1"/>
      <w:numFmt w:val="decimal"/>
      <w:lvlText w:val="%1)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357"/>
    <w:rsid w:val="00014178"/>
    <w:rsid w:val="00032454"/>
    <w:rsid w:val="000B0357"/>
    <w:rsid w:val="000E2555"/>
    <w:rsid w:val="000E28C5"/>
    <w:rsid w:val="00133D47"/>
    <w:rsid w:val="00167C1C"/>
    <w:rsid w:val="001F7903"/>
    <w:rsid w:val="00216CCF"/>
    <w:rsid w:val="00246A06"/>
    <w:rsid w:val="00252575"/>
    <w:rsid w:val="002B7A97"/>
    <w:rsid w:val="002F5B80"/>
    <w:rsid w:val="00321F5E"/>
    <w:rsid w:val="00353FFE"/>
    <w:rsid w:val="00395F34"/>
    <w:rsid w:val="003F22FC"/>
    <w:rsid w:val="00424B0E"/>
    <w:rsid w:val="004532EC"/>
    <w:rsid w:val="004A727D"/>
    <w:rsid w:val="004D2138"/>
    <w:rsid w:val="00545B80"/>
    <w:rsid w:val="005B73B2"/>
    <w:rsid w:val="005E3A45"/>
    <w:rsid w:val="00637365"/>
    <w:rsid w:val="006B373C"/>
    <w:rsid w:val="007408EA"/>
    <w:rsid w:val="00765129"/>
    <w:rsid w:val="007A18FF"/>
    <w:rsid w:val="007F6DA4"/>
    <w:rsid w:val="0083731F"/>
    <w:rsid w:val="0085722A"/>
    <w:rsid w:val="00897370"/>
    <w:rsid w:val="009158DC"/>
    <w:rsid w:val="009553CA"/>
    <w:rsid w:val="009A085F"/>
    <w:rsid w:val="009E76A3"/>
    <w:rsid w:val="00A27BD2"/>
    <w:rsid w:val="00C27E4C"/>
    <w:rsid w:val="00C71BF0"/>
    <w:rsid w:val="00CB3060"/>
    <w:rsid w:val="00D8362F"/>
    <w:rsid w:val="00DF64C2"/>
    <w:rsid w:val="00F11ABB"/>
    <w:rsid w:val="00F13A7D"/>
    <w:rsid w:val="00F1652C"/>
    <w:rsid w:val="00FA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8A0E9"/>
  <w15:chartTrackingRefBased/>
  <w15:docId w15:val="{7EFF497E-248E-4E5D-838B-415E260C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2FC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3F22FC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3F22FC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F22F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F22FC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3F22FC"/>
    <w:rPr>
      <w:rFonts w:ascii="Calibri" w:eastAsia="Calibri" w:hAnsi="Calibri" w:cs="Times New Roman"/>
    </w:rPr>
  </w:style>
  <w:style w:type="character" w:customStyle="1" w:styleId="mechtex">
    <w:name w:val="mechtex Знак"/>
    <w:link w:val="mechtex0"/>
    <w:locked/>
    <w:rsid w:val="003F22FC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3F22FC"/>
    <w:pPr>
      <w:spacing w:before="0" w:after="0"/>
      <w:ind w:left="0" w:firstLine="0"/>
      <w:jc w:val="center"/>
    </w:pPr>
    <w:rPr>
      <w:rFonts w:ascii="Arial Armenian" w:eastAsia="Times New Roman" w:hAnsi="Arial Armeni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22FC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B7A9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2B7A97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3245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324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https://mul2.gov.am/tasks/469115/oneclick/naxagic.docx?token=e37631a1cea727eed896574b5fdaa433</cp:keywords>
  <dc:description/>
  <cp:lastModifiedBy>Windows User</cp:lastModifiedBy>
  <cp:revision>28</cp:revision>
  <dcterms:created xsi:type="dcterms:W3CDTF">2021-04-23T06:53:00Z</dcterms:created>
  <dcterms:modified xsi:type="dcterms:W3CDTF">2021-07-29T05:02:00Z</dcterms:modified>
</cp:coreProperties>
</file>