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11" w:rsidRPr="00144CAF" w:rsidRDefault="00F14611" w:rsidP="00F14611">
      <w:pPr>
        <w:spacing w:line="360" w:lineRule="auto"/>
        <w:jc w:val="right"/>
        <w:rPr>
          <w:rFonts w:ascii="GHEA Grapalat" w:hAnsi="GHEA Grapalat"/>
          <w:b/>
          <w:lang w:val="hy-AM"/>
        </w:rPr>
      </w:pPr>
      <w:bookmarkStart w:id="0" w:name="_GoBack"/>
      <w:bookmarkEnd w:id="0"/>
      <w:r w:rsidRPr="00144CAF">
        <w:rPr>
          <w:rFonts w:ascii="GHEA Grapalat" w:hAnsi="GHEA Grapalat"/>
          <w:b/>
          <w:lang w:val="hy-AM"/>
        </w:rPr>
        <w:t>ՆԱԽԱԳԻԾ</w:t>
      </w:r>
    </w:p>
    <w:p w:rsidR="00A22DEF" w:rsidRPr="00144CAF" w:rsidRDefault="00A22DEF" w:rsidP="00F14611">
      <w:pPr>
        <w:spacing w:line="276" w:lineRule="auto"/>
        <w:jc w:val="center"/>
        <w:rPr>
          <w:rFonts w:ascii="GHEA Grapalat" w:hAnsi="GHEA Grapalat"/>
          <w:b/>
          <w:lang w:val="hy-AM"/>
        </w:rPr>
      </w:pPr>
    </w:p>
    <w:p w:rsidR="00F14611" w:rsidRPr="00144CAF" w:rsidRDefault="00F14611" w:rsidP="00F14611">
      <w:pPr>
        <w:spacing w:line="276" w:lineRule="auto"/>
        <w:jc w:val="center"/>
        <w:rPr>
          <w:rFonts w:ascii="GHEA Grapalat" w:hAnsi="GHEA Grapalat"/>
          <w:b/>
          <w:lang w:val="hy-AM"/>
        </w:rPr>
      </w:pPr>
      <w:r w:rsidRPr="00144CAF">
        <w:rPr>
          <w:rFonts w:ascii="GHEA Grapalat" w:hAnsi="GHEA Grapalat"/>
          <w:b/>
          <w:lang w:val="hy-AM"/>
        </w:rPr>
        <w:t>ՀԱՅԱՍՏԱՆԻ ՀԱՆՐԱՊԵՏՈՒԹՅԱՆ ԿԱՌԱՎԱՐՈՒԹՅՈՒՆ</w:t>
      </w:r>
    </w:p>
    <w:p w:rsidR="00F14611" w:rsidRPr="00144CAF" w:rsidRDefault="00F14611" w:rsidP="00F14611">
      <w:pPr>
        <w:spacing w:line="276" w:lineRule="auto"/>
        <w:jc w:val="center"/>
        <w:rPr>
          <w:rFonts w:ascii="GHEA Grapalat" w:hAnsi="GHEA Grapalat"/>
          <w:b/>
          <w:lang w:val="hy-AM"/>
        </w:rPr>
      </w:pPr>
      <w:r w:rsidRPr="00144CAF">
        <w:rPr>
          <w:rFonts w:ascii="GHEA Grapalat" w:hAnsi="GHEA Grapalat"/>
          <w:b/>
          <w:lang w:val="hy-AM"/>
        </w:rPr>
        <w:t>ՈՐՈՇՈՒՄ</w:t>
      </w:r>
    </w:p>
    <w:p w:rsidR="00F14611" w:rsidRPr="00144CAF" w:rsidRDefault="00F14611" w:rsidP="00F14611">
      <w:pPr>
        <w:spacing w:line="276" w:lineRule="auto"/>
        <w:jc w:val="center"/>
        <w:rPr>
          <w:rFonts w:ascii="GHEA Grapalat" w:hAnsi="GHEA Grapalat"/>
          <w:b/>
          <w:lang w:val="hy-AM"/>
        </w:rPr>
      </w:pPr>
      <w:r w:rsidRPr="00144CAF">
        <w:rPr>
          <w:rFonts w:ascii="GHEA Grapalat" w:hAnsi="GHEA Grapalat"/>
          <w:b/>
          <w:lang w:val="hy-AM"/>
        </w:rPr>
        <w:t>N - Ա</w:t>
      </w:r>
    </w:p>
    <w:p w:rsidR="00F14611" w:rsidRPr="00144CAF" w:rsidRDefault="001F1A3B" w:rsidP="001F1A3B">
      <w:pPr>
        <w:spacing w:line="276" w:lineRule="auto"/>
        <w:jc w:val="center"/>
        <w:rPr>
          <w:rFonts w:ascii="GHEA Grapalat" w:hAnsi="GHEA Grapalat"/>
          <w:b/>
          <w:caps/>
          <w:lang w:val="hy-AM"/>
        </w:rPr>
      </w:pPr>
      <w:r w:rsidRPr="00144CAF">
        <w:rPr>
          <w:rFonts w:ascii="GHEA Grapalat" w:hAnsi="GHEA Grapalat"/>
          <w:b/>
          <w:bCs/>
          <w:lang w:val="hy-AM"/>
        </w:rPr>
        <w:t>ՀԱՅԱՍՏԱՆԻ ՀԱՆՐԱՊԵՏՈՒԹՅԱՆ ԱՐԱԳԱԾՈՏՆԻ ՄԱՐԶՈՒՄ ԼԵՌՆԱՅԻՆ ՀԱՆԳՍՏԱՎԱՅՐԻ ԿԱՌՈՒՑՄԱՆ</w:t>
      </w:r>
      <w:r w:rsidR="00CA62D0" w:rsidRPr="00144CAF">
        <w:rPr>
          <w:rFonts w:ascii="GHEA Grapalat" w:hAnsi="GHEA Grapalat"/>
          <w:b/>
          <w:bCs/>
          <w:lang w:val="hy-AM"/>
        </w:rPr>
        <w:t xml:space="preserve"> «ՄԱՅԼԵՌ»</w:t>
      </w:r>
      <w:r w:rsidRPr="00144CAF">
        <w:rPr>
          <w:rFonts w:ascii="GHEA Grapalat" w:hAnsi="GHEA Grapalat"/>
          <w:b/>
          <w:bCs/>
          <w:lang w:val="hy-AM"/>
        </w:rPr>
        <w:t xml:space="preserve"> ՆԵՐԴՐՈՒՄԱՅԻՆ ԾՐԱԳՐԻՆ ՀԱՎԱՆՈՒԹՅՈՒՆ</w:t>
      </w:r>
      <w:r w:rsidR="00C9545D" w:rsidRPr="00144CAF">
        <w:rPr>
          <w:rFonts w:ascii="GHEA Grapalat" w:hAnsi="GHEA Grapalat"/>
          <w:b/>
          <w:bCs/>
          <w:lang w:val="hy-AM"/>
        </w:rPr>
        <w:t xml:space="preserve"> ՏԱԼՈՒ ՄԱՍԻՆ</w:t>
      </w:r>
    </w:p>
    <w:p w:rsidR="00F14611" w:rsidRPr="00144CAF" w:rsidRDefault="00F14611" w:rsidP="00F14611">
      <w:pPr>
        <w:spacing w:line="360" w:lineRule="auto"/>
        <w:ind w:firstLine="720"/>
        <w:rPr>
          <w:rFonts w:ascii="GHEA Grapalat" w:hAnsi="GHEA Grapalat"/>
          <w:lang w:val="hy-AM"/>
        </w:rPr>
      </w:pPr>
    </w:p>
    <w:p w:rsidR="005166D5" w:rsidRPr="00144CAF" w:rsidRDefault="00B83E81" w:rsidP="00B83E81">
      <w:pPr>
        <w:spacing w:line="360" w:lineRule="auto"/>
        <w:ind w:firstLine="720"/>
        <w:rPr>
          <w:rFonts w:ascii="GHEA Grapalat" w:hAnsi="GHEA Grapalat"/>
          <w:lang w:val="hy-AM"/>
        </w:rPr>
      </w:pPr>
      <w:r w:rsidRPr="00144CAF">
        <w:rPr>
          <w:rFonts w:ascii="GHEA Grapalat" w:hAnsi="GHEA Grapalat"/>
          <w:lang w:val="hy-AM"/>
        </w:rPr>
        <w:t>Ղեկավարվելով Հայաստանի Հանրապետության Սահմանադրության 146-րդ հոդվածի 4-րդ մասով`</w:t>
      </w:r>
      <w:r w:rsidR="004F20A8" w:rsidRPr="00144CAF">
        <w:rPr>
          <w:rFonts w:ascii="GHEA Grapalat" w:hAnsi="GHEA Grapalat"/>
          <w:lang w:val="hy-AM"/>
        </w:rPr>
        <w:t xml:space="preserve"> </w:t>
      </w:r>
      <w:r w:rsidR="005166D5" w:rsidRPr="00144CAF">
        <w:rPr>
          <w:rFonts w:ascii="GHEA Grapalat" w:hAnsi="GHEA Grapalat"/>
          <w:lang w:val="hy-AM"/>
        </w:rPr>
        <w:t>Հայաստանի Հանրապետության կառավարությունը</w:t>
      </w:r>
      <w:r w:rsidR="005166D5" w:rsidRPr="00144CAF">
        <w:rPr>
          <w:rFonts w:ascii="Calibri" w:hAnsi="Calibri" w:cs="Calibri"/>
          <w:lang w:val="hy-AM"/>
        </w:rPr>
        <w:t> </w:t>
      </w:r>
      <w:r w:rsidR="005166D5" w:rsidRPr="00144CAF">
        <w:rPr>
          <w:rFonts w:ascii="GHEA Grapalat" w:hAnsi="GHEA Grapalat"/>
          <w:b/>
          <w:bCs/>
          <w:i/>
          <w:iCs/>
          <w:lang w:val="hy-AM"/>
        </w:rPr>
        <w:t>ո</w:t>
      </w:r>
      <w:r w:rsidR="00872BB8" w:rsidRPr="00144CAF">
        <w:rPr>
          <w:rFonts w:ascii="GHEA Grapalat" w:hAnsi="GHEA Grapalat"/>
          <w:b/>
          <w:bCs/>
          <w:i/>
          <w:iCs/>
          <w:lang w:val="hy-AM"/>
        </w:rPr>
        <w:t xml:space="preserve"> </w:t>
      </w:r>
      <w:r w:rsidR="005166D5" w:rsidRPr="00144CAF">
        <w:rPr>
          <w:rFonts w:ascii="GHEA Grapalat" w:hAnsi="GHEA Grapalat"/>
          <w:b/>
          <w:bCs/>
          <w:i/>
          <w:iCs/>
          <w:lang w:val="hy-AM"/>
        </w:rPr>
        <w:t>ր</w:t>
      </w:r>
      <w:r w:rsidR="00872BB8" w:rsidRPr="00144CAF">
        <w:rPr>
          <w:rFonts w:ascii="GHEA Grapalat" w:hAnsi="GHEA Grapalat"/>
          <w:b/>
          <w:bCs/>
          <w:i/>
          <w:iCs/>
          <w:lang w:val="hy-AM"/>
        </w:rPr>
        <w:t xml:space="preserve"> </w:t>
      </w:r>
      <w:r w:rsidR="005166D5" w:rsidRPr="00144CAF">
        <w:rPr>
          <w:rFonts w:ascii="GHEA Grapalat" w:hAnsi="GHEA Grapalat"/>
          <w:b/>
          <w:bCs/>
          <w:i/>
          <w:iCs/>
          <w:lang w:val="hy-AM"/>
        </w:rPr>
        <w:t>ո</w:t>
      </w:r>
      <w:r w:rsidR="00872BB8" w:rsidRPr="00144CAF">
        <w:rPr>
          <w:rFonts w:ascii="GHEA Grapalat" w:hAnsi="GHEA Grapalat"/>
          <w:b/>
          <w:bCs/>
          <w:i/>
          <w:iCs/>
          <w:lang w:val="hy-AM"/>
        </w:rPr>
        <w:t xml:space="preserve"> </w:t>
      </w:r>
      <w:r w:rsidR="005166D5" w:rsidRPr="00144CAF">
        <w:rPr>
          <w:rFonts w:ascii="GHEA Grapalat" w:hAnsi="GHEA Grapalat"/>
          <w:b/>
          <w:bCs/>
          <w:i/>
          <w:iCs/>
          <w:lang w:val="hy-AM"/>
        </w:rPr>
        <w:t>շ</w:t>
      </w:r>
      <w:r w:rsidR="00872BB8" w:rsidRPr="00144CAF">
        <w:rPr>
          <w:rFonts w:ascii="GHEA Grapalat" w:hAnsi="GHEA Grapalat"/>
          <w:b/>
          <w:bCs/>
          <w:i/>
          <w:iCs/>
          <w:lang w:val="hy-AM"/>
        </w:rPr>
        <w:t xml:space="preserve"> </w:t>
      </w:r>
      <w:r w:rsidR="005166D5" w:rsidRPr="00144CAF">
        <w:rPr>
          <w:rFonts w:ascii="GHEA Grapalat" w:hAnsi="GHEA Grapalat"/>
          <w:b/>
          <w:bCs/>
          <w:i/>
          <w:iCs/>
          <w:lang w:val="hy-AM"/>
        </w:rPr>
        <w:t>ու</w:t>
      </w:r>
      <w:r w:rsidR="00872BB8" w:rsidRPr="00144CAF">
        <w:rPr>
          <w:rFonts w:ascii="GHEA Grapalat" w:hAnsi="GHEA Grapalat"/>
          <w:b/>
          <w:bCs/>
          <w:i/>
          <w:iCs/>
          <w:lang w:val="hy-AM"/>
        </w:rPr>
        <w:t xml:space="preserve"> </w:t>
      </w:r>
      <w:r w:rsidR="005166D5" w:rsidRPr="00144CAF">
        <w:rPr>
          <w:rFonts w:ascii="GHEA Grapalat" w:hAnsi="GHEA Grapalat"/>
          <w:b/>
          <w:bCs/>
          <w:i/>
          <w:iCs/>
          <w:lang w:val="hy-AM"/>
        </w:rPr>
        <w:t>մ է.</w:t>
      </w:r>
    </w:p>
    <w:p w:rsidR="005166D5" w:rsidRPr="00144CAF" w:rsidRDefault="00E26CCC" w:rsidP="0067191E">
      <w:pPr>
        <w:pStyle w:val="ListParagraph"/>
        <w:numPr>
          <w:ilvl w:val="0"/>
          <w:numId w:val="6"/>
        </w:numPr>
        <w:spacing w:line="360" w:lineRule="auto"/>
        <w:ind w:left="0" w:firstLine="284"/>
        <w:rPr>
          <w:rFonts w:ascii="GHEA Grapalat" w:hAnsi="GHEA Grapalat"/>
          <w:lang w:val="hy-AM"/>
        </w:rPr>
      </w:pPr>
      <w:r w:rsidRPr="00144CAF">
        <w:rPr>
          <w:rFonts w:ascii="GHEA Grapalat" w:hAnsi="GHEA Grapalat"/>
          <w:lang w:val="hy-AM"/>
        </w:rPr>
        <w:t>Հավանության տալ «</w:t>
      </w:r>
      <w:r w:rsidR="003923B0" w:rsidRPr="00144CAF">
        <w:rPr>
          <w:rFonts w:ascii="GHEA Grapalat" w:hAnsi="GHEA Grapalat"/>
          <w:lang w:val="hy-AM"/>
        </w:rPr>
        <w:t>Մայլեռ Մաունթայն Ռեզորթ</w:t>
      </w:r>
      <w:r w:rsidRPr="00144CAF">
        <w:rPr>
          <w:rFonts w:ascii="GHEA Grapalat" w:hAnsi="GHEA Grapalat"/>
          <w:lang w:val="hy-AM"/>
        </w:rPr>
        <w:t xml:space="preserve">» փակ բաժնետիրական ընկերության (այսուհետ՝ </w:t>
      </w:r>
      <w:r w:rsidR="0046094C" w:rsidRPr="00144CAF">
        <w:rPr>
          <w:rFonts w:ascii="GHEA Grapalat" w:hAnsi="GHEA Grapalat"/>
          <w:lang w:val="hy-AM"/>
        </w:rPr>
        <w:t>Ը</w:t>
      </w:r>
      <w:r w:rsidRPr="00144CAF">
        <w:rPr>
          <w:rFonts w:ascii="GHEA Grapalat" w:hAnsi="GHEA Grapalat"/>
          <w:lang w:val="hy-AM"/>
        </w:rPr>
        <w:t xml:space="preserve">նկերություն) կողմից ներկայացված՝ </w:t>
      </w:r>
      <w:r w:rsidR="00B757B2" w:rsidRPr="00144CAF">
        <w:rPr>
          <w:rFonts w:ascii="GHEA Grapalat" w:hAnsi="GHEA Grapalat"/>
          <w:lang w:val="hy-AM"/>
        </w:rPr>
        <w:t>Արագածոտնի</w:t>
      </w:r>
      <w:r w:rsidRPr="00144CAF">
        <w:rPr>
          <w:rFonts w:ascii="GHEA Grapalat" w:hAnsi="GHEA Grapalat"/>
          <w:lang w:val="hy-AM"/>
        </w:rPr>
        <w:t xml:space="preserve"> մարզի </w:t>
      </w:r>
      <w:r w:rsidR="002E72BB" w:rsidRPr="00144CAF">
        <w:rPr>
          <w:rFonts w:ascii="GHEA Grapalat" w:hAnsi="GHEA Grapalat"/>
          <w:lang w:val="hy-AM"/>
        </w:rPr>
        <w:t>Ապարան</w:t>
      </w:r>
      <w:r w:rsidRPr="00144CAF">
        <w:rPr>
          <w:rFonts w:ascii="GHEA Grapalat" w:hAnsi="GHEA Grapalat"/>
          <w:lang w:val="hy-AM"/>
        </w:rPr>
        <w:t xml:space="preserve"> համայնքի տարածքում </w:t>
      </w:r>
      <w:r w:rsidR="00D04349">
        <w:rPr>
          <w:rFonts w:ascii="GHEA Grapalat" w:hAnsi="GHEA Grapalat"/>
          <w:lang w:val="hy-AM"/>
        </w:rPr>
        <w:t>20</w:t>
      </w:r>
      <w:r w:rsidR="00D04349" w:rsidRPr="00D04349">
        <w:rPr>
          <w:rFonts w:ascii="GHEA Grapalat" w:hAnsi="GHEA Grapalat"/>
          <w:lang w:val="hy-AM"/>
        </w:rPr>
        <w:t>8</w:t>
      </w:r>
      <w:r w:rsidR="00873CF3" w:rsidRPr="00144CAF">
        <w:rPr>
          <w:rFonts w:ascii="GHEA Grapalat" w:hAnsi="GHEA Grapalat"/>
          <w:lang w:val="hy-AM"/>
        </w:rPr>
        <w:t>0</w:t>
      </w:r>
      <w:r w:rsidRPr="00144CAF">
        <w:rPr>
          <w:rFonts w:ascii="GHEA Grapalat" w:hAnsi="GHEA Grapalat"/>
          <w:lang w:val="hy-AM"/>
        </w:rPr>
        <w:t xml:space="preserve"> հեկտար ընդհանուր մակերեսով հողամասում իրականացվելիք ներդրումային ծրագրին (այսուհետ՝ </w:t>
      </w:r>
      <w:r w:rsidR="00917FA5" w:rsidRPr="00144CAF">
        <w:rPr>
          <w:rFonts w:ascii="GHEA Grapalat" w:hAnsi="GHEA Grapalat"/>
          <w:lang w:val="hy-AM"/>
        </w:rPr>
        <w:t>Ծ</w:t>
      </w:r>
      <w:r w:rsidRPr="00144CAF">
        <w:rPr>
          <w:rFonts w:ascii="GHEA Grapalat" w:hAnsi="GHEA Grapalat"/>
          <w:lang w:val="hy-AM"/>
        </w:rPr>
        <w:t>րագիր)՝ համաձայն հավելվածի։</w:t>
      </w:r>
    </w:p>
    <w:p w:rsidR="00580A10" w:rsidRPr="00A0794D" w:rsidRDefault="00A1117F" w:rsidP="0067191E">
      <w:pPr>
        <w:pStyle w:val="ListParagraph"/>
        <w:numPr>
          <w:ilvl w:val="0"/>
          <w:numId w:val="6"/>
        </w:numPr>
        <w:spacing w:line="360" w:lineRule="auto"/>
        <w:ind w:left="0" w:firstLine="284"/>
        <w:rPr>
          <w:rFonts w:ascii="GHEA Grapalat" w:hAnsi="GHEA Grapalat"/>
          <w:lang w:val="hy-AM"/>
        </w:rPr>
      </w:pPr>
      <w:r w:rsidRPr="00A0794D">
        <w:rPr>
          <w:rFonts w:ascii="GHEA Grapalat" w:hAnsi="GHEA Grapalat"/>
          <w:lang w:val="hy-AM"/>
        </w:rPr>
        <w:t xml:space="preserve">Հայաստանի Հանրապետության էկոնոմիկայի նախարարին, </w:t>
      </w:r>
      <w:r w:rsidR="006A62E8" w:rsidRPr="00A0794D">
        <w:rPr>
          <w:rFonts w:ascii="GHEA Grapalat" w:hAnsi="GHEA Grapalat"/>
          <w:lang w:val="hy-AM"/>
        </w:rPr>
        <w:t>Տ</w:t>
      </w:r>
      <w:r w:rsidRPr="00A0794D">
        <w:rPr>
          <w:rFonts w:ascii="GHEA Grapalat" w:hAnsi="GHEA Grapalat"/>
          <w:lang w:val="hy-AM"/>
        </w:rPr>
        <w:t>արածքային կառավարման և ենթակառուցվածքների նախարարին</w:t>
      </w:r>
      <w:r w:rsidR="006A62E8" w:rsidRPr="00A0794D">
        <w:rPr>
          <w:rFonts w:ascii="GHEA Grapalat" w:hAnsi="GHEA Grapalat"/>
          <w:lang w:val="hy-AM"/>
        </w:rPr>
        <w:t xml:space="preserve">, </w:t>
      </w:r>
      <w:r w:rsidRPr="00A0794D">
        <w:rPr>
          <w:rFonts w:ascii="GHEA Grapalat" w:hAnsi="GHEA Grapalat"/>
          <w:lang w:val="hy-AM"/>
        </w:rPr>
        <w:t>Արագածոտնի մարզպետին</w:t>
      </w:r>
      <w:r w:rsidR="006A62E8" w:rsidRPr="00A0794D">
        <w:rPr>
          <w:rFonts w:ascii="GHEA Grapalat" w:hAnsi="GHEA Grapalat"/>
          <w:lang w:val="hy-AM"/>
        </w:rPr>
        <w:t>, Քաղաքաշինության կոմիտեի նախագահին և Կադաստրի կոմիտեի</w:t>
      </w:r>
      <w:r w:rsidR="006D3DC6" w:rsidRPr="00A0794D">
        <w:rPr>
          <w:rFonts w:ascii="GHEA Grapalat" w:hAnsi="GHEA Grapalat"/>
          <w:lang w:val="hy-AM"/>
        </w:rPr>
        <w:t xml:space="preserve"> ղեկավարին</w:t>
      </w:r>
      <w:r w:rsidR="00A6429C" w:rsidRPr="00A0794D">
        <w:rPr>
          <w:rFonts w:ascii="GHEA Grapalat" w:hAnsi="GHEA Grapalat"/>
          <w:lang w:val="hy-AM"/>
        </w:rPr>
        <w:t>՝</w:t>
      </w:r>
      <w:r w:rsidR="00270139" w:rsidRPr="00A0794D">
        <w:rPr>
          <w:rFonts w:ascii="GHEA Grapalat" w:hAnsi="GHEA Grapalat"/>
          <w:lang w:val="hy-AM"/>
        </w:rPr>
        <w:t xml:space="preserve"> հիմք ընդունելով Ծրագրի փուլայնությունը`</w:t>
      </w:r>
      <w:r w:rsidR="00A0794D">
        <w:rPr>
          <w:rFonts w:ascii="GHEA Grapalat" w:hAnsi="GHEA Grapalat"/>
          <w:lang w:val="hy-AM"/>
        </w:rPr>
        <w:t xml:space="preserve"> համատեղ՝</w:t>
      </w:r>
    </w:p>
    <w:p w:rsidR="00580A10" w:rsidRPr="00A0794D" w:rsidRDefault="00580A10" w:rsidP="003516AE">
      <w:pPr>
        <w:pStyle w:val="ListParagraph"/>
        <w:spacing w:line="360" w:lineRule="auto"/>
        <w:ind w:left="0" w:firstLine="284"/>
        <w:rPr>
          <w:rFonts w:ascii="GHEA Grapalat" w:hAnsi="GHEA Grapalat"/>
          <w:lang w:val="hy-AM"/>
        </w:rPr>
      </w:pPr>
      <w:r w:rsidRPr="00A0794D">
        <w:rPr>
          <w:rFonts w:ascii="GHEA Grapalat" w:hAnsi="GHEA Grapalat"/>
          <w:lang w:val="hy-AM"/>
        </w:rPr>
        <w:t>1)</w:t>
      </w:r>
      <w:r w:rsidR="00270139" w:rsidRPr="00A0794D">
        <w:rPr>
          <w:rFonts w:ascii="GHEA Grapalat" w:hAnsi="GHEA Grapalat"/>
          <w:lang w:val="hy-AM"/>
        </w:rPr>
        <w:t xml:space="preserve"> ապահովել Ծրագրով նախատեսված հողատարածքների նկատմամբ հանրության գերակա շահ ճանաչելու գործընթացը</w:t>
      </w:r>
      <w:r w:rsidR="008D05C7" w:rsidRPr="00A0794D">
        <w:rPr>
          <w:rFonts w:ascii="GHEA Grapalat" w:hAnsi="GHEA Grapalat"/>
          <w:lang w:val="hy-AM"/>
        </w:rPr>
        <w:t>.</w:t>
      </w:r>
    </w:p>
    <w:p w:rsidR="00580A10" w:rsidRDefault="00580A10" w:rsidP="003516AE">
      <w:pPr>
        <w:pStyle w:val="ListParagraph"/>
        <w:spacing w:line="360" w:lineRule="auto"/>
        <w:ind w:left="0" w:firstLine="284"/>
        <w:rPr>
          <w:rFonts w:ascii="GHEA Grapalat" w:hAnsi="GHEA Grapalat"/>
          <w:lang w:val="hy-AM"/>
        </w:rPr>
      </w:pPr>
      <w:r w:rsidRPr="00A0794D">
        <w:rPr>
          <w:rFonts w:ascii="GHEA Grapalat" w:hAnsi="GHEA Grapalat"/>
          <w:lang w:val="hy-AM"/>
        </w:rPr>
        <w:t>2)</w:t>
      </w:r>
      <w:r w:rsidR="00270139" w:rsidRPr="00A0794D">
        <w:rPr>
          <w:rFonts w:ascii="GHEA Grapalat" w:hAnsi="GHEA Grapalat"/>
          <w:lang w:val="hy-AM"/>
        </w:rPr>
        <w:t xml:space="preserve"> </w:t>
      </w:r>
      <w:r w:rsidR="008D05C7" w:rsidRPr="00A0794D">
        <w:rPr>
          <w:rFonts w:ascii="GHEA Grapalat" w:hAnsi="GHEA Grapalat"/>
          <w:lang w:val="hy-AM"/>
        </w:rPr>
        <w:t xml:space="preserve">օժանդակել </w:t>
      </w:r>
      <w:r w:rsidR="00AE482F" w:rsidRPr="00A0794D">
        <w:rPr>
          <w:rFonts w:ascii="GHEA Grapalat" w:hAnsi="GHEA Grapalat"/>
          <w:lang w:val="hy-AM"/>
        </w:rPr>
        <w:t xml:space="preserve">Ծրագրով նախատեսված հողատարածքների </w:t>
      </w:r>
      <w:r w:rsidR="00270139" w:rsidRPr="00A0794D">
        <w:rPr>
          <w:rFonts w:ascii="GHEA Grapalat" w:hAnsi="GHEA Grapalat"/>
          <w:lang w:val="hy-AM"/>
        </w:rPr>
        <w:t>նպատակային նշանակության փոփոխման՝ օրենսդրությամբ սահմանված գործընթաց</w:t>
      </w:r>
      <w:r w:rsidR="00A0794D">
        <w:rPr>
          <w:rFonts w:ascii="GHEA Grapalat" w:hAnsi="GHEA Grapalat"/>
          <w:lang w:val="hy-AM"/>
        </w:rPr>
        <w:t>ին</w:t>
      </w:r>
      <w:r w:rsidR="00270139" w:rsidRPr="00A0794D">
        <w:rPr>
          <w:rFonts w:ascii="GHEA Grapalat" w:hAnsi="GHEA Grapalat"/>
          <w:lang w:val="hy-AM"/>
        </w:rPr>
        <w:t xml:space="preserve">՝ </w:t>
      </w:r>
      <w:r w:rsidR="008D05C7" w:rsidRPr="00A0794D">
        <w:rPr>
          <w:rFonts w:ascii="GHEA Grapalat" w:hAnsi="GHEA Grapalat"/>
          <w:lang w:val="hy-AM"/>
        </w:rPr>
        <w:t>համա</w:t>
      </w:r>
      <w:r w:rsidR="00A0794D">
        <w:rPr>
          <w:rFonts w:ascii="GHEA Grapalat" w:hAnsi="GHEA Grapalat"/>
          <w:lang w:val="hy-AM"/>
        </w:rPr>
        <w:t>գործակ</w:t>
      </w:r>
      <w:r w:rsidR="008D05C7" w:rsidRPr="00A0794D">
        <w:rPr>
          <w:rFonts w:ascii="GHEA Grapalat" w:hAnsi="GHEA Grapalat"/>
          <w:lang w:val="hy-AM"/>
        </w:rPr>
        <w:t>ցելով տվյալ համայնքի ավագանու հետ</w:t>
      </w:r>
      <w:r w:rsidR="00AE482F" w:rsidRPr="00A0794D">
        <w:rPr>
          <w:rFonts w:ascii="GHEA Grapalat" w:hAnsi="GHEA Grapalat"/>
          <w:lang w:val="hy-AM"/>
        </w:rPr>
        <w:t>՝ հաշվի առնելով, որ նպատակային նշանակության փոփոխությունն իրականացվելու է ավագանու որոշման հիման վրա։</w:t>
      </w:r>
    </w:p>
    <w:p w:rsidR="00AA2240" w:rsidRPr="00A0794D" w:rsidRDefault="00023A99" w:rsidP="00120046">
      <w:pPr>
        <w:pStyle w:val="ListParagraph"/>
        <w:spacing w:line="360" w:lineRule="auto"/>
        <w:ind w:left="0"/>
        <w:rPr>
          <w:rFonts w:ascii="GHEA Grapalat" w:hAnsi="GHEA Grapalat"/>
          <w:lang w:val="hy-AM"/>
        </w:rPr>
      </w:pPr>
      <w:r w:rsidRPr="00A05BAB">
        <w:rPr>
          <w:rFonts w:ascii="GHEA Grapalat" w:hAnsi="GHEA Grapalat"/>
          <w:lang w:val="hy-AM"/>
        </w:rPr>
        <w:t>3.</w:t>
      </w:r>
      <w:r w:rsidR="00AA2240" w:rsidRPr="00AA2240">
        <w:rPr>
          <w:rFonts w:ascii="GHEA Grapalat" w:hAnsi="GHEA Grapalat"/>
          <w:lang w:val="hy-AM"/>
        </w:rPr>
        <w:tab/>
        <w:t xml:space="preserve">ՀՀ էկոնոմիկայի նախարարին՝ սույն որոշումն ուժի մեջ մտնելուց հետո </w:t>
      </w:r>
      <w:r w:rsidR="00664C33">
        <w:rPr>
          <w:rFonts w:ascii="GHEA Grapalat" w:hAnsi="GHEA Grapalat"/>
          <w:lang w:val="hy-AM"/>
        </w:rPr>
        <w:t>երկ</w:t>
      </w:r>
      <w:r w:rsidR="00AA2240" w:rsidRPr="00AA2240">
        <w:rPr>
          <w:rFonts w:ascii="GHEA Grapalat" w:hAnsi="GHEA Grapalat"/>
          <w:lang w:val="hy-AM"/>
        </w:rPr>
        <w:t xml:space="preserve">ամսյա ժամկետում Ընկերության հետ կնքել և Կառավարության հաստատմանը ներկայացնել Ծրագրի </w:t>
      </w:r>
      <w:r w:rsidR="00AA2240" w:rsidRPr="005A4AEB">
        <w:rPr>
          <w:rFonts w:ascii="GHEA Grapalat" w:hAnsi="GHEA Grapalat"/>
          <w:lang w:val="hy-AM"/>
        </w:rPr>
        <w:t>իրականացման փուլերի ժամանակացույց</w:t>
      </w:r>
      <w:r w:rsidR="00A2666A" w:rsidRPr="005A4AEB">
        <w:rPr>
          <w:rFonts w:ascii="GHEA Grapalat" w:hAnsi="GHEA Grapalat"/>
          <w:lang w:val="hy-AM"/>
        </w:rPr>
        <w:t>ի մասին պայմանագիր</w:t>
      </w:r>
      <w:r w:rsidR="00AA2240" w:rsidRPr="005A4AEB">
        <w:rPr>
          <w:rFonts w:ascii="GHEA Grapalat" w:hAnsi="GHEA Grapalat"/>
          <w:lang w:val="hy-AM"/>
        </w:rPr>
        <w:t>՝</w:t>
      </w:r>
      <w:r w:rsidR="00AA2240" w:rsidRPr="00AA2240">
        <w:rPr>
          <w:rFonts w:ascii="GHEA Grapalat" w:hAnsi="GHEA Grapalat"/>
          <w:lang w:val="hy-AM"/>
        </w:rPr>
        <w:t xml:space="preserve"> ներառելով մասնավոր հատվածի </w:t>
      </w:r>
      <w:r>
        <w:rPr>
          <w:rFonts w:ascii="GHEA Grapalat" w:hAnsi="GHEA Grapalat"/>
          <w:lang w:val="hy-AM"/>
        </w:rPr>
        <w:t>կողմից իրականացվելիք միջոցառումները և դրանց չ</w:t>
      </w:r>
      <w:r w:rsidR="002D16F2">
        <w:rPr>
          <w:rFonts w:ascii="GHEA Grapalat" w:hAnsi="GHEA Grapalat"/>
          <w:lang w:val="hy-AM"/>
        </w:rPr>
        <w:t>կատարման դեպքում համապատասխան հետևանքները</w:t>
      </w:r>
      <w:r w:rsidR="00AA2240" w:rsidRPr="00AA2240">
        <w:rPr>
          <w:rFonts w:ascii="GHEA Grapalat" w:hAnsi="GHEA Grapalat"/>
          <w:lang w:val="hy-AM"/>
        </w:rPr>
        <w:t>։</w:t>
      </w:r>
    </w:p>
    <w:p w:rsidR="00B757B2" w:rsidRPr="00A05BAB" w:rsidRDefault="00023A99" w:rsidP="00A05BAB">
      <w:pPr>
        <w:spacing w:line="360" w:lineRule="auto"/>
        <w:rPr>
          <w:rFonts w:ascii="GHEA Grapalat" w:hAnsi="GHEA Grapalat"/>
          <w:lang w:val="hy-AM"/>
        </w:rPr>
      </w:pPr>
      <w:r w:rsidRPr="00A05BAB">
        <w:rPr>
          <w:rFonts w:ascii="GHEA Grapalat" w:hAnsi="GHEA Grapalat"/>
          <w:lang w:val="hy-AM"/>
        </w:rPr>
        <w:t xml:space="preserve">4. </w:t>
      </w:r>
      <w:r w:rsidR="005E124D" w:rsidRPr="00A05BAB">
        <w:rPr>
          <w:rFonts w:ascii="GHEA Grapalat" w:hAnsi="GHEA Grapalat"/>
          <w:lang w:val="hy-AM"/>
        </w:rPr>
        <w:t xml:space="preserve">Հայաստանի Հանրապետության </w:t>
      </w:r>
      <w:r w:rsidR="00877547" w:rsidRPr="00A05BAB">
        <w:rPr>
          <w:rFonts w:ascii="GHEA Grapalat" w:hAnsi="GHEA Grapalat"/>
          <w:lang w:val="hy-AM"/>
        </w:rPr>
        <w:t>Շ</w:t>
      </w:r>
      <w:r w:rsidR="005E124D" w:rsidRPr="00A05BAB">
        <w:rPr>
          <w:rFonts w:ascii="GHEA Grapalat" w:hAnsi="GHEA Grapalat"/>
          <w:lang w:val="hy-AM"/>
        </w:rPr>
        <w:t xml:space="preserve">րջակա միջավայրի նախարարին` </w:t>
      </w:r>
      <w:r w:rsidR="00235F14" w:rsidRPr="00A05BAB">
        <w:rPr>
          <w:rFonts w:ascii="GHEA Grapalat" w:hAnsi="GHEA Grapalat"/>
          <w:lang w:val="hy-AM"/>
        </w:rPr>
        <w:t>սույն</w:t>
      </w:r>
      <w:r w:rsidR="00235F14" w:rsidRPr="00A05BAB">
        <w:rPr>
          <w:rFonts w:ascii="GHEA Grapalat" w:hAnsi="GHEA Grapalat" w:hint="eastAsia"/>
          <w:lang w:val="hy-AM"/>
        </w:rPr>
        <w:t xml:space="preserve"> </w:t>
      </w:r>
      <w:r w:rsidR="00235F14" w:rsidRPr="00A05BAB">
        <w:rPr>
          <w:rFonts w:ascii="GHEA Grapalat" w:hAnsi="GHEA Grapalat"/>
          <w:lang w:val="hy-AM"/>
        </w:rPr>
        <w:t>որոշումն</w:t>
      </w:r>
      <w:r w:rsidR="00235F14" w:rsidRPr="00A05BAB">
        <w:rPr>
          <w:rFonts w:ascii="GHEA Grapalat" w:hAnsi="GHEA Grapalat" w:hint="eastAsia"/>
          <w:lang w:val="hy-AM"/>
        </w:rPr>
        <w:t xml:space="preserve"> </w:t>
      </w:r>
      <w:r w:rsidR="00235F14" w:rsidRPr="00A05BAB">
        <w:rPr>
          <w:rFonts w:ascii="GHEA Grapalat" w:hAnsi="GHEA Grapalat"/>
          <w:lang w:val="hy-AM"/>
        </w:rPr>
        <w:t>ուժի</w:t>
      </w:r>
      <w:r w:rsidR="00235F14" w:rsidRPr="00A05BAB">
        <w:rPr>
          <w:rFonts w:ascii="GHEA Grapalat" w:hAnsi="GHEA Grapalat" w:hint="eastAsia"/>
          <w:lang w:val="hy-AM"/>
        </w:rPr>
        <w:t xml:space="preserve"> </w:t>
      </w:r>
      <w:r w:rsidR="00235F14" w:rsidRPr="00A05BAB">
        <w:rPr>
          <w:rFonts w:ascii="GHEA Grapalat" w:hAnsi="GHEA Grapalat"/>
          <w:lang w:val="hy-AM"/>
        </w:rPr>
        <w:t>մեջ</w:t>
      </w:r>
      <w:r w:rsidR="00235F14" w:rsidRPr="00A05BAB">
        <w:rPr>
          <w:rFonts w:ascii="GHEA Grapalat" w:hAnsi="GHEA Grapalat" w:hint="eastAsia"/>
          <w:lang w:val="hy-AM"/>
        </w:rPr>
        <w:t xml:space="preserve"> </w:t>
      </w:r>
      <w:r w:rsidR="00235F14" w:rsidRPr="00A05BAB">
        <w:rPr>
          <w:rFonts w:ascii="GHEA Grapalat" w:hAnsi="GHEA Grapalat"/>
          <w:lang w:val="hy-AM"/>
        </w:rPr>
        <w:t>մտնելուց</w:t>
      </w:r>
      <w:r w:rsidR="00235F14" w:rsidRPr="00A05BAB">
        <w:rPr>
          <w:rFonts w:ascii="GHEA Grapalat" w:hAnsi="GHEA Grapalat" w:hint="eastAsia"/>
          <w:lang w:val="hy-AM"/>
        </w:rPr>
        <w:t xml:space="preserve"> </w:t>
      </w:r>
      <w:r w:rsidR="00235F14" w:rsidRPr="00A05BAB">
        <w:rPr>
          <w:rFonts w:ascii="GHEA Grapalat" w:hAnsi="GHEA Grapalat"/>
          <w:lang w:val="hy-AM"/>
        </w:rPr>
        <w:t>հետո</w:t>
      </w:r>
      <w:r w:rsidR="00235F14" w:rsidRPr="00A05BAB">
        <w:rPr>
          <w:rFonts w:ascii="GHEA Grapalat" w:hAnsi="GHEA Grapalat" w:hint="eastAsia"/>
          <w:lang w:val="hy-AM"/>
        </w:rPr>
        <w:t xml:space="preserve"> </w:t>
      </w:r>
      <w:r w:rsidR="00235F14" w:rsidRPr="00A05BAB">
        <w:rPr>
          <w:rFonts w:ascii="GHEA Grapalat" w:hAnsi="GHEA Grapalat"/>
          <w:lang w:val="hy-AM"/>
        </w:rPr>
        <w:t>երկ</w:t>
      </w:r>
      <w:r w:rsidR="005A398C" w:rsidRPr="00A05BAB">
        <w:rPr>
          <w:rFonts w:ascii="GHEA Grapalat" w:hAnsi="GHEA Grapalat"/>
          <w:lang w:val="hy-AM"/>
        </w:rPr>
        <w:t xml:space="preserve">ամսյա </w:t>
      </w:r>
      <w:r w:rsidR="00022C33" w:rsidRPr="00A05BAB">
        <w:rPr>
          <w:rFonts w:ascii="GHEA Grapalat" w:hAnsi="GHEA Grapalat"/>
          <w:lang w:val="hy-AM"/>
        </w:rPr>
        <w:t xml:space="preserve">ժամկետում </w:t>
      </w:r>
      <w:r w:rsidR="005E124D" w:rsidRPr="00A05BAB">
        <w:rPr>
          <w:rFonts w:ascii="GHEA Grapalat" w:hAnsi="GHEA Grapalat"/>
          <w:lang w:val="hy-AM"/>
        </w:rPr>
        <w:t xml:space="preserve">ներկայացնել </w:t>
      </w:r>
      <w:r w:rsidR="00917FA5" w:rsidRPr="00A05BAB">
        <w:rPr>
          <w:rFonts w:ascii="GHEA Grapalat" w:hAnsi="GHEA Grapalat"/>
          <w:lang w:val="hy-AM"/>
        </w:rPr>
        <w:t xml:space="preserve">Ծրագրում նշված՝ </w:t>
      </w:r>
      <w:r w:rsidR="00F56630" w:rsidRPr="00A05BAB">
        <w:rPr>
          <w:rFonts w:ascii="GHEA Grapalat" w:eastAsia="Times New Roman" w:hAnsi="GHEA Grapalat" w:cs="Sylfaen"/>
          <w:lang w:val="hy-AM"/>
        </w:rPr>
        <w:lastRenderedPageBreak/>
        <w:t>հետաքրքրություն</w:t>
      </w:r>
      <w:r w:rsidR="00F56630" w:rsidRPr="00A05BAB">
        <w:rPr>
          <w:rFonts w:ascii="GHEA Grapalat" w:eastAsia="Times New Roman" w:hAnsi="GHEA Grapalat" w:cs="Arial"/>
          <w:lang w:val="hy-AM"/>
        </w:rPr>
        <w:t xml:space="preserve"> ներկայացնող </w:t>
      </w:r>
      <w:r w:rsidR="00F56630" w:rsidRPr="00A05BAB">
        <w:rPr>
          <w:rFonts w:ascii="GHEA Grapalat" w:eastAsia="Times New Roman" w:hAnsi="GHEA Grapalat" w:cs="Sylfaen"/>
          <w:lang w:val="hy-AM"/>
        </w:rPr>
        <w:t>հատվածներում</w:t>
      </w:r>
      <w:r w:rsidR="00F56630" w:rsidRPr="00A05BAB">
        <w:rPr>
          <w:rFonts w:ascii="GHEA Grapalat" w:eastAsia="Times New Roman" w:hAnsi="GHEA Grapalat" w:cs="Arial"/>
          <w:lang w:val="hy-AM"/>
        </w:rPr>
        <w:t xml:space="preserve"> </w:t>
      </w:r>
      <w:r w:rsidR="000D76EC" w:rsidRPr="00A05BAB">
        <w:rPr>
          <w:rFonts w:ascii="GHEA Grapalat" w:eastAsia="Times New Roman" w:hAnsi="GHEA Grapalat" w:cs="Arial"/>
          <w:lang w:val="hy-AM"/>
        </w:rPr>
        <w:t xml:space="preserve">անտառային հողերի օգտագործման, մասնավորապես՝ </w:t>
      </w:r>
      <w:r w:rsidR="00917FA5" w:rsidRPr="00A05BAB">
        <w:rPr>
          <w:rFonts w:ascii="GHEA Grapalat" w:eastAsia="Times New Roman" w:hAnsi="GHEA Grapalat" w:cs="Sylfaen"/>
          <w:lang w:val="hy-AM"/>
        </w:rPr>
        <w:t>անտառահատման իրականաց</w:t>
      </w:r>
      <w:r w:rsidR="00F56630" w:rsidRPr="00A05BAB">
        <w:rPr>
          <w:rFonts w:ascii="GHEA Grapalat" w:eastAsia="Times New Roman" w:hAnsi="GHEA Grapalat" w:cs="Sylfaen"/>
          <w:lang w:val="hy-AM"/>
        </w:rPr>
        <w:t>մ</w:t>
      </w:r>
      <w:r w:rsidR="00917FA5" w:rsidRPr="00A05BAB">
        <w:rPr>
          <w:rFonts w:ascii="GHEA Grapalat" w:eastAsia="Times New Roman" w:hAnsi="GHEA Grapalat" w:cs="Sylfaen"/>
          <w:lang w:val="hy-AM"/>
        </w:rPr>
        <w:t>ան (փոխարենը մի քանի անգամ</w:t>
      </w:r>
      <w:r w:rsidR="00025317" w:rsidRPr="00A05BAB">
        <w:rPr>
          <w:rFonts w:ascii="GHEA Grapalat" w:eastAsia="Times New Roman" w:hAnsi="GHEA Grapalat" w:cs="Sylfaen"/>
          <w:lang w:val="hy-AM"/>
        </w:rPr>
        <w:t xml:space="preserve"> ավելի ծավալով անտառատնկման</w:t>
      </w:r>
      <w:r w:rsidR="00C873C1" w:rsidRPr="00A05BAB">
        <w:rPr>
          <w:rFonts w:ascii="GHEA Grapalat" w:eastAsia="Times New Roman" w:hAnsi="GHEA Grapalat" w:cs="Arial"/>
          <w:lang w:val="hy-AM"/>
        </w:rPr>
        <w:t xml:space="preserve"> և անտառվերականգնման</w:t>
      </w:r>
      <w:r w:rsidR="00025317" w:rsidRPr="00A05BAB">
        <w:rPr>
          <w:rFonts w:ascii="GHEA Grapalat" w:eastAsia="Times New Roman" w:hAnsi="GHEA Grapalat" w:cs="Sylfaen"/>
          <w:lang w:val="hy-AM"/>
        </w:rPr>
        <w:t xml:space="preserve"> իրականացում</w:t>
      </w:r>
      <w:r w:rsidR="00917FA5" w:rsidRPr="00A05BAB">
        <w:rPr>
          <w:rFonts w:ascii="GHEA Grapalat" w:eastAsia="Times New Roman" w:hAnsi="GHEA Grapalat" w:cs="Sylfaen"/>
          <w:lang w:val="hy-AM"/>
        </w:rPr>
        <w:t>)</w:t>
      </w:r>
      <w:r w:rsidR="00025317" w:rsidRPr="00A05BAB">
        <w:rPr>
          <w:rFonts w:ascii="GHEA Grapalat" w:eastAsia="Times New Roman" w:hAnsi="GHEA Grapalat" w:cs="Sylfaen"/>
          <w:lang w:val="hy-AM"/>
        </w:rPr>
        <w:t xml:space="preserve"> կառուցակարգ</w:t>
      </w:r>
      <w:r w:rsidR="00764FCC" w:rsidRPr="00A05BAB">
        <w:rPr>
          <w:rFonts w:ascii="GHEA Grapalat" w:hAnsi="GHEA Grapalat" w:hint="eastAsia"/>
          <w:lang w:val="hy-AM"/>
        </w:rPr>
        <w:t xml:space="preserve"> </w:t>
      </w:r>
      <w:r w:rsidR="00E9521E" w:rsidRPr="00A05BAB">
        <w:rPr>
          <w:rFonts w:ascii="GHEA Grapalat" w:hAnsi="GHEA Grapalat"/>
          <w:lang w:val="hy-AM"/>
        </w:rPr>
        <w:t>և</w:t>
      </w:r>
      <w:r w:rsidR="00E9521E" w:rsidRPr="00A05BAB">
        <w:rPr>
          <w:rFonts w:ascii="GHEA Grapalat" w:hAnsi="GHEA Grapalat" w:hint="eastAsia"/>
          <w:lang w:val="hy-AM"/>
        </w:rPr>
        <w:t xml:space="preserve"> </w:t>
      </w:r>
      <w:r w:rsidR="00E9521E" w:rsidRPr="00A05BAB">
        <w:rPr>
          <w:rFonts w:ascii="GHEA Grapalat" w:hAnsi="GHEA Grapalat"/>
          <w:lang w:val="hy-AM"/>
        </w:rPr>
        <w:t>Ընկերության</w:t>
      </w:r>
      <w:r w:rsidR="00E9521E" w:rsidRPr="00A05BAB">
        <w:rPr>
          <w:rFonts w:ascii="GHEA Grapalat" w:hAnsi="GHEA Grapalat" w:hint="eastAsia"/>
          <w:lang w:val="hy-AM"/>
        </w:rPr>
        <w:t xml:space="preserve"> </w:t>
      </w:r>
      <w:r w:rsidR="00E9521E" w:rsidRPr="00A05BAB">
        <w:rPr>
          <w:rFonts w:ascii="GHEA Grapalat" w:hAnsi="GHEA Grapalat"/>
          <w:lang w:val="hy-AM"/>
        </w:rPr>
        <w:t>հետ</w:t>
      </w:r>
      <w:r w:rsidR="00E9521E" w:rsidRPr="00A05BAB">
        <w:rPr>
          <w:rFonts w:ascii="GHEA Grapalat" w:hAnsi="GHEA Grapalat" w:hint="eastAsia"/>
          <w:lang w:val="hy-AM"/>
        </w:rPr>
        <w:t xml:space="preserve"> </w:t>
      </w:r>
      <w:r w:rsidR="00E9521E" w:rsidRPr="00A05BAB">
        <w:rPr>
          <w:rFonts w:ascii="GHEA Grapalat" w:hAnsi="GHEA Grapalat"/>
          <w:lang w:val="hy-AM"/>
        </w:rPr>
        <w:t>կնքել</w:t>
      </w:r>
      <w:r w:rsidR="00E9521E" w:rsidRPr="00A05BAB">
        <w:rPr>
          <w:rFonts w:ascii="GHEA Grapalat" w:hAnsi="GHEA Grapalat" w:hint="eastAsia"/>
          <w:lang w:val="hy-AM"/>
        </w:rPr>
        <w:t xml:space="preserve"> </w:t>
      </w:r>
      <w:r w:rsidR="00E9521E" w:rsidRPr="00A05BAB">
        <w:rPr>
          <w:rFonts w:ascii="GHEA Grapalat" w:hAnsi="GHEA Grapalat"/>
          <w:lang w:val="hy-AM"/>
        </w:rPr>
        <w:t>համապատասխան</w:t>
      </w:r>
      <w:r w:rsidR="00E9521E" w:rsidRPr="00A05BAB">
        <w:rPr>
          <w:rFonts w:ascii="GHEA Grapalat" w:hAnsi="GHEA Grapalat" w:hint="eastAsia"/>
          <w:lang w:val="hy-AM"/>
        </w:rPr>
        <w:t xml:space="preserve"> </w:t>
      </w:r>
      <w:r w:rsidR="00E9521E" w:rsidRPr="00A05BAB">
        <w:rPr>
          <w:rFonts w:ascii="GHEA Grapalat" w:hAnsi="GHEA Grapalat"/>
          <w:lang w:val="hy-AM"/>
        </w:rPr>
        <w:t>պայմանագիր։</w:t>
      </w:r>
    </w:p>
    <w:p w:rsidR="0067191E" w:rsidRPr="00A05BAB" w:rsidRDefault="00023A99" w:rsidP="00A05BAB">
      <w:pPr>
        <w:spacing w:line="360" w:lineRule="auto"/>
        <w:rPr>
          <w:rFonts w:ascii="GHEA Grapalat" w:hAnsi="GHEA Grapalat"/>
          <w:lang w:val="hy-AM"/>
        </w:rPr>
      </w:pPr>
      <w:r w:rsidRPr="00A05BAB">
        <w:rPr>
          <w:rFonts w:ascii="GHEA Grapalat" w:hAnsi="GHEA Grapalat"/>
          <w:lang w:val="hy-AM"/>
        </w:rPr>
        <w:t xml:space="preserve">5. </w:t>
      </w:r>
      <w:r w:rsidR="0067191E" w:rsidRPr="00A05BAB">
        <w:rPr>
          <w:rFonts w:ascii="GHEA Grapalat" w:hAnsi="GHEA Grapalat"/>
          <w:lang w:val="hy-AM"/>
        </w:rPr>
        <w:t xml:space="preserve">ՀՀ </w:t>
      </w:r>
      <w:r w:rsidR="008D1CD3" w:rsidRPr="00A05BAB">
        <w:rPr>
          <w:rFonts w:ascii="GHEA Grapalat" w:hAnsi="GHEA Grapalat"/>
          <w:lang w:val="hy-AM"/>
        </w:rPr>
        <w:t>էկոնոմիկայի</w:t>
      </w:r>
      <w:r w:rsidR="008D1CD3" w:rsidRPr="00A05BAB">
        <w:rPr>
          <w:rFonts w:ascii="GHEA Grapalat" w:hAnsi="GHEA Grapalat" w:hint="eastAsia"/>
          <w:lang w:val="hy-AM"/>
        </w:rPr>
        <w:t xml:space="preserve"> </w:t>
      </w:r>
      <w:r w:rsidR="0067191E" w:rsidRPr="00A05BAB">
        <w:rPr>
          <w:rFonts w:ascii="GHEA Grapalat" w:hAnsi="GHEA Grapalat"/>
          <w:lang w:val="hy-AM"/>
        </w:rPr>
        <w:t xml:space="preserve">նախարարին՝ </w:t>
      </w:r>
      <w:r w:rsidR="001E0A50" w:rsidRPr="00A05BAB">
        <w:rPr>
          <w:rFonts w:ascii="GHEA Grapalat" w:hAnsi="GHEA Grapalat"/>
          <w:lang w:val="hy-AM"/>
        </w:rPr>
        <w:t xml:space="preserve">սույն որոշումն ուժի մեջ մտնելուց հետո </w:t>
      </w:r>
      <w:r w:rsidR="00063983" w:rsidRPr="00A05BAB">
        <w:rPr>
          <w:rFonts w:ascii="GHEA Grapalat" w:hAnsi="GHEA Grapalat"/>
          <w:lang w:val="hy-AM"/>
        </w:rPr>
        <w:t>երկ</w:t>
      </w:r>
      <w:r w:rsidR="0067191E" w:rsidRPr="00A05BAB">
        <w:rPr>
          <w:rFonts w:ascii="GHEA Grapalat" w:hAnsi="GHEA Grapalat"/>
          <w:lang w:val="hy-AM"/>
        </w:rPr>
        <w:t xml:space="preserve">ամսյա ժամկետում </w:t>
      </w:r>
      <w:r w:rsidR="00063983" w:rsidRPr="00A05BAB">
        <w:rPr>
          <w:rFonts w:ascii="GHEA Grapalat" w:hAnsi="GHEA Grapalat"/>
          <w:lang w:val="hy-AM"/>
        </w:rPr>
        <w:t>մ</w:t>
      </w:r>
      <w:r w:rsidR="00EF0BAB" w:rsidRPr="00A05BAB">
        <w:rPr>
          <w:rFonts w:ascii="GHEA Grapalat" w:hAnsi="GHEA Grapalat"/>
          <w:lang w:val="hy-AM"/>
        </w:rPr>
        <w:t xml:space="preserve">շակել և Կառավարության հաստատմանը </w:t>
      </w:r>
      <w:r w:rsidR="0067191E" w:rsidRPr="00A05BAB">
        <w:rPr>
          <w:rFonts w:ascii="GHEA Grapalat" w:hAnsi="GHEA Grapalat"/>
          <w:lang w:val="hy-AM"/>
        </w:rPr>
        <w:t>ներկայացնել</w:t>
      </w:r>
      <w:r w:rsidR="003318FC" w:rsidRPr="00A05BAB">
        <w:rPr>
          <w:rFonts w:ascii="GHEA Grapalat" w:hAnsi="GHEA Grapalat"/>
          <w:lang w:val="hy-AM"/>
        </w:rPr>
        <w:t xml:space="preserve"> Ծրագրով</w:t>
      </w:r>
      <w:r w:rsidR="00791BCD" w:rsidRPr="00A05BAB">
        <w:rPr>
          <w:rFonts w:ascii="GHEA Grapalat" w:hAnsi="GHEA Grapalat"/>
          <w:lang w:val="hy-AM"/>
        </w:rPr>
        <w:t xml:space="preserve"> նախատեսված՝ </w:t>
      </w:r>
      <w:r w:rsidR="00791BCD" w:rsidRPr="00A05BAB">
        <w:rPr>
          <w:rFonts w:ascii="GHEA Grapalat" w:hAnsi="GHEA Grapalat" w:cs="Calibri"/>
          <w:bCs/>
          <w:lang w:val="hy-AM"/>
        </w:rPr>
        <w:t xml:space="preserve">խաղատան լիցենզիաների </w:t>
      </w:r>
      <w:r w:rsidR="007E45FE" w:rsidRPr="00A05BAB">
        <w:rPr>
          <w:rFonts w:ascii="GHEA Grapalat" w:hAnsi="GHEA Grapalat" w:cs="Calibri"/>
          <w:bCs/>
          <w:lang w:val="hy-AM"/>
        </w:rPr>
        <w:t>տրամադր</w:t>
      </w:r>
      <w:r w:rsidR="00791BCD" w:rsidRPr="00A05BAB">
        <w:rPr>
          <w:rFonts w:ascii="GHEA Grapalat" w:hAnsi="GHEA Grapalat" w:cs="Calibri"/>
          <w:bCs/>
          <w:lang w:val="hy-AM"/>
        </w:rPr>
        <w:t>մ</w:t>
      </w:r>
      <w:r w:rsidR="007E45FE" w:rsidRPr="00A05BAB">
        <w:rPr>
          <w:rFonts w:ascii="GHEA Grapalat" w:hAnsi="GHEA Grapalat" w:cs="Calibri"/>
          <w:bCs/>
          <w:lang w:val="hy-AM"/>
        </w:rPr>
        <w:t>ան</w:t>
      </w:r>
      <w:r w:rsidR="007E45FE" w:rsidRPr="00A05BAB">
        <w:rPr>
          <w:rFonts w:ascii="GHEA Grapalat" w:hAnsi="GHEA Grapalat" w:cs="Calibri" w:hint="eastAsia"/>
          <w:bCs/>
          <w:lang w:val="hy-AM"/>
        </w:rPr>
        <w:t xml:space="preserve"> </w:t>
      </w:r>
      <w:r w:rsidR="007E45FE" w:rsidRPr="00A05BAB">
        <w:rPr>
          <w:rFonts w:ascii="GHEA Grapalat" w:hAnsi="GHEA Grapalat" w:cs="Calibri"/>
          <w:bCs/>
          <w:lang w:val="hy-AM"/>
        </w:rPr>
        <w:t>գործընթաց</w:t>
      </w:r>
      <w:r w:rsidR="00EF0BAB" w:rsidRPr="00A05BAB">
        <w:rPr>
          <w:rFonts w:ascii="GHEA Grapalat" w:hAnsi="GHEA Grapalat" w:cs="Calibri"/>
          <w:bCs/>
          <w:lang w:val="hy-AM"/>
        </w:rPr>
        <w:t>ն</w:t>
      </w:r>
      <w:r w:rsidR="00EF0BAB" w:rsidRPr="00A05BAB">
        <w:rPr>
          <w:rFonts w:ascii="GHEA Grapalat" w:hAnsi="GHEA Grapalat" w:cs="Calibri" w:hint="eastAsia"/>
          <w:bCs/>
          <w:lang w:val="hy-AM"/>
        </w:rPr>
        <w:t xml:space="preserve"> </w:t>
      </w:r>
      <w:r w:rsidR="00EF0BAB" w:rsidRPr="00A05BAB">
        <w:rPr>
          <w:rFonts w:ascii="GHEA Grapalat" w:hAnsi="GHEA Grapalat" w:cs="Calibri"/>
          <w:bCs/>
          <w:lang w:val="hy-AM"/>
        </w:rPr>
        <w:t>ապահովելու</w:t>
      </w:r>
      <w:r w:rsidR="00B71A58" w:rsidRPr="00A05BAB">
        <w:rPr>
          <w:rFonts w:ascii="GHEA Grapalat" w:hAnsi="GHEA Grapalat" w:cs="Calibri"/>
          <w:bCs/>
          <w:lang w:val="hy-AM"/>
        </w:rPr>
        <w:t xml:space="preserve"> նպատակով</w:t>
      </w:r>
      <w:r w:rsidR="00EF0BAB" w:rsidRPr="00A05BAB">
        <w:rPr>
          <w:rFonts w:ascii="GHEA Grapalat" w:hAnsi="GHEA Grapalat" w:cs="Calibri" w:hint="eastAsia"/>
          <w:bCs/>
          <w:lang w:val="hy-AM"/>
        </w:rPr>
        <w:t xml:space="preserve"> </w:t>
      </w:r>
      <w:r w:rsidR="009606DA" w:rsidRPr="00A05BAB">
        <w:rPr>
          <w:rFonts w:ascii="GHEA Grapalat" w:hAnsi="GHEA Grapalat" w:cs="Calibri"/>
          <w:bCs/>
          <w:lang w:val="hy-AM"/>
        </w:rPr>
        <w:t xml:space="preserve">համապատասխան </w:t>
      </w:r>
      <w:r w:rsidR="00791BCD" w:rsidRPr="00A05BAB">
        <w:rPr>
          <w:rFonts w:ascii="GHEA Grapalat" w:hAnsi="GHEA Grapalat" w:cs="Calibri"/>
          <w:bCs/>
          <w:lang w:val="hy-AM"/>
        </w:rPr>
        <w:t xml:space="preserve">օրենսդրական </w:t>
      </w:r>
      <w:r w:rsidR="00B71A58" w:rsidRPr="00A05BAB">
        <w:rPr>
          <w:rFonts w:ascii="GHEA Grapalat" w:hAnsi="GHEA Grapalat" w:cs="Calibri"/>
          <w:bCs/>
          <w:lang w:val="hy-AM"/>
        </w:rPr>
        <w:t>փաթեթ։</w:t>
      </w:r>
    </w:p>
    <w:p w:rsidR="00CA62D0" w:rsidRPr="00A05BAB" w:rsidRDefault="00023A99" w:rsidP="00A05BAB">
      <w:pPr>
        <w:spacing w:line="360" w:lineRule="auto"/>
        <w:rPr>
          <w:rFonts w:ascii="GHEA Grapalat" w:hAnsi="GHEA Grapalat"/>
          <w:lang w:val="hy-AM"/>
        </w:rPr>
      </w:pPr>
      <w:r w:rsidRPr="00A05BAB">
        <w:rPr>
          <w:rFonts w:ascii="GHEA Grapalat" w:hAnsi="GHEA Grapalat"/>
          <w:lang w:val="hy-AM"/>
        </w:rPr>
        <w:t xml:space="preserve">6. </w:t>
      </w:r>
      <w:r w:rsidR="00F43061" w:rsidRPr="00A05BAB">
        <w:rPr>
          <w:rFonts w:ascii="GHEA Grapalat" w:hAnsi="GHEA Grapalat"/>
          <w:lang w:val="hy-AM"/>
        </w:rPr>
        <w:t>Հայաստանի</w:t>
      </w:r>
      <w:r w:rsidR="00F43061" w:rsidRPr="00A05BAB">
        <w:rPr>
          <w:rFonts w:ascii="GHEA Grapalat" w:hAnsi="GHEA Grapalat" w:hint="eastAsia"/>
          <w:lang w:val="hy-AM"/>
        </w:rPr>
        <w:t xml:space="preserve"> </w:t>
      </w:r>
      <w:r w:rsidR="00F43061" w:rsidRPr="00A05BAB">
        <w:rPr>
          <w:rFonts w:ascii="GHEA Grapalat" w:hAnsi="GHEA Grapalat"/>
          <w:lang w:val="hy-AM"/>
        </w:rPr>
        <w:t>Հանրապետության</w:t>
      </w:r>
      <w:r w:rsidR="00F43061" w:rsidRPr="00A05BAB">
        <w:rPr>
          <w:rFonts w:ascii="GHEA Grapalat" w:hAnsi="GHEA Grapalat" w:hint="eastAsia"/>
          <w:lang w:val="hy-AM"/>
        </w:rPr>
        <w:t xml:space="preserve"> </w:t>
      </w:r>
      <w:r w:rsidR="007F74DE">
        <w:rPr>
          <w:rFonts w:ascii="GHEA Grapalat" w:hAnsi="GHEA Grapalat"/>
          <w:lang w:val="hy-AM"/>
        </w:rPr>
        <w:t xml:space="preserve">էկոնոմիկայի և </w:t>
      </w:r>
      <w:r w:rsidR="00F43061" w:rsidRPr="00A05BAB">
        <w:rPr>
          <w:rFonts w:ascii="GHEA Grapalat" w:hAnsi="GHEA Grapalat"/>
          <w:lang w:val="hy-AM"/>
        </w:rPr>
        <w:t>տ</w:t>
      </w:r>
      <w:r w:rsidR="00CA62D0" w:rsidRPr="00A05BAB">
        <w:rPr>
          <w:rFonts w:ascii="GHEA Grapalat" w:hAnsi="GHEA Grapalat"/>
          <w:lang w:val="hy-AM"/>
        </w:rPr>
        <w:t>արածքային</w:t>
      </w:r>
      <w:r w:rsidR="00CA62D0" w:rsidRPr="00A05BAB">
        <w:rPr>
          <w:rFonts w:ascii="GHEA Grapalat" w:hAnsi="GHEA Grapalat" w:hint="eastAsia"/>
          <w:lang w:val="hy-AM"/>
        </w:rPr>
        <w:t xml:space="preserve"> </w:t>
      </w:r>
      <w:r w:rsidR="00CA62D0" w:rsidRPr="00A05BAB">
        <w:rPr>
          <w:rFonts w:ascii="GHEA Grapalat" w:hAnsi="GHEA Grapalat"/>
          <w:lang w:val="hy-AM"/>
        </w:rPr>
        <w:t>կառավարման</w:t>
      </w:r>
      <w:r w:rsidR="00CA62D0" w:rsidRPr="00A05BAB">
        <w:rPr>
          <w:rFonts w:ascii="GHEA Grapalat" w:hAnsi="GHEA Grapalat" w:hint="eastAsia"/>
          <w:lang w:val="hy-AM"/>
        </w:rPr>
        <w:t xml:space="preserve"> </w:t>
      </w:r>
      <w:r w:rsidR="00CA62D0" w:rsidRPr="00A05BAB">
        <w:rPr>
          <w:rFonts w:ascii="GHEA Grapalat" w:hAnsi="GHEA Grapalat"/>
          <w:lang w:val="hy-AM"/>
        </w:rPr>
        <w:t>և</w:t>
      </w:r>
      <w:r w:rsidR="00CA62D0" w:rsidRPr="00A05BAB">
        <w:rPr>
          <w:rFonts w:ascii="GHEA Grapalat" w:hAnsi="GHEA Grapalat" w:hint="eastAsia"/>
          <w:lang w:val="hy-AM"/>
        </w:rPr>
        <w:t xml:space="preserve"> </w:t>
      </w:r>
      <w:r w:rsidR="00CA62D0" w:rsidRPr="00A05BAB">
        <w:rPr>
          <w:rFonts w:ascii="GHEA Grapalat" w:hAnsi="GHEA Grapalat"/>
          <w:lang w:val="hy-AM"/>
        </w:rPr>
        <w:t>ենթակառուցվածքների</w:t>
      </w:r>
      <w:r w:rsidR="002D16F2">
        <w:rPr>
          <w:rFonts w:ascii="GHEA Grapalat" w:hAnsi="GHEA Grapalat"/>
          <w:lang w:val="hy-AM"/>
        </w:rPr>
        <w:t xml:space="preserve"> </w:t>
      </w:r>
      <w:r w:rsidR="00F43061" w:rsidRPr="00A05BAB">
        <w:rPr>
          <w:rFonts w:ascii="GHEA Grapalat" w:hAnsi="GHEA Grapalat"/>
          <w:lang w:val="hy-AM"/>
        </w:rPr>
        <w:t xml:space="preserve">նախարարներին՝ </w:t>
      </w:r>
      <w:r w:rsidR="00E73AFD" w:rsidRPr="00A05BAB">
        <w:rPr>
          <w:rFonts w:ascii="GHEA Grapalat" w:hAnsi="GHEA Grapalat"/>
          <w:lang w:val="hy-AM"/>
        </w:rPr>
        <w:t xml:space="preserve">սույն որոշումն ուժի մեջ մտնելուց հետո եռամսյա </w:t>
      </w:r>
      <w:r w:rsidR="00022C33" w:rsidRPr="00A05BAB">
        <w:rPr>
          <w:rFonts w:ascii="GHEA Grapalat" w:hAnsi="GHEA Grapalat"/>
          <w:lang w:val="hy-AM"/>
        </w:rPr>
        <w:t>ժամկետում</w:t>
      </w:r>
      <w:r w:rsidR="000202B2" w:rsidRPr="00A05BAB">
        <w:rPr>
          <w:rFonts w:ascii="GHEA Grapalat" w:hAnsi="GHEA Grapalat" w:hint="eastAsia"/>
          <w:lang w:val="hy-AM"/>
        </w:rPr>
        <w:t xml:space="preserve"> </w:t>
      </w:r>
      <w:r w:rsidR="00F43061" w:rsidRPr="00A05BAB">
        <w:rPr>
          <w:rFonts w:ascii="GHEA Grapalat" w:hAnsi="GHEA Grapalat"/>
          <w:lang w:val="hy-AM"/>
        </w:rPr>
        <w:t>մշակել</w:t>
      </w:r>
      <w:r w:rsidR="00F43061" w:rsidRPr="00A05BAB">
        <w:rPr>
          <w:rFonts w:ascii="GHEA Grapalat" w:hAnsi="GHEA Grapalat" w:hint="eastAsia"/>
          <w:lang w:val="hy-AM"/>
        </w:rPr>
        <w:t xml:space="preserve"> </w:t>
      </w:r>
      <w:r w:rsidR="00F43061" w:rsidRPr="00A05BAB">
        <w:rPr>
          <w:rFonts w:ascii="GHEA Grapalat" w:hAnsi="GHEA Grapalat"/>
          <w:lang w:val="hy-AM"/>
        </w:rPr>
        <w:t>և</w:t>
      </w:r>
      <w:r w:rsidR="00F43061" w:rsidRPr="00A05BAB">
        <w:rPr>
          <w:rFonts w:ascii="GHEA Grapalat" w:hAnsi="GHEA Grapalat" w:hint="eastAsia"/>
          <w:lang w:val="hy-AM"/>
        </w:rPr>
        <w:t xml:space="preserve"> </w:t>
      </w:r>
      <w:r w:rsidR="00F43061" w:rsidRPr="00A05BAB">
        <w:rPr>
          <w:rFonts w:ascii="GHEA Grapalat" w:hAnsi="GHEA Grapalat"/>
          <w:lang w:val="hy-AM"/>
        </w:rPr>
        <w:t>Կառավարության</w:t>
      </w:r>
      <w:r w:rsidR="00F43061" w:rsidRPr="00A05BAB">
        <w:rPr>
          <w:rFonts w:ascii="GHEA Grapalat" w:hAnsi="GHEA Grapalat" w:hint="eastAsia"/>
          <w:lang w:val="hy-AM"/>
        </w:rPr>
        <w:t xml:space="preserve"> </w:t>
      </w:r>
      <w:r w:rsidR="00F43061" w:rsidRPr="00A05BAB">
        <w:rPr>
          <w:rFonts w:ascii="GHEA Grapalat" w:hAnsi="GHEA Grapalat"/>
          <w:lang w:val="hy-AM"/>
        </w:rPr>
        <w:t>հաստատմանը</w:t>
      </w:r>
      <w:r w:rsidR="00F43061" w:rsidRPr="00A05BAB">
        <w:rPr>
          <w:rFonts w:ascii="GHEA Grapalat" w:hAnsi="GHEA Grapalat" w:hint="eastAsia"/>
          <w:lang w:val="hy-AM"/>
        </w:rPr>
        <w:t xml:space="preserve"> </w:t>
      </w:r>
      <w:r w:rsidR="00F43061" w:rsidRPr="00A05BAB">
        <w:rPr>
          <w:rFonts w:ascii="GHEA Grapalat" w:hAnsi="GHEA Grapalat"/>
          <w:lang w:val="hy-AM"/>
        </w:rPr>
        <w:t>ներկայացնել</w:t>
      </w:r>
      <w:r w:rsidR="00E01392" w:rsidRPr="00A05BAB">
        <w:rPr>
          <w:rFonts w:ascii="GHEA Grapalat" w:hAnsi="GHEA Grapalat"/>
          <w:lang w:val="hy-AM"/>
        </w:rPr>
        <w:t xml:space="preserve"> Ծրագրով նախատեսված՝ պետության կողմից անհրաժեշտ ենթակառուցվածքների կառուցման ծրագիր՝ ներառելով անհրաժեշտ ֆինանսական գնահատականները և ֆինանսավորման աղբյուրները։</w:t>
      </w:r>
    </w:p>
    <w:p w:rsidR="00AA1B4D" w:rsidRPr="00A05BAB" w:rsidRDefault="00023A99" w:rsidP="00A05BAB">
      <w:pPr>
        <w:spacing w:line="360" w:lineRule="auto"/>
        <w:rPr>
          <w:rFonts w:ascii="GHEA Grapalat" w:hAnsi="GHEA Grapalat"/>
          <w:lang w:val="hy-AM"/>
        </w:rPr>
      </w:pPr>
      <w:r w:rsidRPr="00A05BAB">
        <w:rPr>
          <w:rFonts w:ascii="GHEA Grapalat" w:hAnsi="GHEA Grapalat"/>
          <w:lang w:val="hy-AM"/>
        </w:rPr>
        <w:t>7.</w:t>
      </w:r>
      <w:r w:rsidR="00A91546">
        <w:rPr>
          <w:rFonts w:ascii="GHEA Grapalat" w:hAnsi="GHEA Grapalat"/>
          <w:lang w:val="hy-AM"/>
        </w:rPr>
        <w:t xml:space="preserve"> </w:t>
      </w:r>
      <w:r w:rsidR="00C476E9" w:rsidRPr="00A05BAB">
        <w:rPr>
          <w:rFonts w:ascii="GHEA Grapalat" w:hAnsi="GHEA Grapalat"/>
          <w:lang w:val="hy-AM"/>
        </w:rPr>
        <w:t>Ընկերությանը՝</w:t>
      </w:r>
      <w:r w:rsidR="00C476E9" w:rsidRPr="00A05BAB">
        <w:rPr>
          <w:rFonts w:ascii="GHEA Grapalat" w:hAnsi="GHEA Grapalat" w:hint="eastAsia"/>
          <w:lang w:val="hy-AM"/>
        </w:rPr>
        <w:t xml:space="preserve"> </w:t>
      </w:r>
      <w:r w:rsidR="00C476E9" w:rsidRPr="00A05BAB">
        <w:rPr>
          <w:rFonts w:ascii="GHEA Grapalat" w:hAnsi="GHEA Grapalat"/>
          <w:lang w:val="hy-AM"/>
        </w:rPr>
        <w:t>առաջարկել</w:t>
      </w:r>
      <w:r w:rsidR="00BC568B" w:rsidRPr="00A05BAB">
        <w:rPr>
          <w:rFonts w:ascii="GHEA Grapalat" w:hAnsi="GHEA Grapalat" w:hint="eastAsia"/>
          <w:lang w:val="hy-AM"/>
        </w:rPr>
        <w:t xml:space="preserve"> </w:t>
      </w:r>
      <w:r w:rsidR="00903473" w:rsidRPr="00A05BAB">
        <w:rPr>
          <w:rFonts w:ascii="GHEA Grapalat" w:hAnsi="GHEA Grapalat"/>
          <w:lang w:val="hy-AM"/>
        </w:rPr>
        <w:t xml:space="preserve">Ծրագրով նախատեսված </w:t>
      </w:r>
      <w:r w:rsidR="00BC568B" w:rsidRPr="00A05BAB">
        <w:rPr>
          <w:rFonts w:ascii="GHEA Grapalat" w:hAnsi="GHEA Grapalat" w:cs="Sylfaen"/>
          <w:color w:val="000000"/>
          <w:shd w:val="clear" w:color="auto" w:fill="FFFFFF"/>
          <w:lang w:val="hy-AM"/>
        </w:rPr>
        <w:t xml:space="preserve">ներդրումային ծրագիրն իրականացնելու ընթացքում </w:t>
      </w:r>
      <w:r w:rsidR="00903473" w:rsidRPr="00A05BAB">
        <w:rPr>
          <w:rFonts w:ascii="GHEA Grapalat" w:hAnsi="GHEA Grapalat" w:cs="Sylfaen"/>
          <w:color w:val="000000"/>
          <w:shd w:val="clear" w:color="auto" w:fill="FFFFFF"/>
          <w:lang w:val="hy-AM"/>
        </w:rPr>
        <w:t>հողատարածքում</w:t>
      </w:r>
      <w:r w:rsidR="00903473" w:rsidRPr="00A05BAB">
        <w:rPr>
          <w:rFonts w:ascii="GHEA Grapalat" w:hAnsi="GHEA Grapalat" w:cs="Sylfaen" w:hint="eastAsia"/>
          <w:color w:val="000000"/>
          <w:shd w:val="clear" w:color="auto" w:fill="FFFFFF"/>
          <w:lang w:val="hy-AM"/>
        </w:rPr>
        <w:t xml:space="preserve"> </w:t>
      </w:r>
      <w:r w:rsidR="00903473" w:rsidRPr="00A05BAB">
        <w:rPr>
          <w:rFonts w:ascii="GHEA Grapalat" w:hAnsi="GHEA Grapalat" w:cs="Sylfaen"/>
          <w:color w:val="000000"/>
          <w:shd w:val="clear" w:color="auto" w:fill="FFFFFF"/>
          <w:lang w:val="hy-AM"/>
        </w:rPr>
        <w:t>պատմամշակութային</w:t>
      </w:r>
      <w:r w:rsidR="00903473" w:rsidRPr="00A05BAB">
        <w:rPr>
          <w:rFonts w:ascii="GHEA Grapalat" w:hAnsi="GHEA Grapalat" w:cs="Sylfaen" w:hint="eastAsia"/>
          <w:color w:val="000000"/>
          <w:shd w:val="clear" w:color="auto" w:fill="FFFFFF"/>
          <w:lang w:val="fr-FR"/>
        </w:rPr>
        <w:t xml:space="preserve"> </w:t>
      </w:r>
      <w:r w:rsidR="00903473" w:rsidRPr="00A05BAB">
        <w:rPr>
          <w:rFonts w:ascii="GHEA Grapalat" w:hAnsi="GHEA Grapalat" w:cs="Sylfaen"/>
          <w:color w:val="000000"/>
          <w:shd w:val="clear" w:color="auto" w:fill="FFFFFF"/>
          <w:lang w:val="hy-AM"/>
        </w:rPr>
        <w:t>հուշարձանների</w:t>
      </w:r>
      <w:r w:rsidR="00903473" w:rsidRPr="00A05BAB">
        <w:rPr>
          <w:rFonts w:ascii="GHEA Grapalat" w:hAnsi="GHEA Grapalat" w:cs="Sylfaen" w:hint="eastAsia"/>
          <w:color w:val="000000"/>
          <w:shd w:val="clear" w:color="auto" w:fill="FFFFFF"/>
          <w:lang w:val="fr-FR"/>
        </w:rPr>
        <w:t xml:space="preserve"> </w:t>
      </w:r>
      <w:r w:rsidR="00903473" w:rsidRPr="00A05BAB">
        <w:rPr>
          <w:rFonts w:ascii="GHEA Grapalat" w:hAnsi="GHEA Grapalat" w:cs="Sylfaen"/>
          <w:color w:val="000000"/>
          <w:shd w:val="clear" w:color="auto" w:fill="FFFFFF"/>
          <w:lang w:val="hy-AM"/>
        </w:rPr>
        <w:t>հ</w:t>
      </w:r>
      <w:r w:rsidR="00BC568B" w:rsidRPr="00A05BAB">
        <w:rPr>
          <w:rFonts w:ascii="GHEA Grapalat" w:hAnsi="GHEA Grapalat" w:cs="Calibri"/>
          <w:bCs/>
          <w:lang w:val="hy-AM"/>
        </w:rPr>
        <w:t xml:space="preserve">այտնաբերման դեպքում </w:t>
      </w:r>
      <w:r w:rsidR="003658BD" w:rsidRPr="00A05BAB">
        <w:rPr>
          <w:rFonts w:ascii="GHEA Grapalat" w:hAnsi="GHEA Grapalat" w:cs="Calibri"/>
          <w:bCs/>
          <w:lang w:val="hy-AM"/>
        </w:rPr>
        <w:t xml:space="preserve">այդ մասին </w:t>
      </w:r>
      <w:r w:rsidR="00E73358" w:rsidRPr="00A05BAB">
        <w:rPr>
          <w:rFonts w:ascii="GHEA Grapalat" w:hAnsi="GHEA Grapalat" w:cs="Calibri"/>
          <w:bCs/>
          <w:lang w:val="hy-AM"/>
        </w:rPr>
        <w:t xml:space="preserve">օրենսդրությամբ սահմանված կարգով </w:t>
      </w:r>
      <w:r w:rsidR="00903473" w:rsidRPr="00A05BAB">
        <w:rPr>
          <w:rFonts w:ascii="GHEA Grapalat" w:hAnsi="GHEA Grapalat" w:cs="Calibri"/>
          <w:bCs/>
          <w:lang w:val="hy-AM"/>
        </w:rPr>
        <w:t>տեղեկացնել</w:t>
      </w:r>
      <w:r w:rsidR="00BC568B" w:rsidRPr="00A05BAB">
        <w:rPr>
          <w:rFonts w:ascii="GHEA Grapalat" w:hAnsi="GHEA Grapalat" w:cs="Calibri" w:hint="eastAsia"/>
          <w:bCs/>
          <w:lang w:val="hy-AM"/>
        </w:rPr>
        <w:t xml:space="preserve"> </w:t>
      </w:r>
      <w:r w:rsidR="00BC568B" w:rsidRPr="00A05BAB">
        <w:rPr>
          <w:rFonts w:ascii="GHEA Grapalat" w:hAnsi="GHEA Grapalat" w:cs="Sylfaen"/>
          <w:color w:val="000000"/>
          <w:shd w:val="clear" w:color="auto" w:fill="FFFFFF"/>
          <w:lang w:val="hy-AM"/>
        </w:rPr>
        <w:t>ՀՀ</w:t>
      </w:r>
      <w:r w:rsidR="00BC568B" w:rsidRPr="00A05BAB">
        <w:rPr>
          <w:rFonts w:ascii="GHEA Grapalat" w:hAnsi="GHEA Grapalat" w:cs="Sylfaen" w:hint="eastAsia"/>
          <w:color w:val="000000"/>
          <w:shd w:val="clear" w:color="auto" w:fill="FFFFFF"/>
          <w:lang w:val="fr-FR"/>
        </w:rPr>
        <w:t xml:space="preserve"> </w:t>
      </w:r>
      <w:r w:rsidR="00BC568B" w:rsidRPr="00A05BAB">
        <w:rPr>
          <w:rFonts w:ascii="GHEA Grapalat" w:hAnsi="GHEA Grapalat" w:cs="Sylfaen"/>
          <w:color w:val="000000"/>
          <w:shd w:val="clear" w:color="auto" w:fill="FFFFFF"/>
          <w:lang w:val="hy-AM"/>
        </w:rPr>
        <w:t>կրթության</w:t>
      </w:r>
      <w:r w:rsidR="00BC568B" w:rsidRPr="00A05BAB">
        <w:rPr>
          <w:rFonts w:ascii="GHEA Grapalat" w:hAnsi="GHEA Grapalat" w:cs="Sylfaen" w:hint="eastAsia"/>
          <w:color w:val="000000"/>
          <w:shd w:val="clear" w:color="auto" w:fill="FFFFFF"/>
          <w:lang w:val="fr-FR"/>
        </w:rPr>
        <w:t xml:space="preserve">, </w:t>
      </w:r>
      <w:r w:rsidR="00BC568B" w:rsidRPr="00A05BAB">
        <w:rPr>
          <w:rFonts w:ascii="GHEA Grapalat" w:hAnsi="GHEA Grapalat" w:cs="Sylfaen"/>
          <w:color w:val="000000"/>
          <w:shd w:val="clear" w:color="auto" w:fill="FFFFFF"/>
          <w:lang w:val="hy-AM"/>
        </w:rPr>
        <w:t>գիտության</w:t>
      </w:r>
      <w:r w:rsidR="00BC568B" w:rsidRPr="00A05BAB">
        <w:rPr>
          <w:rFonts w:ascii="GHEA Grapalat" w:hAnsi="GHEA Grapalat" w:cs="Sylfaen" w:hint="eastAsia"/>
          <w:color w:val="000000"/>
          <w:shd w:val="clear" w:color="auto" w:fill="FFFFFF"/>
          <w:lang w:val="fr-FR"/>
        </w:rPr>
        <w:t xml:space="preserve">, </w:t>
      </w:r>
      <w:r w:rsidR="00BC568B" w:rsidRPr="00A05BAB">
        <w:rPr>
          <w:rFonts w:ascii="GHEA Grapalat" w:hAnsi="GHEA Grapalat" w:cs="Sylfaen"/>
          <w:color w:val="000000"/>
          <w:shd w:val="clear" w:color="auto" w:fill="FFFFFF"/>
          <w:lang w:val="hy-AM"/>
        </w:rPr>
        <w:t>մշակույթի</w:t>
      </w:r>
      <w:r w:rsidR="00BC568B" w:rsidRPr="00A05BAB">
        <w:rPr>
          <w:rFonts w:ascii="GHEA Grapalat" w:hAnsi="GHEA Grapalat" w:cs="Sylfaen" w:hint="eastAsia"/>
          <w:color w:val="000000"/>
          <w:shd w:val="clear" w:color="auto" w:fill="FFFFFF"/>
          <w:lang w:val="fr-FR"/>
        </w:rPr>
        <w:t xml:space="preserve"> </w:t>
      </w:r>
      <w:r w:rsidR="00BC568B" w:rsidRPr="00A05BAB">
        <w:rPr>
          <w:rFonts w:ascii="GHEA Grapalat" w:hAnsi="GHEA Grapalat" w:cs="Sylfaen"/>
          <w:color w:val="000000"/>
          <w:shd w:val="clear" w:color="auto" w:fill="FFFFFF"/>
          <w:lang w:val="hy-AM"/>
        </w:rPr>
        <w:t>և</w:t>
      </w:r>
      <w:r w:rsidR="00BC568B" w:rsidRPr="00A05BAB">
        <w:rPr>
          <w:rFonts w:ascii="GHEA Grapalat" w:hAnsi="GHEA Grapalat" w:cs="Sylfaen" w:hint="eastAsia"/>
          <w:color w:val="000000"/>
          <w:shd w:val="clear" w:color="auto" w:fill="FFFFFF"/>
          <w:lang w:val="fr-FR"/>
        </w:rPr>
        <w:t xml:space="preserve"> </w:t>
      </w:r>
      <w:r w:rsidR="00BC568B" w:rsidRPr="00A05BAB">
        <w:rPr>
          <w:rFonts w:ascii="GHEA Grapalat" w:hAnsi="GHEA Grapalat" w:cs="Sylfaen"/>
          <w:color w:val="000000"/>
          <w:shd w:val="clear" w:color="auto" w:fill="FFFFFF"/>
          <w:lang w:val="hy-AM"/>
        </w:rPr>
        <w:t>սպորտի</w:t>
      </w:r>
      <w:r w:rsidR="00BC568B" w:rsidRPr="00A05BAB">
        <w:rPr>
          <w:rFonts w:ascii="GHEA Grapalat" w:hAnsi="GHEA Grapalat" w:cs="Sylfaen" w:hint="eastAsia"/>
          <w:color w:val="000000"/>
          <w:shd w:val="clear" w:color="auto" w:fill="FFFFFF"/>
          <w:lang w:val="fr-FR"/>
        </w:rPr>
        <w:t xml:space="preserve"> </w:t>
      </w:r>
      <w:r w:rsidR="00E73358" w:rsidRPr="00A05BAB">
        <w:rPr>
          <w:rFonts w:ascii="GHEA Grapalat" w:hAnsi="GHEA Grapalat" w:cs="Sylfaen"/>
          <w:color w:val="000000"/>
          <w:shd w:val="clear" w:color="auto" w:fill="FFFFFF"/>
          <w:lang w:val="hy-AM"/>
        </w:rPr>
        <w:t>նախարարին։</w:t>
      </w:r>
    </w:p>
    <w:p w:rsidR="009F254A" w:rsidRPr="00144CAF" w:rsidRDefault="00FF6D8F" w:rsidP="00FF1120">
      <w:pPr>
        <w:spacing w:line="360" w:lineRule="auto"/>
        <w:ind w:left="851"/>
        <w:rPr>
          <w:rFonts w:ascii="GHEA Grapalat" w:hAnsi="GHEA Grapalat"/>
          <w:lang w:val="hy-AM"/>
        </w:rPr>
      </w:pPr>
      <w:r w:rsidRPr="00144CAF">
        <w:rPr>
          <w:rFonts w:ascii="GHEA Grapalat" w:hAnsi="GHEA Grapalat"/>
          <w:lang w:val="hy-AM"/>
        </w:rPr>
        <w:tab/>
      </w:r>
      <w:r w:rsidRPr="00144CAF">
        <w:rPr>
          <w:rFonts w:ascii="GHEA Grapalat" w:hAnsi="GHEA Grapalat"/>
          <w:lang w:val="hy-AM"/>
        </w:rPr>
        <w:tab/>
      </w:r>
    </w:p>
    <w:p w:rsidR="00C628CA" w:rsidRPr="00144CAF" w:rsidRDefault="00C628CA" w:rsidP="00FF1120">
      <w:pPr>
        <w:spacing w:line="360" w:lineRule="auto"/>
        <w:ind w:left="851"/>
        <w:rPr>
          <w:rFonts w:ascii="GHEA Grapalat" w:hAnsi="GHEA Grapalat"/>
          <w:lang w:val="hy-AM"/>
        </w:rPr>
      </w:pPr>
    </w:p>
    <w:p w:rsidR="00C628CA" w:rsidRPr="00144CAF" w:rsidRDefault="00C628CA" w:rsidP="00FF1120">
      <w:pPr>
        <w:spacing w:line="360" w:lineRule="auto"/>
        <w:ind w:left="851"/>
        <w:rPr>
          <w:rFonts w:ascii="GHEA Grapalat" w:hAnsi="GHEA Grapalat"/>
          <w:lang w:val="hy-AM"/>
        </w:rPr>
      </w:pPr>
    </w:p>
    <w:p w:rsidR="00C628CA" w:rsidRPr="00144CAF" w:rsidRDefault="00C628CA" w:rsidP="00FF1120">
      <w:pPr>
        <w:spacing w:line="360" w:lineRule="auto"/>
        <w:ind w:left="851"/>
        <w:rPr>
          <w:rFonts w:ascii="GHEA Grapalat" w:hAnsi="GHEA Grapalat"/>
          <w:lang w:val="hy-AM"/>
        </w:rPr>
      </w:pPr>
    </w:p>
    <w:p w:rsidR="00C628CA" w:rsidRPr="00144CAF" w:rsidRDefault="00C628CA" w:rsidP="00FF1120">
      <w:pPr>
        <w:spacing w:line="360" w:lineRule="auto"/>
        <w:ind w:left="851"/>
        <w:rPr>
          <w:rFonts w:ascii="GHEA Grapalat" w:hAnsi="GHEA Grapalat"/>
          <w:lang w:val="hy-AM"/>
        </w:rPr>
      </w:pPr>
    </w:p>
    <w:p w:rsidR="00C628CA" w:rsidRPr="00144CAF" w:rsidRDefault="00C628CA" w:rsidP="00FF1120">
      <w:pPr>
        <w:spacing w:line="360" w:lineRule="auto"/>
        <w:ind w:left="851"/>
        <w:rPr>
          <w:rFonts w:ascii="GHEA Grapalat" w:hAnsi="GHEA Grapalat"/>
          <w:lang w:val="hy-AM"/>
        </w:rPr>
      </w:pPr>
    </w:p>
    <w:p w:rsidR="00C628CA" w:rsidRPr="00144CAF" w:rsidRDefault="00C628CA" w:rsidP="00FF1120">
      <w:pPr>
        <w:spacing w:line="360" w:lineRule="auto"/>
        <w:ind w:left="851"/>
        <w:rPr>
          <w:rFonts w:ascii="GHEA Grapalat" w:hAnsi="GHEA Grapalat"/>
          <w:lang w:val="hy-AM"/>
        </w:rPr>
      </w:pPr>
    </w:p>
    <w:p w:rsidR="00C628CA" w:rsidRPr="00144CAF" w:rsidRDefault="00C628CA" w:rsidP="00FF1120">
      <w:pPr>
        <w:spacing w:line="360" w:lineRule="auto"/>
        <w:ind w:left="851"/>
        <w:rPr>
          <w:rFonts w:ascii="GHEA Grapalat" w:hAnsi="GHEA Grapalat"/>
          <w:lang w:val="hy-AM"/>
        </w:rPr>
      </w:pPr>
    </w:p>
    <w:p w:rsidR="00C628CA" w:rsidRPr="00144CAF" w:rsidRDefault="00C628CA" w:rsidP="00FF1120">
      <w:pPr>
        <w:spacing w:line="360" w:lineRule="auto"/>
        <w:ind w:left="851"/>
        <w:rPr>
          <w:rFonts w:ascii="GHEA Grapalat" w:hAnsi="GHEA Grapalat"/>
          <w:lang w:val="hy-AM"/>
        </w:rPr>
      </w:pPr>
    </w:p>
    <w:p w:rsidR="00C628CA" w:rsidRPr="00144CAF" w:rsidRDefault="00C628CA" w:rsidP="00FF1120">
      <w:pPr>
        <w:spacing w:line="360" w:lineRule="auto"/>
        <w:ind w:left="851"/>
        <w:rPr>
          <w:rFonts w:ascii="GHEA Grapalat" w:hAnsi="GHEA Grapalat"/>
          <w:lang w:val="hy-AM"/>
        </w:rPr>
      </w:pPr>
    </w:p>
    <w:p w:rsidR="00C628CA" w:rsidRPr="00144CAF" w:rsidRDefault="00C628CA" w:rsidP="00FF1120">
      <w:pPr>
        <w:spacing w:line="360" w:lineRule="auto"/>
        <w:ind w:left="851"/>
        <w:rPr>
          <w:rFonts w:ascii="GHEA Grapalat" w:hAnsi="GHEA Grapalat"/>
          <w:lang w:val="hy-AM"/>
        </w:rPr>
      </w:pPr>
    </w:p>
    <w:p w:rsidR="00A05BAB" w:rsidRDefault="00A05BAB" w:rsidP="00392176">
      <w:pPr>
        <w:spacing w:line="360" w:lineRule="auto"/>
        <w:jc w:val="center"/>
        <w:rPr>
          <w:rFonts w:ascii="GHEA Grapalat" w:hAnsi="GHEA Grapalat"/>
          <w:b/>
          <w:lang w:val="hy-AM"/>
        </w:rPr>
      </w:pPr>
    </w:p>
    <w:p w:rsidR="00C628CA" w:rsidRPr="00144CAF" w:rsidRDefault="00C628CA" w:rsidP="00392176">
      <w:pPr>
        <w:spacing w:line="360" w:lineRule="auto"/>
        <w:jc w:val="center"/>
        <w:rPr>
          <w:rFonts w:ascii="GHEA Grapalat" w:hAnsi="GHEA Grapalat"/>
          <w:b/>
          <w:lang w:val="hy-AM"/>
        </w:rPr>
      </w:pPr>
      <w:r w:rsidRPr="00144CAF">
        <w:rPr>
          <w:rFonts w:ascii="GHEA Grapalat" w:hAnsi="GHEA Grapalat"/>
          <w:b/>
          <w:lang w:val="hy-AM"/>
        </w:rPr>
        <w:lastRenderedPageBreak/>
        <w:t>ՀԻՄՆԱՎՈՐՈՒՄ</w:t>
      </w:r>
    </w:p>
    <w:p w:rsidR="00C628CA" w:rsidRPr="00144CAF" w:rsidRDefault="00C628CA" w:rsidP="00392176">
      <w:pPr>
        <w:shd w:val="clear" w:color="auto" w:fill="FFFFFF"/>
        <w:spacing w:line="360" w:lineRule="auto"/>
        <w:jc w:val="center"/>
        <w:rPr>
          <w:rFonts w:ascii="GHEA Grapalat" w:hAnsi="GHEA Grapalat" w:cs="Sylfaen"/>
          <w:b/>
          <w:lang w:val="hy-AM"/>
        </w:rPr>
      </w:pPr>
      <w:r w:rsidRPr="00144CAF">
        <w:rPr>
          <w:rFonts w:ascii="GHEA Grapalat" w:eastAsia="Times New Roman" w:hAnsi="GHEA Grapalat" w:cs="Times New Roman"/>
          <w:b/>
          <w:bCs/>
          <w:color w:val="000000"/>
          <w:lang w:val="hy-AM"/>
        </w:rPr>
        <w:t>«</w:t>
      </w:r>
      <w:r w:rsidR="00673C3F" w:rsidRPr="00673C3F">
        <w:rPr>
          <w:rFonts w:ascii="GHEA Grapalat" w:hAnsi="GHEA Grapalat"/>
          <w:b/>
          <w:bCs/>
          <w:lang w:val="hy-AM"/>
        </w:rPr>
        <w:t xml:space="preserve">ՀԱՅԱՍՏԱՆԻ ՀԱՆՐԱՊԵՏՈՒԹՅԱՆ ԱՐԱԳԱԾՈՏՆԻ ՄԱՐԶՈՒՄ ԼԵՌՆԱՅԻՆ ՀԱՆԳՍՏԱՎԱՅՐԻ ԿԱՌՈՒՑՄԱՆ </w:t>
      </w:r>
      <w:r w:rsidR="00673C3F" w:rsidRPr="00673C3F">
        <w:rPr>
          <w:rFonts w:ascii="GHEA Grapalat" w:hAnsi="GHEA Grapalat" w:hint="eastAsia"/>
          <w:b/>
          <w:bCs/>
          <w:lang w:val="hy-AM"/>
        </w:rPr>
        <w:t>«</w:t>
      </w:r>
      <w:r w:rsidR="00673C3F" w:rsidRPr="00673C3F">
        <w:rPr>
          <w:rFonts w:ascii="GHEA Grapalat" w:hAnsi="GHEA Grapalat"/>
          <w:b/>
          <w:bCs/>
          <w:lang w:val="hy-AM"/>
        </w:rPr>
        <w:t>ՄԱՅԼԵՌ</w:t>
      </w:r>
      <w:r w:rsidR="00673C3F" w:rsidRPr="00673C3F">
        <w:rPr>
          <w:rFonts w:ascii="GHEA Grapalat" w:hAnsi="GHEA Grapalat" w:hint="eastAsia"/>
          <w:b/>
          <w:bCs/>
          <w:lang w:val="hy-AM"/>
        </w:rPr>
        <w:t>»</w:t>
      </w:r>
      <w:r w:rsidR="00673C3F" w:rsidRPr="00673C3F">
        <w:rPr>
          <w:rFonts w:ascii="GHEA Grapalat" w:hAnsi="GHEA Grapalat"/>
          <w:b/>
          <w:bCs/>
          <w:lang w:val="hy-AM"/>
        </w:rPr>
        <w:t xml:space="preserve"> ՆԵՐԴՐՈՒՄԱՅԻՆ ԾՐԱԳՐԻՆ ՀԱՎԱՆՈՒԹՅՈՒՆ ՏԱԼՈՒ ՄԱՍԻՆ</w:t>
      </w:r>
      <w:r w:rsidRPr="00144CAF">
        <w:rPr>
          <w:rFonts w:ascii="GHEA Grapalat" w:eastAsia="Times New Roman" w:hAnsi="GHEA Grapalat" w:cs="Times New Roman"/>
          <w:b/>
          <w:bCs/>
          <w:color w:val="000000"/>
          <w:lang w:val="hy-AM"/>
        </w:rPr>
        <w:t xml:space="preserve">» </w:t>
      </w:r>
      <w:r w:rsidRPr="00144CAF">
        <w:rPr>
          <w:rFonts w:ascii="GHEA Grapalat" w:hAnsi="GHEA Grapalat" w:cs="Sylfaen"/>
          <w:b/>
          <w:lang w:val="hy-AM"/>
        </w:rPr>
        <w:t>ՀՀ ԿԱՌԱՎԱՐՈՒԹՅԱՆ ՈՐՈՇՄԱՆ ԸՆԴՈՒՆՄԱՆ ԱՆՀՐԱԺԵՇՏՈՒԹՅԱՆ ՄԱՍԻՆ</w:t>
      </w:r>
    </w:p>
    <w:p w:rsidR="00C628CA" w:rsidRPr="00144CAF" w:rsidRDefault="00C628CA" w:rsidP="00392176">
      <w:pPr>
        <w:spacing w:line="360" w:lineRule="auto"/>
        <w:rPr>
          <w:rFonts w:ascii="GHEA Grapalat" w:eastAsia="Times New Roman" w:hAnsi="GHEA Grapalat" w:cs="Times New Roman"/>
          <w:b/>
          <w:bCs/>
          <w:lang w:val="hy-AM"/>
        </w:rPr>
      </w:pPr>
    </w:p>
    <w:p w:rsidR="004F1A5E" w:rsidRPr="009511AD" w:rsidRDefault="004F1A5E" w:rsidP="004F1A5E">
      <w:pPr>
        <w:spacing w:line="360" w:lineRule="auto"/>
        <w:rPr>
          <w:rFonts w:ascii="GHEA Grapalat" w:eastAsia="Times New Roman" w:hAnsi="GHEA Grapalat" w:cs="Times New Roman"/>
          <w:b/>
          <w:bCs/>
          <w:lang w:val="hy-AM"/>
        </w:rPr>
      </w:pPr>
      <w:r w:rsidRPr="009511AD">
        <w:rPr>
          <w:rFonts w:ascii="GHEA Grapalat" w:eastAsia="Times New Roman" w:hAnsi="GHEA Grapalat" w:cs="Times New Roman"/>
          <w:b/>
          <w:bCs/>
          <w:lang w:val="hy-AM"/>
        </w:rPr>
        <w:t>1.</w:t>
      </w:r>
      <w:r w:rsidRPr="009511AD">
        <w:rPr>
          <w:rFonts w:ascii="GHEA Grapalat" w:eastAsia="Times New Roman" w:hAnsi="GHEA Grapalat" w:cs="Times New Roman"/>
          <w:b/>
          <w:bCs/>
          <w:lang w:val="hy-AM"/>
        </w:rPr>
        <w:tab/>
        <w:t>Անհրաժեշտությունը</w:t>
      </w:r>
    </w:p>
    <w:p w:rsidR="004F1A5E" w:rsidRPr="004F1A5E" w:rsidRDefault="004F1A5E" w:rsidP="004F1A5E">
      <w:pPr>
        <w:spacing w:line="360" w:lineRule="auto"/>
        <w:rPr>
          <w:rFonts w:ascii="GHEA Grapalat" w:eastAsia="Times New Roman" w:hAnsi="GHEA Grapalat" w:cs="Times New Roman"/>
          <w:bCs/>
          <w:lang w:val="hy-AM"/>
        </w:rPr>
      </w:pPr>
      <w:r w:rsidRPr="004F1A5E">
        <w:rPr>
          <w:rFonts w:ascii="GHEA Grapalat" w:eastAsia="Times New Roman" w:hAnsi="GHEA Grapalat" w:cs="Times New Roman"/>
          <w:bCs/>
          <w:lang w:val="hy-AM"/>
        </w:rPr>
        <w:tab/>
        <w:t xml:space="preserve">     </w:t>
      </w:r>
      <w:r w:rsidRPr="004F1A5E">
        <w:rPr>
          <w:rFonts w:ascii="GHEA Grapalat" w:eastAsia="Times New Roman" w:hAnsi="GHEA Grapalat" w:cs="Times New Roman" w:hint="eastAsia"/>
          <w:bCs/>
          <w:lang w:val="hy-AM"/>
        </w:rPr>
        <w:t>«</w:t>
      </w:r>
      <w:r w:rsidRPr="004F1A5E">
        <w:rPr>
          <w:rFonts w:ascii="GHEA Grapalat" w:eastAsia="Times New Roman" w:hAnsi="GHEA Grapalat" w:cs="Times New Roman"/>
          <w:bCs/>
          <w:lang w:val="hy-AM"/>
        </w:rPr>
        <w:t>Մայլեռ Մաունթայն Ռեզորթ</w:t>
      </w:r>
      <w:r w:rsidRPr="004F1A5E">
        <w:rPr>
          <w:rFonts w:ascii="GHEA Grapalat" w:eastAsia="Times New Roman" w:hAnsi="GHEA Grapalat" w:cs="Times New Roman" w:hint="eastAsia"/>
          <w:bCs/>
          <w:lang w:val="hy-AM"/>
        </w:rPr>
        <w:t>»</w:t>
      </w:r>
      <w:r w:rsidRPr="004F1A5E">
        <w:rPr>
          <w:rFonts w:ascii="GHEA Grapalat" w:eastAsia="Times New Roman" w:hAnsi="GHEA Grapalat" w:cs="Times New Roman"/>
          <w:bCs/>
          <w:lang w:val="hy-AM"/>
        </w:rPr>
        <w:t xml:space="preserve"> ՓԲ ընկերության (այսուհետ՝ Ընկերություն) կողմից ՀՀ էկոնոմիկայի նախարարություն է ներկայացվել առաջարկ՝</w:t>
      </w:r>
      <w:r w:rsidR="00911D98">
        <w:rPr>
          <w:rFonts w:ascii="GHEA Grapalat" w:eastAsia="Times New Roman" w:hAnsi="GHEA Grapalat" w:cs="Times New Roman"/>
          <w:bCs/>
          <w:lang w:val="hy-AM"/>
        </w:rPr>
        <w:t xml:space="preserve"> ՀՀ</w:t>
      </w:r>
      <w:r w:rsidRPr="004F1A5E">
        <w:rPr>
          <w:rFonts w:ascii="GHEA Grapalat" w:eastAsia="Times New Roman" w:hAnsi="GHEA Grapalat" w:cs="Times New Roman"/>
          <w:bCs/>
          <w:lang w:val="hy-AM"/>
        </w:rPr>
        <w:t xml:space="preserve"> Արագածոտնի մար</w:t>
      </w:r>
      <w:r w:rsidR="00D04349">
        <w:rPr>
          <w:rFonts w:ascii="GHEA Grapalat" w:eastAsia="Times New Roman" w:hAnsi="GHEA Grapalat" w:cs="Times New Roman"/>
          <w:bCs/>
          <w:lang w:val="hy-AM"/>
        </w:rPr>
        <w:t>զի Ապարան համայնքի տարածքում 208</w:t>
      </w:r>
      <w:r w:rsidRPr="004F1A5E">
        <w:rPr>
          <w:rFonts w:ascii="GHEA Grapalat" w:eastAsia="Times New Roman" w:hAnsi="GHEA Grapalat" w:cs="Times New Roman"/>
          <w:bCs/>
          <w:lang w:val="hy-AM"/>
        </w:rPr>
        <w:t>0 հեկտար ընդհանուր մակերեսով հողամասում ներդրումային ծրագիր (այսուհետ՝ Ծրագիր) իրականացնելու վերաբերյալ:</w:t>
      </w:r>
    </w:p>
    <w:p w:rsidR="004F1A5E" w:rsidRPr="004F1A5E" w:rsidRDefault="001C0781" w:rsidP="005247FC">
      <w:pPr>
        <w:spacing w:line="360" w:lineRule="auto"/>
        <w:ind w:firstLine="284"/>
        <w:rPr>
          <w:rFonts w:ascii="GHEA Grapalat" w:eastAsia="Times New Roman" w:hAnsi="GHEA Grapalat" w:cs="Times New Roman"/>
          <w:bCs/>
          <w:lang w:val="hy-AM"/>
        </w:rPr>
      </w:pPr>
      <w:r>
        <w:rPr>
          <w:rFonts w:ascii="GHEA Grapalat" w:eastAsia="Times New Roman" w:hAnsi="GHEA Grapalat" w:cs="Times New Roman"/>
          <w:bCs/>
          <w:lang w:val="hy-AM"/>
        </w:rPr>
        <w:t>Ծրագիրը</w:t>
      </w:r>
      <w:r w:rsidR="004F1A5E" w:rsidRPr="004F1A5E">
        <w:rPr>
          <w:rFonts w:ascii="GHEA Grapalat" w:eastAsia="Times New Roman" w:hAnsi="GHEA Grapalat" w:cs="Times New Roman"/>
          <w:bCs/>
          <w:lang w:val="hy-AM"/>
        </w:rPr>
        <w:t xml:space="preserve"> միտված է Հայաստանի Հանրապետությունում զբոսաշրջության բազմազանության ու զարգացման ապահովմանը, ինչպես նաև բնակչության մեջ առողջ ապրելակերպի հաստատմանը և համահունչ է ՀՀ կառավարության կողմից որդեգրած տնտեսական զարգացման ռազմավարությանը: </w:t>
      </w:r>
    </w:p>
    <w:p w:rsidR="004F1A5E" w:rsidRPr="004F1A5E" w:rsidRDefault="004F1A5E" w:rsidP="005247FC">
      <w:pPr>
        <w:spacing w:line="360" w:lineRule="auto"/>
        <w:ind w:firstLine="284"/>
        <w:rPr>
          <w:rFonts w:ascii="GHEA Grapalat" w:eastAsia="Times New Roman" w:hAnsi="GHEA Grapalat" w:cs="Times New Roman"/>
          <w:bCs/>
          <w:lang w:val="hy-AM"/>
        </w:rPr>
      </w:pPr>
      <w:r w:rsidRPr="004F1A5E">
        <w:rPr>
          <w:rFonts w:ascii="GHEA Grapalat" w:eastAsia="Times New Roman" w:hAnsi="GHEA Grapalat" w:cs="Times New Roman"/>
          <w:bCs/>
          <w:lang w:val="hy-AM"/>
        </w:rPr>
        <w:t>Նախագիծը հավան</w:t>
      </w:r>
      <w:r w:rsidR="0052608F">
        <w:rPr>
          <w:rFonts w:ascii="GHEA Grapalat" w:eastAsia="Times New Roman" w:hAnsi="GHEA Grapalat" w:cs="Times New Roman"/>
          <w:bCs/>
          <w:lang w:val="hy-AM"/>
        </w:rPr>
        <w:t>ության արժանանալուց հետո կմշակվեն</w:t>
      </w:r>
      <w:r w:rsidRPr="004F1A5E">
        <w:rPr>
          <w:rFonts w:ascii="GHEA Grapalat" w:eastAsia="Times New Roman" w:hAnsi="GHEA Grapalat" w:cs="Times New Roman"/>
          <w:bCs/>
          <w:lang w:val="hy-AM"/>
        </w:rPr>
        <w:t xml:space="preserve"> և ՀՀ </w:t>
      </w:r>
      <w:r w:rsidR="0052608F">
        <w:rPr>
          <w:rFonts w:ascii="GHEA Grapalat" w:eastAsia="Times New Roman" w:hAnsi="GHEA Grapalat" w:cs="Times New Roman"/>
          <w:bCs/>
          <w:lang w:val="hy-AM"/>
        </w:rPr>
        <w:t>վարչապետի աշխատակազմ կներկայացվեն նաև դրանից բխող համապատասխան որոշումների նախագծեր</w:t>
      </w:r>
      <w:r w:rsidRPr="004F1A5E">
        <w:rPr>
          <w:rFonts w:ascii="GHEA Grapalat" w:eastAsia="Times New Roman" w:hAnsi="GHEA Grapalat" w:cs="Times New Roman"/>
          <w:bCs/>
          <w:lang w:val="hy-AM"/>
        </w:rPr>
        <w:t xml:space="preserve">: </w:t>
      </w:r>
    </w:p>
    <w:p w:rsidR="004F1A5E" w:rsidRPr="004F1A5E" w:rsidRDefault="004F1A5E" w:rsidP="004F1A5E">
      <w:pPr>
        <w:spacing w:line="360" w:lineRule="auto"/>
        <w:rPr>
          <w:rFonts w:ascii="GHEA Grapalat" w:eastAsia="Times New Roman" w:hAnsi="GHEA Grapalat" w:cs="Times New Roman"/>
          <w:bCs/>
          <w:lang w:val="hy-AM"/>
        </w:rPr>
      </w:pPr>
    </w:p>
    <w:p w:rsidR="004F1A5E" w:rsidRPr="009511AD" w:rsidRDefault="004F1A5E" w:rsidP="004F1A5E">
      <w:pPr>
        <w:spacing w:line="360" w:lineRule="auto"/>
        <w:rPr>
          <w:rFonts w:ascii="GHEA Grapalat" w:eastAsia="Times New Roman" w:hAnsi="GHEA Grapalat" w:cs="Times New Roman"/>
          <w:b/>
          <w:bCs/>
          <w:lang w:val="hy-AM"/>
        </w:rPr>
      </w:pPr>
      <w:r w:rsidRPr="009511AD">
        <w:rPr>
          <w:rFonts w:ascii="GHEA Grapalat" w:eastAsia="Times New Roman" w:hAnsi="GHEA Grapalat" w:cs="Times New Roman"/>
          <w:b/>
          <w:bCs/>
          <w:lang w:val="hy-AM"/>
        </w:rPr>
        <w:t>2.</w:t>
      </w:r>
      <w:r w:rsidRPr="009511AD">
        <w:rPr>
          <w:rFonts w:ascii="GHEA Grapalat" w:eastAsia="Times New Roman" w:hAnsi="GHEA Grapalat" w:cs="Times New Roman"/>
          <w:b/>
          <w:bCs/>
          <w:lang w:val="hy-AM"/>
        </w:rPr>
        <w:tab/>
        <w:t>Ընթացիկ իրավիճակը և խնդիրները</w:t>
      </w:r>
    </w:p>
    <w:p w:rsidR="0005252F" w:rsidRDefault="0005252F" w:rsidP="00C83F53">
      <w:pPr>
        <w:spacing w:line="360" w:lineRule="auto"/>
        <w:ind w:firstLine="283"/>
        <w:rPr>
          <w:rFonts w:ascii="GHEA Grapalat" w:eastAsia="Times New Roman" w:hAnsi="GHEA Grapalat" w:cs="Sylfaen"/>
          <w:color w:val="000000" w:themeColor="text1"/>
          <w:lang w:val="hy-AM"/>
        </w:rPr>
      </w:pPr>
      <w:r w:rsidRPr="00B700CF">
        <w:rPr>
          <w:rFonts w:ascii="GHEA Grapalat" w:eastAsia="Times New Roman" w:hAnsi="GHEA Grapalat" w:cs="Sylfaen"/>
          <w:color w:val="000000" w:themeColor="text1"/>
          <w:lang w:val="hy-AM"/>
        </w:rPr>
        <w:t>Լեռնային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համալիրների հիմնական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ընդհանուր</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գիծ</w:t>
      </w:r>
      <w:r>
        <w:rPr>
          <w:rFonts w:ascii="GHEA Grapalat" w:eastAsia="Times New Roman" w:hAnsi="GHEA Grapalat" w:cs="Sylfaen"/>
          <w:color w:val="000000" w:themeColor="text1"/>
          <w:lang w:val="hy-AM"/>
        </w:rPr>
        <w:t>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այն է</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որ</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ճոպանուղիների</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ճնշող</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մեծամասնությունը</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հանդիսանում</w:t>
      </w:r>
      <w:r w:rsidRPr="00B700CF">
        <w:rPr>
          <w:rFonts w:ascii="GHEA Grapalat" w:eastAsia="Times New Roman" w:hAnsi="GHEA Grapalat" w:cs="Arial"/>
          <w:color w:val="000000" w:themeColor="text1"/>
          <w:lang w:val="hy-AM"/>
        </w:rPr>
        <w:t xml:space="preserve"> է </w:t>
      </w:r>
      <w:r w:rsidRPr="00B700CF">
        <w:rPr>
          <w:rFonts w:ascii="GHEA Grapalat" w:eastAsia="Times New Roman" w:hAnsi="GHEA Grapalat" w:cs="Sylfaen"/>
          <w:color w:val="000000" w:themeColor="text1"/>
          <w:lang w:val="hy-AM"/>
        </w:rPr>
        <w:t>պետական</w:t>
      </w:r>
      <w:r w:rsidRPr="00B700CF">
        <w:rPr>
          <w:rFonts w:ascii="GHEA Grapalat" w:eastAsia="Times New Roman" w:hAnsi="GHEA Grapalat" w:cs="Arial"/>
          <w:color w:val="000000" w:themeColor="text1"/>
          <w:lang w:val="hy-AM"/>
        </w:rPr>
        <w:t xml:space="preserve"> կամ համայնքային </w:t>
      </w:r>
      <w:r w:rsidRPr="00B700CF">
        <w:rPr>
          <w:rFonts w:ascii="GHEA Grapalat" w:eastAsia="Times New Roman" w:hAnsi="GHEA Grapalat" w:cs="Sylfaen"/>
          <w:color w:val="000000" w:themeColor="text1"/>
          <w:lang w:val="hy-AM"/>
        </w:rPr>
        <w:t>սեփականություն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իսկ</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հյուրանոցները</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հանգստյան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և</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ժամանցի</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կենտրոնները՝</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մասնավոր</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սեփականություն</w:t>
      </w:r>
      <w:r w:rsidRPr="00B700CF">
        <w:rPr>
          <w:rFonts w:ascii="GHEA Grapalat" w:eastAsia="Times New Roman" w:hAnsi="GHEA Grapalat" w:cs="Tahoma"/>
          <w:color w:val="000000" w:themeColor="text1"/>
          <w:lang w:val="hy-AM"/>
        </w:rPr>
        <w:t>։ Հայաստանի</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միջազգային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վարկանիշի</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պարբերական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բարձրացումը նպաստում է ցանկացած զբոսաշրջային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 xml:space="preserve">ծրագրի ներուժի բացահայտմանը և </w:t>
      </w:r>
      <w:r w:rsidRPr="00B700CF">
        <w:rPr>
          <w:rFonts w:ascii="GHEA Grapalat" w:eastAsia="Times New Roman" w:hAnsi="GHEA Grapalat" w:cs="Arial"/>
          <w:color w:val="000000" w:themeColor="text1"/>
          <w:lang w:val="hy-AM"/>
        </w:rPr>
        <w:t xml:space="preserve">արդյունքում երկրի </w:t>
      </w:r>
      <w:r w:rsidRPr="00B700CF">
        <w:rPr>
          <w:rFonts w:ascii="GHEA Grapalat" w:eastAsia="Times New Roman" w:hAnsi="GHEA Grapalat" w:cs="Sylfaen"/>
          <w:color w:val="000000" w:themeColor="text1"/>
          <w:lang w:val="hy-AM"/>
        </w:rPr>
        <w:t>տնտեսական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զարգացմանը:</w:t>
      </w:r>
    </w:p>
    <w:p w:rsidR="00C83F53" w:rsidRPr="00B700CF" w:rsidRDefault="00C83F53" w:rsidP="00C83F53">
      <w:pPr>
        <w:spacing w:line="360" w:lineRule="auto"/>
        <w:ind w:firstLine="283"/>
        <w:rPr>
          <w:rFonts w:ascii="GHEA Grapalat" w:eastAsia="Times New Roman" w:hAnsi="GHEA Grapalat" w:cs="Times New Roman"/>
          <w:color w:val="000000" w:themeColor="text1"/>
          <w:lang w:val="hy-AM"/>
        </w:rPr>
      </w:pPr>
      <w:r w:rsidRPr="00B700CF">
        <w:rPr>
          <w:rFonts w:ascii="GHEA Grapalat" w:eastAsia="Times New Roman" w:hAnsi="GHEA Grapalat" w:cs="Arial"/>
          <w:color w:val="000000" w:themeColor="text1"/>
          <w:lang w:val="hy-AM"/>
        </w:rPr>
        <w:t xml:space="preserve">Հարկ է փաստել, որ </w:t>
      </w:r>
      <w:r w:rsidRPr="00B700CF">
        <w:rPr>
          <w:rFonts w:ascii="GHEA Grapalat" w:eastAsia="Times New Roman" w:hAnsi="GHEA Grapalat" w:cs="Sylfaen"/>
          <w:color w:val="000000" w:themeColor="text1"/>
          <w:lang w:val="hy-AM"/>
        </w:rPr>
        <w:t>ՀՀ-ը՝ որպես</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լեռնային զբոսաշրջության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ուղղություն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տարածաշրջանում</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գտնվում է</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ամենաթույլ</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դիրքերում</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որպես</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առաջատար</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հանդես</w:t>
      </w:r>
      <w:r w:rsidRPr="00B700CF">
        <w:rPr>
          <w:rFonts w:ascii="GHEA Grapalat" w:eastAsia="Times New Roman" w:hAnsi="GHEA Grapalat" w:cs="Arial"/>
          <w:color w:val="000000" w:themeColor="text1"/>
          <w:lang w:val="hy-AM"/>
        </w:rPr>
        <w:t xml:space="preserve"> է </w:t>
      </w:r>
      <w:r w:rsidRPr="00B700CF">
        <w:rPr>
          <w:rFonts w:ascii="GHEA Grapalat" w:eastAsia="Times New Roman" w:hAnsi="GHEA Grapalat" w:cs="Sylfaen"/>
          <w:color w:val="000000" w:themeColor="text1"/>
          <w:lang w:val="hy-AM"/>
        </w:rPr>
        <w:t>գալիս</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Վրաստանի Հանրապետությունը</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որից</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հետո</w:t>
      </w:r>
      <w:r w:rsidR="003A05B7">
        <w:rPr>
          <w:rFonts w:ascii="GHEA Grapalat" w:eastAsia="Times New Roman" w:hAnsi="GHEA Grapalat" w:cs="Sylfaen"/>
          <w:color w:val="000000" w:themeColor="text1"/>
          <w:lang w:val="hy-AM"/>
        </w:rPr>
        <w:t>՝</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Ադրբեջանի Հանրապետությունը</w:t>
      </w:r>
      <w:r w:rsidRPr="00B700CF">
        <w:rPr>
          <w:rFonts w:ascii="GHEA Grapalat" w:eastAsia="Times New Roman" w:hAnsi="GHEA Grapalat" w:cs="Tahoma"/>
          <w:color w:val="000000" w:themeColor="text1"/>
          <w:lang w:val="hy-AM"/>
        </w:rPr>
        <w:t>։</w:t>
      </w:r>
    </w:p>
    <w:p w:rsidR="00C83F53" w:rsidRPr="00B700CF" w:rsidRDefault="00C83F53" w:rsidP="00C83F53">
      <w:pPr>
        <w:spacing w:line="360" w:lineRule="auto"/>
        <w:ind w:firstLine="283"/>
        <w:rPr>
          <w:rFonts w:ascii="GHEA Grapalat" w:eastAsia="Times New Roman" w:hAnsi="GHEA Grapalat" w:cs="Times New Roman"/>
          <w:color w:val="000000" w:themeColor="text1"/>
          <w:lang w:val="hy-AM"/>
        </w:rPr>
      </w:pPr>
      <w:r w:rsidRPr="00B700CF">
        <w:rPr>
          <w:rFonts w:ascii="GHEA Grapalat" w:eastAsia="Times New Roman" w:hAnsi="GHEA Grapalat" w:cs="Sylfaen"/>
          <w:color w:val="000000" w:themeColor="text1"/>
          <w:lang w:val="hy-AM"/>
        </w:rPr>
        <w:lastRenderedPageBreak/>
        <w:t>ՀՀ-ում ներկայումս</w:t>
      </w:r>
      <w:r w:rsidRPr="00B700CF">
        <w:rPr>
          <w:rFonts w:ascii="GHEA Grapalat" w:eastAsia="Times New Roman" w:hAnsi="GHEA Grapalat" w:cs="Arial"/>
          <w:color w:val="000000" w:themeColor="text1"/>
          <w:lang w:val="hy-AM"/>
        </w:rPr>
        <w:t xml:space="preserve"> </w:t>
      </w:r>
      <w:r w:rsidRPr="00B700CF">
        <w:rPr>
          <w:rFonts w:ascii="Calibri" w:eastAsia="Times New Roman" w:hAnsi="Calibri" w:cs="Calibri"/>
          <w:color w:val="000000" w:themeColor="text1"/>
          <w:lang w:val="hy-AM"/>
        </w:rPr>
        <w:t> </w:t>
      </w:r>
      <w:r w:rsidRPr="00B700CF">
        <w:rPr>
          <w:rFonts w:ascii="GHEA Grapalat" w:eastAsia="Times New Roman" w:hAnsi="GHEA Grapalat" w:cs="Sylfaen"/>
          <w:color w:val="000000" w:themeColor="text1"/>
          <w:lang w:val="hy-AM"/>
        </w:rPr>
        <w:t>կա</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գործող</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երկու հանգստյան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գոտի (Ջերմուկ</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և</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Ծաղկաձոր համայնքներում,</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որոնք</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առաջարկում</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են լեռնային, մասնավորապես</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լեռնադահուկային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ժամանց</w:t>
      </w:r>
      <w:r w:rsidRPr="00B700CF">
        <w:rPr>
          <w:rFonts w:ascii="GHEA Grapalat" w:eastAsia="Times New Roman" w:hAnsi="GHEA Grapalat" w:cs="Arial"/>
          <w:color w:val="000000" w:themeColor="text1"/>
          <w:lang w:val="hy-AM"/>
        </w:rPr>
        <w:t>:</w:t>
      </w:r>
    </w:p>
    <w:p w:rsidR="00C83F53" w:rsidRPr="00B700CF" w:rsidRDefault="0090275F" w:rsidP="00C83F53">
      <w:pPr>
        <w:spacing w:line="360" w:lineRule="auto"/>
        <w:ind w:firstLine="283"/>
        <w:rPr>
          <w:rFonts w:ascii="GHEA Grapalat" w:eastAsia="Times New Roman" w:hAnsi="GHEA Grapalat" w:cs="Tahoma"/>
          <w:color w:val="000000" w:themeColor="text1"/>
          <w:lang w:val="hy-AM"/>
        </w:rPr>
      </w:pPr>
      <w:r>
        <w:rPr>
          <w:rFonts w:ascii="GHEA Grapalat" w:eastAsia="Times New Roman" w:hAnsi="GHEA Grapalat" w:cs="Sylfaen"/>
          <w:color w:val="000000" w:themeColor="text1"/>
          <w:lang w:val="hy-AM"/>
        </w:rPr>
        <w:t>Այդ գոտիներում զ</w:t>
      </w:r>
      <w:r w:rsidR="00C83F53" w:rsidRPr="00B700CF">
        <w:rPr>
          <w:rFonts w:ascii="GHEA Grapalat" w:eastAsia="Times New Roman" w:hAnsi="GHEA Grapalat" w:cs="Sylfaen"/>
          <w:color w:val="000000" w:themeColor="text1"/>
          <w:lang w:val="hy-AM"/>
        </w:rPr>
        <w:t>բոսաշրջիկների</w:t>
      </w:r>
      <w:r w:rsidR="00C83F53" w:rsidRPr="00B700CF">
        <w:rPr>
          <w:rFonts w:ascii="GHEA Grapalat" w:eastAsia="Times New Roman" w:hAnsi="GHEA Grapalat" w:cs="Arial"/>
          <w:color w:val="000000" w:themeColor="text1"/>
          <w:lang w:val="hy-AM"/>
        </w:rPr>
        <w:t xml:space="preserve"> </w:t>
      </w:r>
      <w:r w:rsidR="00C83F53" w:rsidRPr="00B700CF">
        <w:rPr>
          <w:rFonts w:ascii="GHEA Grapalat" w:eastAsia="Times New Roman" w:hAnsi="GHEA Grapalat" w:cs="Sylfaen"/>
          <w:color w:val="000000" w:themeColor="text1"/>
          <w:lang w:val="hy-AM"/>
        </w:rPr>
        <w:t>մեծ</w:t>
      </w:r>
      <w:r w:rsidR="00C83F53" w:rsidRPr="00B700CF">
        <w:rPr>
          <w:rFonts w:ascii="GHEA Grapalat" w:eastAsia="Times New Roman" w:hAnsi="GHEA Grapalat" w:cs="Arial"/>
          <w:color w:val="000000" w:themeColor="text1"/>
          <w:lang w:val="hy-AM"/>
        </w:rPr>
        <w:t xml:space="preserve"> </w:t>
      </w:r>
      <w:r w:rsidR="00C83F53" w:rsidRPr="00B700CF">
        <w:rPr>
          <w:rFonts w:ascii="GHEA Grapalat" w:eastAsia="Times New Roman" w:hAnsi="GHEA Grapalat" w:cs="Sylfaen"/>
          <w:color w:val="000000" w:themeColor="text1"/>
          <w:lang w:val="hy-AM"/>
        </w:rPr>
        <w:t>մասը</w:t>
      </w:r>
      <w:r w:rsidR="00C83F53" w:rsidRPr="00B700CF">
        <w:rPr>
          <w:rFonts w:ascii="GHEA Grapalat" w:eastAsia="Times New Roman" w:hAnsi="GHEA Grapalat" w:cs="Arial"/>
          <w:color w:val="000000" w:themeColor="text1"/>
          <w:lang w:val="hy-AM"/>
        </w:rPr>
        <w:t xml:space="preserve"> </w:t>
      </w:r>
      <w:r w:rsidR="00C83F53" w:rsidRPr="00B700CF">
        <w:rPr>
          <w:rFonts w:ascii="GHEA Grapalat" w:eastAsia="Times New Roman" w:hAnsi="GHEA Grapalat" w:cs="Sylfaen"/>
          <w:color w:val="000000" w:themeColor="text1"/>
          <w:lang w:val="hy-AM"/>
        </w:rPr>
        <w:t>ՌԴ</w:t>
      </w:r>
      <w:r w:rsidR="00C83F53" w:rsidRPr="00B700CF">
        <w:rPr>
          <w:rFonts w:ascii="GHEA Grapalat" w:eastAsia="Times New Roman" w:hAnsi="GHEA Grapalat" w:cs="Arial"/>
          <w:color w:val="000000" w:themeColor="text1"/>
          <w:lang w:val="hy-AM"/>
        </w:rPr>
        <w:t xml:space="preserve"> </w:t>
      </w:r>
      <w:r w:rsidR="00C83F53" w:rsidRPr="00B700CF">
        <w:rPr>
          <w:rFonts w:ascii="GHEA Grapalat" w:eastAsia="Times New Roman" w:hAnsi="GHEA Grapalat" w:cs="Sylfaen"/>
          <w:color w:val="000000" w:themeColor="text1"/>
          <w:lang w:val="hy-AM"/>
        </w:rPr>
        <w:t>քաղաքացիներ են</w:t>
      </w:r>
      <w:r w:rsidR="00C83F53" w:rsidRPr="00B700CF">
        <w:rPr>
          <w:rFonts w:ascii="GHEA Grapalat" w:eastAsia="Times New Roman" w:hAnsi="GHEA Grapalat" w:cs="Arial"/>
          <w:color w:val="000000" w:themeColor="text1"/>
          <w:lang w:val="hy-AM"/>
        </w:rPr>
        <w:t xml:space="preserve">, </w:t>
      </w:r>
      <w:r w:rsidR="00C83F53" w:rsidRPr="00B700CF">
        <w:rPr>
          <w:rFonts w:ascii="GHEA Grapalat" w:eastAsia="Times New Roman" w:hAnsi="GHEA Grapalat" w:cs="Sylfaen"/>
          <w:color w:val="000000" w:themeColor="text1"/>
          <w:lang w:val="hy-AM"/>
        </w:rPr>
        <w:t>երկրորդ</w:t>
      </w:r>
      <w:r w:rsidR="00C83F53" w:rsidRPr="00B700CF">
        <w:rPr>
          <w:rFonts w:ascii="GHEA Grapalat" w:eastAsia="Times New Roman" w:hAnsi="GHEA Grapalat" w:cs="Arial"/>
          <w:color w:val="000000" w:themeColor="text1"/>
          <w:lang w:val="hy-AM"/>
        </w:rPr>
        <w:t xml:space="preserve"> </w:t>
      </w:r>
      <w:r w:rsidR="00C83F53" w:rsidRPr="00B700CF">
        <w:rPr>
          <w:rFonts w:ascii="GHEA Grapalat" w:eastAsia="Times New Roman" w:hAnsi="GHEA Grapalat" w:cs="Sylfaen"/>
          <w:color w:val="000000" w:themeColor="text1"/>
          <w:lang w:val="hy-AM"/>
        </w:rPr>
        <w:t>տեղում</w:t>
      </w:r>
      <w:r w:rsidR="00C83F53" w:rsidRPr="00B700CF">
        <w:rPr>
          <w:rFonts w:ascii="GHEA Grapalat" w:eastAsia="Times New Roman" w:hAnsi="GHEA Grapalat" w:cs="Arial"/>
          <w:color w:val="000000" w:themeColor="text1"/>
          <w:lang w:val="hy-AM"/>
        </w:rPr>
        <w:t xml:space="preserve"> </w:t>
      </w:r>
      <w:r w:rsidR="00C83F53" w:rsidRPr="00B700CF">
        <w:rPr>
          <w:rFonts w:ascii="GHEA Grapalat" w:eastAsia="Times New Roman" w:hAnsi="GHEA Grapalat" w:cs="Sylfaen"/>
          <w:color w:val="000000" w:themeColor="text1"/>
          <w:lang w:val="hy-AM"/>
        </w:rPr>
        <w:t>են</w:t>
      </w:r>
      <w:r w:rsidR="00C83F53" w:rsidRPr="00B700CF">
        <w:rPr>
          <w:rFonts w:ascii="GHEA Grapalat" w:eastAsia="Times New Roman" w:hAnsi="GHEA Grapalat" w:cs="Arial"/>
          <w:color w:val="000000" w:themeColor="text1"/>
          <w:lang w:val="hy-AM"/>
        </w:rPr>
        <w:t xml:space="preserve"> </w:t>
      </w:r>
      <w:r w:rsidR="00C83F53" w:rsidRPr="00B700CF">
        <w:rPr>
          <w:rFonts w:ascii="GHEA Grapalat" w:eastAsia="Times New Roman" w:hAnsi="GHEA Grapalat" w:cs="Sylfaen"/>
          <w:color w:val="000000" w:themeColor="text1"/>
          <w:lang w:val="hy-AM"/>
        </w:rPr>
        <w:t>ԻԻՀ-ից</w:t>
      </w:r>
      <w:r w:rsidR="00C83F53" w:rsidRPr="00B700CF">
        <w:rPr>
          <w:rFonts w:ascii="GHEA Grapalat" w:eastAsia="Times New Roman" w:hAnsi="GHEA Grapalat" w:cs="Arial"/>
          <w:color w:val="000000" w:themeColor="text1"/>
          <w:lang w:val="hy-AM"/>
        </w:rPr>
        <w:t xml:space="preserve"> </w:t>
      </w:r>
      <w:r w:rsidR="00C83F53" w:rsidRPr="00B700CF">
        <w:rPr>
          <w:rFonts w:ascii="GHEA Grapalat" w:eastAsia="Times New Roman" w:hAnsi="GHEA Grapalat" w:cs="Sylfaen"/>
          <w:color w:val="000000" w:themeColor="text1"/>
          <w:lang w:val="hy-AM"/>
        </w:rPr>
        <w:t>ժամանող</w:t>
      </w:r>
      <w:r w:rsidR="00C83F53" w:rsidRPr="00B700CF">
        <w:rPr>
          <w:rFonts w:ascii="GHEA Grapalat" w:eastAsia="Times New Roman" w:hAnsi="GHEA Grapalat" w:cs="Arial"/>
          <w:color w:val="000000" w:themeColor="text1"/>
          <w:lang w:val="hy-AM"/>
        </w:rPr>
        <w:t xml:space="preserve"> </w:t>
      </w:r>
      <w:r w:rsidR="00C83F53" w:rsidRPr="00B700CF">
        <w:rPr>
          <w:rFonts w:ascii="GHEA Grapalat" w:eastAsia="Times New Roman" w:hAnsi="GHEA Grapalat" w:cs="Sylfaen"/>
          <w:color w:val="000000" w:themeColor="text1"/>
          <w:lang w:val="hy-AM"/>
        </w:rPr>
        <w:t>այցելուները</w:t>
      </w:r>
      <w:r w:rsidR="00C83F53" w:rsidRPr="00B700CF">
        <w:rPr>
          <w:rFonts w:ascii="GHEA Grapalat" w:eastAsia="Times New Roman" w:hAnsi="GHEA Grapalat" w:cs="Arial"/>
          <w:color w:val="000000" w:themeColor="text1"/>
          <w:lang w:val="hy-AM"/>
        </w:rPr>
        <w:t xml:space="preserve">: Հարկ է նշել, որ </w:t>
      </w:r>
      <w:r w:rsidR="00C83F53" w:rsidRPr="00B700CF">
        <w:rPr>
          <w:rFonts w:ascii="GHEA Grapalat" w:eastAsia="Times New Roman" w:hAnsi="GHEA Grapalat" w:cs="Sylfaen"/>
          <w:color w:val="000000" w:themeColor="text1"/>
          <w:lang w:val="hy-AM"/>
        </w:rPr>
        <w:t>այս</w:t>
      </w:r>
      <w:r w:rsidR="00C83F53" w:rsidRPr="00B700CF">
        <w:rPr>
          <w:rFonts w:ascii="GHEA Grapalat" w:eastAsia="Times New Roman" w:hAnsi="GHEA Grapalat" w:cs="Arial"/>
          <w:color w:val="000000" w:themeColor="text1"/>
          <w:lang w:val="hy-AM"/>
        </w:rPr>
        <w:t xml:space="preserve"> </w:t>
      </w:r>
      <w:r w:rsidR="00C83F53" w:rsidRPr="00B700CF">
        <w:rPr>
          <w:rFonts w:ascii="GHEA Grapalat" w:eastAsia="Times New Roman" w:hAnsi="GHEA Grapalat" w:cs="Sylfaen"/>
          <w:color w:val="000000" w:themeColor="text1"/>
          <w:lang w:val="hy-AM"/>
        </w:rPr>
        <w:t>առումով</w:t>
      </w:r>
      <w:r w:rsidR="00C83F53" w:rsidRPr="00B700CF">
        <w:rPr>
          <w:rFonts w:ascii="GHEA Grapalat" w:eastAsia="Times New Roman" w:hAnsi="GHEA Grapalat" w:cs="Arial"/>
          <w:color w:val="000000" w:themeColor="text1"/>
          <w:lang w:val="hy-AM"/>
        </w:rPr>
        <w:t xml:space="preserve"> </w:t>
      </w:r>
      <w:r w:rsidR="00C83F53" w:rsidRPr="00B700CF">
        <w:rPr>
          <w:rFonts w:ascii="GHEA Grapalat" w:eastAsia="Times New Roman" w:hAnsi="GHEA Grapalat" w:cs="Sylfaen"/>
          <w:color w:val="000000" w:themeColor="text1"/>
          <w:lang w:val="hy-AM"/>
        </w:rPr>
        <w:t>Հայաստանը</w:t>
      </w:r>
      <w:r w:rsidR="00C83F53" w:rsidRPr="00B700CF">
        <w:rPr>
          <w:rFonts w:ascii="GHEA Grapalat" w:eastAsia="Times New Roman" w:hAnsi="GHEA Grapalat" w:cs="Arial"/>
          <w:color w:val="000000" w:themeColor="text1"/>
          <w:lang w:val="hy-AM"/>
        </w:rPr>
        <w:t xml:space="preserve"> </w:t>
      </w:r>
      <w:r w:rsidR="00C83F53" w:rsidRPr="00B700CF">
        <w:rPr>
          <w:rFonts w:ascii="GHEA Grapalat" w:eastAsia="Times New Roman" w:hAnsi="GHEA Grapalat" w:cs="Sylfaen"/>
          <w:color w:val="000000" w:themeColor="text1"/>
          <w:lang w:val="hy-AM"/>
        </w:rPr>
        <w:t>գտնվում</w:t>
      </w:r>
      <w:r w:rsidR="00C83F53" w:rsidRPr="00B700CF">
        <w:rPr>
          <w:rFonts w:ascii="GHEA Grapalat" w:eastAsia="Times New Roman" w:hAnsi="GHEA Grapalat" w:cs="Arial"/>
          <w:color w:val="000000" w:themeColor="text1"/>
          <w:lang w:val="hy-AM"/>
        </w:rPr>
        <w:t xml:space="preserve"> </w:t>
      </w:r>
      <w:r w:rsidR="00C83F53" w:rsidRPr="00B700CF">
        <w:rPr>
          <w:rFonts w:ascii="GHEA Grapalat" w:eastAsia="Times New Roman" w:hAnsi="GHEA Grapalat" w:cs="Sylfaen"/>
          <w:color w:val="000000" w:themeColor="text1"/>
          <w:lang w:val="hy-AM"/>
        </w:rPr>
        <w:t>է</w:t>
      </w:r>
      <w:r w:rsidR="00C83F53" w:rsidRPr="00B700CF">
        <w:rPr>
          <w:rFonts w:ascii="GHEA Grapalat" w:eastAsia="Times New Roman" w:hAnsi="GHEA Grapalat" w:cs="Arial"/>
          <w:color w:val="000000" w:themeColor="text1"/>
          <w:lang w:val="hy-AM"/>
        </w:rPr>
        <w:t xml:space="preserve"> </w:t>
      </w:r>
      <w:r w:rsidR="00C83F53" w:rsidRPr="00B700CF">
        <w:rPr>
          <w:rFonts w:ascii="GHEA Grapalat" w:eastAsia="Times New Roman" w:hAnsi="GHEA Grapalat" w:cs="Sylfaen"/>
          <w:color w:val="000000" w:themeColor="text1"/>
          <w:lang w:val="hy-AM"/>
        </w:rPr>
        <w:t>շահեկան</w:t>
      </w:r>
      <w:r w:rsidR="00C83F53" w:rsidRPr="00B700CF">
        <w:rPr>
          <w:rFonts w:ascii="GHEA Grapalat" w:eastAsia="Times New Roman" w:hAnsi="GHEA Grapalat" w:cs="Arial"/>
          <w:color w:val="000000" w:themeColor="text1"/>
          <w:lang w:val="hy-AM"/>
        </w:rPr>
        <w:t xml:space="preserve"> </w:t>
      </w:r>
      <w:r w:rsidR="00C83F53" w:rsidRPr="00B700CF">
        <w:rPr>
          <w:rFonts w:ascii="GHEA Grapalat" w:eastAsia="Times New Roman" w:hAnsi="GHEA Grapalat" w:cs="Sylfaen"/>
          <w:color w:val="000000" w:themeColor="text1"/>
          <w:lang w:val="hy-AM"/>
        </w:rPr>
        <w:t>դիրքում,</w:t>
      </w:r>
      <w:r w:rsidR="00C83F53" w:rsidRPr="00B700CF">
        <w:rPr>
          <w:rFonts w:ascii="GHEA Grapalat" w:eastAsia="Times New Roman" w:hAnsi="GHEA Grapalat" w:cs="Arial"/>
          <w:color w:val="000000" w:themeColor="text1"/>
          <w:lang w:val="hy-AM"/>
        </w:rPr>
        <w:t xml:space="preserve"> </w:t>
      </w:r>
      <w:r w:rsidR="00C83F53" w:rsidRPr="00B700CF">
        <w:rPr>
          <w:rFonts w:ascii="GHEA Grapalat" w:eastAsia="Times New Roman" w:hAnsi="GHEA Grapalat" w:cs="Sylfaen"/>
          <w:color w:val="000000" w:themeColor="text1"/>
          <w:lang w:val="hy-AM"/>
        </w:rPr>
        <w:t>քանի որ ռուս</w:t>
      </w:r>
      <w:r w:rsidR="00C83F53" w:rsidRPr="00B700CF">
        <w:rPr>
          <w:rFonts w:ascii="GHEA Grapalat" w:eastAsia="Times New Roman" w:hAnsi="GHEA Grapalat" w:cs="Arial"/>
          <w:color w:val="000000" w:themeColor="text1"/>
          <w:lang w:val="hy-AM"/>
        </w:rPr>
        <w:t xml:space="preserve"> </w:t>
      </w:r>
      <w:r w:rsidR="00C83F53" w:rsidRPr="00B700CF">
        <w:rPr>
          <w:rFonts w:ascii="GHEA Grapalat" w:eastAsia="Times New Roman" w:hAnsi="GHEA Grapalat" w:cs="Sylfaen"/>
          <w:color w:val="000000" w:themeColor="text1"/>
          <w:lang w:val="hy-AM"/>
        </w:rPr>
        <w:t>զբոսաշրջիկները</w:t>
      </w:r>
      <w:r w:rsidR="00C83F53" w:rsidRPr="00B700CF">
        <w:rPr>
          <w:rFonts w:ascii="GHEA Grapalat" w:eastAsia="Times New Roman" w:hAnsi="GHEA Grapalat" w:cs="Arial"/>
          <w:color w:val="000000" w:themeColor="text1"/>
          <w:lang w:val="hy-AM"/>
        </w:rPr>
        <w:t xml:space="preserve"> </w:t>
      </w:r>
      <w:r w:rsidR="00C83F53" w:rsidRPr="00B700CF">
        <w:rPr>
          <w:rFonts w:ascii="GHEA Grapalat" w:eastAsia="Times New Roman" w:hAnsi="GHEA Grapalat" w:cs="Sylfaen"/>
          <w:color w:val="000000" w:themeColor="text1"/>
          <w:lang w:val="hy-AM"/>
        </w:rPr>
        <w:t>կարող են ժամանել ՀՀ</w:t>
      </w:r>
      <w:r w:rsidR="00C83F53" w:rsidRPr="00B700CF">
        <w:rPr>
          <w:rFonts w:ascii="GHEA Grapalat" w:eastAsia="Times New Roman" w:hAnsi="GHEA Grapalat" w:cs="Arial"/>
          <w:color w:val="000000" w:themeColor="text1"/>
          <w:lang w:val="hy-AM"/>
        </w:rPr>
        <w:t xml:space="preserve"> </w:t>
      </w:r>
      <w:r w:rsidR="00C83F53" w:rsidRPr="00B700CF">
        <w:rPr>
          <w:rFonts w:ascii="GHEA Grapalat" w:eastAsia="Times New Roman" w:hAnsi="GHEA Grapalat" w:cs="Sylfaen"/>
          <w:color w:val="000000" w:themeColor="text1"/>
          <w:lang w:val="hy-AM"/>
        </w:rPr>
        <w:t>ներքին</w:t>
      </w:r>
      <w:r w:rsidR="00C83F53" w:rsidRPr="00B700CF">
        <w:rPr>
          <w:rFonts w:ascii="GHEA Grapalat" w:eastAsia="Times New Roman" w:hAnsi="GHEA Grapalat" w:cs="Arial"/>
          <w:color w:val="000000" w:themeColor="text1"/>
          <w:lang w:val="hy-AM"/>
        </w:rPr>
        <w:t xml:space="preserve"> </w:t>
      </w:r>
      <w:r>
        <w:rPr>
          <w:rFonts w:ascii="GHEA Grapalat" w:eastAsia="Times New Roman" w:hAnsi="GHEA Grapalat" w:cs="Sylfaen"/>
          <w:color w:val="000000" w:themeColor="text1"/>
          <w:lang w:val="hy-AM"/>
        </w:rPr>
        <w:t>անձնագրերով:</w:t>
      </w:r>
    </w:p>
    <w:p w:rsidR="00C83F53" w:rsidRPr="00B700CF" w:rsidRDefault="00C83F53" w:rsidP="00C83F53">
      <w:pPr>
        <w:spacing w:line="360" w:lineRule="auto"/>
        <w:ind w:firstLine="283"/>
        <w:rPr>
          <w:rFonts w:ascii="GHEA Grapalat" w:eastAsia="Times New Roman" w:hAnsi="GHEA Grapalat" w:cs="Tahoma"/>
          <w:color w:val="000000" w:themeColor="text1"/>
          <w:lang w:val="hy-AM"/>
        </w:rPr>
      </w:pPr>
      <w:r w:rsidRPr="00B700CF">
        <w:rPr>
          <w:rFonts w:ascii="GHEA Grapalat" w:eastAsia="Times New Roman" w:hAnsi="GHEA Grapalat" w:cs="Sylfaen"/>
          <w:color w:val="000000" w:themeColor="text1"/>
          <w:lang w:val="hy-AM"/>
        </w:rPr>
        <w:t xml:space="preserve">Ինչ վերաբերում է գնային քաղաքականությանը, </w:t>
      </w:r>
      <w:r w:rsidR="008A03EF">
        <w:rPr>
          <w:rFonts w:ascii="GHEA Grapalat" w:eastAsia="Times New Roman" w:hAnsi="GHEA Grapalat" w:cs="Sylfaen"/>
          <w:color w:val="000000" w:themeColor="text1"/>
          <w:lang w:val="hy-AM"/>
        </w:rPr>
        <w:t>պետք</w:t>
      </w:r>
      <w:r w:rsidRPr="00B700CF">
        <w:rPr>
          <w:rFonts w:ascii="GHEA Grapalat" w:eastAsia="Times New Roman" w:hAnsi="GHEA Grapalat" w:cs="Sylfaen"/>
          <w:color w:val="000000" w:themeColor="text1"/>
          <w:lang w:val="hy-AM"/>
        </w:rPr>
        <w:t xml:space="preserve"> է նշել, որ  Ծաղկաձորում</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ճոպանուղու</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օրական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տոմսն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արժե</w:t>
      </w:r>
      <w:r w:rsidRPr="00B700CF">
        <w:rPr>
          <w:rFonts w:ascii="GHEA Grapalat" w:eastAsia="Times New Roman" w:hAnsi="GHEA Grapalat" w:cs="Arial"/>
          <w:color w:val="000000" w:themeColor="text1"/>
          <w:lang w:val="hy-AM"/>
        </w:rPr>
        <w:t xml:space="preserve"> 12,000 ՀՀ </w:t>
      </w:r>
      <w:r w:rsidRPr="00B700CF">
        <w:rPr>
          <w:rFonts w:ascii="GHEA Grapalat" w:eastAsia="Times New Roman" w:hAnsi="GHEA Grapalat" w:cs="Sylfaen"/>
          <w:color w:val="000000" w:themeColor="text1"/>
          <w:lang w:val="hy-AM"/>
        </w:rPr>
        <w:t xml:space="preserve">դրամ </w:t>
      </w:r>
      <w:r w:rsidRPr="00B700CF">
        <w:rPr>
          <w:rFonts w:ascii="GHEA Grapalat" w:eastAsia="Times New Roman" w:hAnsi="GHEA Grapalat" w:cs="Arial"/>
          <w:color w:val="000000" w:themeColor="text1"/>
          <w:lang w:val="hy-AM"/>
        </w:rPr>
        <w:t>(</w:t>
      </w:r>
      <w:r w:rsidRPr="00B700CF">
        <w:rPr>
          <w:rFonts w:ascii="GHEA Grapalat" w:eastAsia="Times New Roman" w:hAnsi="GHEA Grapalat" w:cs="Sylfaen"/>
          <w:color w:val="000000" w:themeColor="text1"/>
          <w:lang w:val="hy-AM"/>
        </w:rPr>
        <w:t>շուրջ</w:t>
      </w:r>
      <w:r w:rsidRPr="00B700CF">
        <w:rPr>
          <w:rFonts w:ascii="GHEA Grapalat" w:eastAsia="Times New Roman" w:hAnsi="GHEA Grapalat" w:cs="Arial"/>
          <w:color w:val="000000" w:themeColor="text1"/>
          <w:lang w:val="hy-AM"/>
        </w:rPr>
        <w:t xml:space="preserve"> 25 </w:t>
      </w:r>
      <w:r w:rsidRPr="00B700CF">
        <w:rPr>
          <w:rFonts w:ascii="GHEA Grapalat" w:eastAsia="Times New Roman" w:hAnsi="GHEA Grapalat" w:cs="Sylfaen"/>
          <w:color w:val="000000" w:themeColor="text1"/>
          <w:lang w:val="hy-AM"/>
        </w:rPr>
        <w:t>ԱՄՆ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դոլար</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իսկ</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Վրաստանում</w:t>
      </w:r>
      <w:r w:rsidRPr="00B700CF">
        <w:rPr>
          <w:rFonts w:ascii="GHEA Grapalat" w:eastAsia="Times New Roman" w:hAnsi="GHEA Grapalat" w:cs="Arial"/>
          <w:color w:val="000000" w:themeColor="text1"/>
          <w:lang w:val="hy-AM"/>
        </w:rPr>
        <w:t xml:space="preserve"> 40 </w:t>
      </w:r>
      <w:r w:rsidRPr="00B700CF">
        <w:rPr>
          <w:rFonts w:ascii="GHEA Grapalat" w:eastAsia="Times New Roman" w:hAnsi="GHEA Grapalat" w:cs="Sylfaen"/>
          <w:color w:val="000000" w:themeColor="text1"/>
          <w:lang w:val="hy-AM"/>
        </w:rPr>
        <w:t>լարի</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շուրջ</w:t>
      </w:r>
      <w:r w:rsidRPr="00B700CF">
        <w:rPr>
          <w:rFonts w:ascii="GHEA Grapalat" w:eastAsia="Times New Roman" w:hAnsi="GHEA Grapalat" w:cs="Arial"/>
          <w:color w:val="000000" w:themeColor="text1"/>
          <w:lang w:val="hy-AM"/>
        </w:rPr>
        <w:t xml:space="preserve"> 15 </w:t>
      </w:r>
      <w:r w:rsidRPr="00B700CF">
        <w:rPr>
          <w:rFonts w:ascii="GHEA Grapalat" w:eastAsia="Times New Roman" w:hAnsi="GHEA Grapalat" w:cs="Sylfaen"/>
          <w:color w:val="000000" w:themeColor="text1"/>
          <w:lang w:val="hy-AM"/>
        </w:rPr>
        <w:t>ԱՄՆ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դոլար</w:t>
      </w:r>
      <w:r w:rsidR="003E4674">
        <w:rPr>
          <w:rFonts w:ascii="GHEA Grapalat" w:eastAsia="Times New Roman" w:hAnsi="GHEA Grapalat" w:cs="Arial"/>
          <w:color w:val="000000" w:themeColor="text1"/>
          <w:lang w:val="hy-AM"/>
        </w:rPr>
        <w:t>):</w:t>
      </w:r>
      <w:r w:rsidR="00BD6D84">
        <w:rPr>
          <w:rFonts w:ascii="GHEA Grapalat" w:eastAsia="Times New Roman" w:hAnsi="GHEA Grapalat" w:cs="Arial"/>
          <w:color w:val="000000" w:themeColor="text1"/>
          <w:lang w:val="hy-AM"/>
        </w:rPr>
        <w:t xml:space="preserve"> Հետևաբար, այլընտրանքային լեռնային համալիրի ստեղծումը հնարավորություն է ստեղծում </w:t>
      </w:r>
      <w:r w:rsidR="008962CF">
        <w:rPr>
          <w:rFonts w:ascii="GHEA Grapalat" w:eastAsia="Times New Roman" w:hAnsi="GHEA Grapalat" w:cs="Arial"/>
          <w:color w:val="000000" w:themeColor="text1"/>
          <w:lang w:val="hy-AM"/>
        </w:rPr>
        <w:t>ձևավորել մրցակցային գնային միջավայր</w:t>
      </w:r>
      <w:r w:rsidR="00BD6D84">
        <w:rPr>
          <w:rFonts w:ascii="GHEA Grapalat" w:eastAsia="Times New Roman" w:hAnsi="GHEA Grapalat" w:cs="Arial"/>
          <w:color w:val="000000" w:themeColor="text1"/>
          <w:lang w:val="hy-AM"/>
        </w:rPr>
        <w:t>։</w:t>
      </w:r>
    </w:p>
    <w:p w:rsidR="0005252F" w:rsidRDefault="0005252F" w:rsidP="004F1A5E">
      <w:pPr>
        <w:spacing w:line="360" w:lineRule="auto"/>
        <w:rPr>
          <w:rFonts w:ascii="GHEA Grapalat" w:eastAsia="Times New Roman" w:hAnsi="GHEA Grapalat" w:cs="Times New Roman"/>
          <w:b/>
          <w:bCs/>
          <w:lang w:val="hy-AM"/>
        </w:rPr>
      </w:pPr>
    </w:p>
    <w:p w:rsidR="004F1A5E" w:rsidRPr="009511AD" w:rsidRDefault="004F1A5E" w:rsidP="004F1A5E">
      <w:pPr>
        <w:spacing w:line="360" w:lineRule="auto"/>
        <w:rPr>
          <w:rFonts w:ascii="GHEA Grapalat" w:eastAsia="Times New Roman" w:hAnsi="GHEA Grapalat" w:cs="Times New Roman"/>
          <w:b/>
          <w:bCs/>
          <w:lang w:val="hy-AM"/>
        </w:rPr>
      </w:pPr>
      <w:r w:rsidRPr="009511AD">
        <w:rPr>
          <w:rFonts w:ascii="GHEA Grapalat" w:eastAsia="Times New Roman" w:hAnsi="GHEA Grapalat" w:cs="Times New Roman"/>
          <w:b/>
          <w:bCs/>
          <w:lang w:val="hy-AM"/>
        </w:rPr>
        <w:t>3.</w:t>
      </w:r>
      <w:r w:rsidRPr="009511AD">
        <w:rPr>
          <w:rFonts w:ascii="GHEA Grapalat" w:eastAsia="Times New Roman" w:hAnsi="GHEA Grapalat" w:cs="Times New Roman"/>
          <w:b/>
          <w:bCs/>
          <w:lang w:val="hy-AM"/>
        </w:rPr>
        <w:tab/>
        <w:t>Կարգավորման նպատակը և բնույթը</w:t>
      </w:r>
    </w:p>
    <w:p w:rsidR="004F1A5E" w:rsidRPr="004F1A5E" w:rsidRDefault="004F1A5E" w:rsidP="005247FC">
      <w:pPr>
        <w:spacing w:line="360" w:lineRule="auto"/>
        <w:rPr>
          <w:rFonts w:ascii="GHEA Grapalat" w:eastAsia="Times New Roman" w:hAnsi="GHEA Grapalat" w:cs="Times New Roman"/>
          <w:bCs/>
          <w:lang w:val="hy-AM"/>
        </w:rPr>
      </w:pPr>
      <w:r w:rsidRPr="004F1A5E">
        <w:rPr>
          <w:rFonts w:ascii="GHEA Grapalat" w:eastAsia="Times New Roman" w:hAnsi="GHEA Grapalat" w:cs="Times New Roman"/>
          <w:bCs/>
          <w:lang w:val="hy-AM"/>
        </w:rPr>
        <w:tab/>
      </w:r>
      <w:r w:rsidR="00C428B5">
        <w:rPr>
          <w:rFonts w:ascii="GHEA Grapalat" w:eastAsia="Times New Roman" w:hAnsi="GHEA Grapalat" w:cs="Times New Roman"/>
          <w:bCs/>
          <w:lang w:val="hy-AM"/>
        </w:rPr>
        <w:t>Սույն նախագծի ընդունման</w:t>
      </w:r>
      <w:r w:rsidRPr="004F1A5E">
        <w:rPr>
          <w:rFonts w:ascii="GHEA Grapalat" w:eastAsia="Times New Roman" w:hAnsi="GHEA Grapalat" w:cs="Times New Roman"/>
          <w:bCs/>
          <w:lang w:val="hy-AM"/>
        </w:rPr>
        <w:t xml:space="preserve"> դեպքում հնարավորություն կստեղծվի</w:t>
      </w:r>
      <w:r w:rsidR="000E114C">
        <w:rPr>
          <w:rFonts w:ascii="GHEA Grapalat" w:eastAsia="Times New Roman" w:hAnsi="GHEA Grapalat" w:cs="Times New Roman"/>
          <w:bCs/>
          <w:lang w:val="hy-AM"/>
        </w:rPr>
        <w:t xml:space="preserve"> ՀՀ Արագածոտնի մարզում</w:t>
      </w:r>
      <w:r w:rsidRPr="004F1A5E">
        <w:rPr>
          <w:rFonts w:ascii="GHEA Grapalat" w:eastAsia="Times New Roman" w:hAnsi="GHEA Grapalat" w:cs="Times New Roman"/>
          <w:bCs/>
          <w:lang w:val="hy-AM"/>
        </w:rPr>
        <w:t xml:space="preserve"> </w:t>
      </w:r>
      <w:r w:rsidR="00096D01">
        <w:rPr>
          <w:rFonts w:ascii="GHEA Grapalat" w:eastAsia="Times New Roman" w:hAnsi="GHEA Grapalat" w:cs="Times New Roman"/>
          <w:bCs/>
          <w:lang w:val="hy-AM"/>
        </w:rPr>
        <w:t>հիմնել</w:t>
      </w:r>
      <w:r w:rsidRPr="004F1A5E">
        <w:rPr>
          <w:rFonts w:ascii="GHEA Grapalat" w:eastAsia="Times New Roman" w:hAnsi="GHEA Grapalat" w:cs="Times New Roman"/>
          <w:bCs/>
          <w:lang w:val="hy-AM"/>
        </w:rPr>
        <w:t xml:space="preserve"> </w:t>
      </w:r>
      <w:r w:rsidR="000E114C">
        <w:rPr>
          <w:rFonts w:ascii="GHEA Grapalat" w:eastAsia="Times New Roman" w:hAnsi="GHEA Grapalat" w:cs="Times New Roman"/>
          <w:bCs/>
          <w:lang w:val="hy-AM"/>
        </w:rPr>
        <w:t>բազմաֆունկցիոնալ լեռնային համալիր։</w:t>
      </w:r>
    </w:p>
    <w:p w:rsidR="00096D01" w:rsidRPr="00B700CF" w:rsidRDefault="00096D01" w:rsidP="00096D01">
      <w:pPr>
        <w:spacing w:line="360" w:lineRule="auto"/>
        <w:ind w:firstLine="288"/>
        <w:rPr>
          <w:rFonts w:ascii="GHEA Grapalat" w:eastAsia="Times New Roman" w:hAnsi="GHEA Grapalat" w:cs="Arial"/>
          <w:color w:val="000000" w:themeColor="text1"/>
          <w:lang w:val="hy-AM"/>
        </w:rPr>
      </w:pPr>
      <w:r w:rsidRPr="00B700CF">
        <w:rPr>
          <w:rFonts w:ascii="GHEA Grapalat" w:eastAsia="Times New Roman" w:hAnsi="GHEA Grapalat" w:cs="Sylfaen"/>
          <w:color w:val="000000" w:themeColor="text1"/>
          <w:lang w:val="hy-AM"/>
        </w:rPr>
        <w:t>Ծրագրի</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իրականացումը</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բացառիկ</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է</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նրանով</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որ</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նմանօրինակ</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ենթակառուցվածքային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ներդրումներ</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մասնավոր հատվածի</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կողմից</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Հայաստանում երբևէ</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չեն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իրականացվել,</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և</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նման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համագործակցության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հաջողված</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օրինակը</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կարող</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է</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հզոր</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խթան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հանդիսանալ պետությ</w:t>
      </w:r>
      <w:r w:rsidR="00034CA4">
        <w:rPr>
          <w:rFonts w:ascii="GHEA Grapalat" w:eastAsia="Times New Roman" w:hAnsi="GHEA Grapalat" w:cs="Sylfaen"/>
          <w:color w:val="000000" w:themeColor="text1"/>
          <w:lang w:val="hy-AM"/>
        </w:rPr>
        <w:t xml:space="preserve">ուն-մասնավոր համագործակցության </w:t>
      </w:r>
      <w:r w:rsidRPr="00B700CF">
        <w:rPr>
          <w:rFonts w:ascii="GHEA Grapalat" w:eastAsia="Times New Roman" w:hAnsi="GHEA Grapalat" w:cs="Sylfaen"/>
          <w:color w:val="000000" w:themeColor="text1"/>
          <w:lang w:val="hy-AM"/>
        </w:rPr>
        <w:t>հետագա զարգացման համար</w:t>
      </w:r>
      <w:r w:rsidRPr="00B700CF">
        <w:rPr>
          <w:rFonts w:ascii="GHEA Grapalat" w:eastAsia="Times New Roman" w:hAnsi="GHEA Grapalat" w:cs="Arial"/>
          <w:color w:val="000000" w:themeColor="text1"/>
          <w:lang w:val="hy-AM"/>
        </w:rPr>
        <w:t>:</w:t>
      </w:r>
    </w:p>
    <w:p w:rsidR="00096D01" w:rsidRDefault="00096D01" w:rsidP="00096D01">
      <w:pPr>
        <w:spacing w:line="360" w:lineRule="auto"/>
        <w:ind w:firstLine="283"/>
        <w:rPr>
          <w:rFonts w:ascii="GHEA Grapalat" w:eastAsia="Times New Roman" w:hAnsi="GHEA Grapalat" w:cs="Sylfaen"/>
          <w:color w:val="000000" w:themeColor="text1"/>
          <w:lang w:val="hy-AM"/>
        </w:rPr>
      </w:pPr>
      <w:r w:rsidRPr="00B700CF">
        <w:rPr>
          <w:rFonts w:ascii="GHEA Grapalat" w:eastAsia="Times New Roman" w:hAnsi="GHEA Grapalat" w:cs="Sylfaen"/>
          <w:color w:val="000000" w:themeColor="text1"/>
          <w:lang w:val="hy-AM"/>
        </w:rPr>
        <w:t>Լեռնային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համալիրի</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կառուցման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ընթացքում</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ներգրավված</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կլինեն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շինարարության ոլորտի շուրջ</w:t>
      </w:r>
      <w:r w:rsidRPr="00B700CF">
        <w:rPr>
          <w:rFonts w:ascii="GHEA Grapalat" w:eastAsia="Times New Roman" w:hAnsi="GHEA Grapalat" w:cs="Arial"/>
          <w:color w:val="000000" w:themeColor="text1"/>
          <w:lang w:val="hy-AM"/>
        </w:rPr>
        <w:t xml:space="preserve"> 250 </w:t>
      </w:r>
      <w:r w:rsidRPr="00B700CF">
        <w:rPr>
          <w:rFonts w:ascii="GHEA Grapalat" w:eastAsia="Times New Roman" w:hAnsi="GHEA Grapalat" w:cs="Sylfaen"/>
          <w:color w:val="000000" w:themeColor="text1"/>
          <w:lang w:val="hy-AM"/>
        </w:rPr>
        <w:t>աշխատողներ</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իսկ</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Ծրագիր</w:t>
      </w:r>
      <w:r w:rsidR="00307817">
        <w:rPr>
          <w:rFonts w:ascii="GHEA Grapalat" w:eastAsia="Times New Roman" w:hAnsi="GHEA Grapalat" w:cs="Sylfaen"/>
          <w:color w:val="000000" w:themeColor="text1"/>
          <w:lang w:val="hy-AM"/>
        </w:rPr>
        <w:t>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իրականացնելուց</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հետո կստեղծվի</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շուրջ</w:t>
      </w:r>
      <w:r w:rsidRPr="00B700CF">
        <w:rPr>
          <w:rFonts w:ascii="GHEA Grapalat" w:eastAsia="Times New Roman" w:hAnsi="GHEA Grapalat" w:cs="Arial"/>
          <w:color w:val="000000" w:themeColor="text1"/>
          <w:lang w:val="hy-AM"/>
        </w:rPr>
        <w:t xml:space="preserve"> 1500 </w:t>
      </w:r>
      <w:r w:rsidRPr="00B700CF">
        <w:rPr>
          <w:rFonts w:ascii="GHEA Grapalat" w:eastAsia="Times New Roman" w:hAnsi="GHEA Grapalat" w:cs="Sylfaen"/>
          <w:color w:val="000000" w:themeColor="text1"/>
          <w:lang w:val="hy-AM"/>
        </w:rPr>
        <w:t>հիմնական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աշխատատեղ՝</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միջինը</w:t>
      </w:r>
      <w:r w:rsidRPr="00B700CF">
        <w:rPr>
          <w:rFonts w:ascii="GHEA Grapalat" w:eastAsia="Times New Roman" w:hAnsi="GHEA Grapalat" w:cs="Arial"/>
          <w:color w:val="000000" w:themeColor="text1"/>
          <w:lang w:val="hy-AM"/>
        </w:rPr>
        <w:t xml:space="preserve"> 180,000 </w:t>
      </w:r>
      <w:r w:rsidRPr="00B700CF">
        <w:rPr>
          <w:rFonts w:ascii="GHEA Grapalat" w:eastAsia="Times New Roman" w:hAnsi="GHEA Grapalat" w:cs="Sylfaen"/>
          <w:color w:val="000000" w:themeColor="text1"/>
          <w:lang w:val="hy-AM"/>
        </w:rPr>
        <w:t>դրամ</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աշխատավարձով։</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Ծրագրի հիմնական շահառուն է զբոսաշրջային սպառողը, ինչը ենթադրում է</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տնտեսության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համար</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հավելյալ</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արժեքի ստեղծում</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և</w:t>
      </w:r>
      <w:r w:rsidRPr="00B700CF">
        <w:rPr>
          <w:rFonts w:ascii="GHEA Grapalat" w:eastAsia="Times New Roman" w:hAnsi="GHEA Grapalat" w:cs="Arial"/>
          <w:color w:val="000000" w:themeColor="text1"/>
          <w:lang w:val="hy-AM"/>
        </w:rPr>
        <w:t xml:space="preserve"> արտարժութային դրամական միջոցների </w:t>
      </w:r>
      <w:r w:rsidRPr="00B700CF">
        <w:rPr>
          <w:rFonts w:ascii="GHEA Grapalat" w:eastAsia="Times New Roman" w:hAnsi="GHEA Grapalat" w:cs="Sylfaen"/>
          <w:color w:val="000000" w:themeColor="text1"/>
          <w:lang w:val="hy-AM"/>
        </w:rPr>
        <w:t>հոսք</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դեպի ՀՀ:</w:t>
      </w:r>
    </w:p>
    <w:p w:rsidR="005265A1" w:rsidRPr="005265A1" w:rsidRDefault="005265A1" w:rsidP="005265A1">
      <w:pPr>
        <w:spacing w:line="360" w:lineRule="auto"/>
        <w:ind w:firstLine="283"/>
        <w:rPr>
          <w:rFonts w:ascii="GHEA Grapalat" w:eastAsia="Times New Roman" w:hAnsi="GHEA Grapalat" w:cs="Times New Roman"/>
          <w:color w:val="000000" w:themeColor="text1"/>
          <w:lang w:val="hy-AM"/>
        </w:rPr>
      </w:pPr>
      <w:r w:rsidRPr="005265A1">
        <w:rPr>
          <w:rFonts w:ascii="GHEA Grapalat" w:eastAsia="Times New Roman" w:hAnsi="GHEA Grapalat" w:cs="Times New Roman"/>
          <w:color w:val="000000" w:themeColor="text1"/>
          <w:lang w:val="hy-AM"/>
        </w:rPr>
        <w:t xml:space="preserve">Կառուցվող համալիրը հնարավորություն է ունենալու սպասարկելու օրական 6000 հաճախորդի (տարեկան՝ 2,160 հազ. մարդ/օր)։ Նմանատիպ հանգստյան վայրերում 1 հաճախորդի միջինում անցկացնելիք ժամանակը գնահատվում է 4 օր, հետևաբար համալիրը հնարավորություն կունենա սպասարկելու տարեկան միջինը շուրջ 500 հազ. հաճախորդի։ Սակայն ըստ կանխատեսումների՝ հաշվի առնելով նաև համալիրի </w:t>
      </w:r>
      <w:r w:rsidRPr="005265A1">
        <w:rPr>
          <w:rFonts w:ascii="GHEA Grapalat" w:eastAsia="Times New Roman" w:hAnsi="GHEA Grapalat" w:cs="Times New Roman"/>
          <w:color w:val="000000" w:themeColor="text1"/>
          <w:lang w:val="hy-AM"/>
        </w:rPr>
        <w:lastRenderedPageBreak/>
        <w:t>սեզոնային բնույթը՝ ծրագրի իրականացման համար տարեկան միջին ծանրաբեռնվածությունը գնահատվում է 40 տոկոս (շուրջ 200 հազ. հաճախորդ)։</w:t>
      </w:r>
    </w:p>
    <w:p w:rsidR="005265A1" w:rsidRPr="005265A1" w:rsidRDefault="005265A1" w:rsidP="005265A1">
      <w:pPr>
        <w:spacing w:line="360" w:lineRule="auto"/>
        <w:ind w:firstLine="283"/>
        <w:rPr>
          <w:rFonts w:ascii="GHEA Grapalat" w:eastAsia="Times New Roman" w:hAnsi="GHEA Grapalat" w:cs="Times New Roman"/>
          <w:color w:val="000000" w:themeColor="text1"/>
          <w:lang w:val="hy-AM"/>
        </w:rPr>
      </w:pPr>
      <w:r w:rsidRPr="005265A1">
        <w:rPr>
          <w:rFonts w:ascii="GHEA Grapalat" w:eastAsia="Times New Roman" w:hAnsi="GHEA Grapalat" w:cs="Times New Roman"/>
          <w:color w:val="000000" w:themeColor="text1"/>
          <w:lang w:val="hy-AM"/>
        </w:rPr>
        <w:t xml:space="preserve">Հարկ է նշել, որ հաճախորդները կլինեն և՛ ներգնա, և՛ ներքին զբոսաշրջիկներ, և ելնելով դրանից՝ կանխատեսվում է, որ 1 հաճախորդի կողմից ծախսը միջինում կկազմի 100 հազ. դրամ, ինչը նշանակում է, որ համալիրի կառուցման արդյունքում կունենանք տարեկան լրացուցիչ շուրջ 20 մլրդ դրամի ծառայությունների ծավալի ավելացում։ Հիմք ընդունելով հանրապետությունում ծառայությունների ոլորտի կողմից ստեղծվող ավելացված արժեքի միջին տեսակարար կշիռն իր ծավալի նկատմամբ՝ գնահատվում է, որ համալիրի շահագործմամբ կստեղծվի տարեկան </w:t>
      </w:r>
      <w:r w:rsidR="0025083C" w:rsidRPr="0025083C">
        <w:rPr>
          <w:rFonts w:ascii="GHEA Grapalat" w:eastAsia="Times New Roman" w:hAnsi="GHEA Grapalat" w:cs="Times New Roman"/>
          <w:color w:val="000000" w:themeColor="text1"/>
          <w:lang w:val="hy-AM"/>
        </w:rPr>
        <w:t>12.6</w:t>
      </w:r>
      <w:r w:rsidRPr="005265A1">
        <w:rPr>
          <w:rFonts w:ascii="GHEA Grapalat" w:eastAsia="Times New Roman" w:hAnsi="GHEA Grapalat" w:cs="Times New Roman"/>
          <w:color w:val="000000" w:themeColor="text1"/>
          <w:lang w:val="hy-AM"/>
        </w:rPr>
        <w:t xml:space="preserve"> մլրդ </w:t>
      </w:r>
      <w:r w:rsidR="004C3687">
        <w:rPr>
          <w:rFonts w:ascii="GHEA Grapalat" w:eastAsia="Times New Roman" w:hAnsi="GHEA Grapalat" w:cs="Times New Roman"/>
          <w:color w:val="000000" w:themeColor="text1"/>
          <w:lang w:val="hy-AM"/>
        </w:rPr>
        <w:t xml:space="preserve">դրամ </w:t>
      </w:r>
      <w:r w:rsidR="00355172">
        <w:rPr>
          <w:rFonts w:ascii="GHEA Grapalat" w:eastAsia="Times New Roman" w:hAnsi="GHEA Grapalat" w:cs="Times New Roman"/>
          <w:color w:val="000000" w:themeColor="text1"/>
          <w:lang w:val="hy-AM"/>
        </w:rPr>
        <w:t xml:space="preserve">լրացուցիչ ավելացված արժեք, որն այլ հավասար պայմաններում </w:t>
      </w:r>
      <w:r w:rsidRPr="005265A1">
        <w:rPr>
          <w:rFonts w:ascii="GHEA Grapalat" w:eastAsia="Times New Roman" w:hAnsi="GHEA Grapalat" w:cs="Times New Roman"/>
          <w:color w:val="000000" w:themeColor="text1"/>
          <w:lang w:val="hy-AM"/>
        </w:rPr>
        <w:t>կ</w:t>
      </w:r>
      <w:r w:rsidR="007D5D24">
        <w:rPr>
          <w:rFonts w:ascii="GHEA Grapalat" w:eastAsia="Times New Roman" w:hAnsi="GHEA Grapalat" w:cs="Times New Roman"/>
          <w:color w:val="000000" w:themeColor="text1"/>
          <w:lang w:val="hy-AM"/>
        </w:rPr>
        <w:t>նպաստի</w:t>
      </w:r>
      <w:r w:rsidRPr="005265A1">
        <w:rPr>
          <w:rFonts w:ascii="GHEA Grapalat" w:eastAsia="Times New Roman" w:hAnsi="GHEA Grapalat" w:cs="Times New Roman"/>
          <w:color w:val="000000" w:themeColor="text1"/>
          <w:lang w:val="hy-AM"/>
        </w:rPr>
        <w:t xml:space="preserve"> ՀՆԱ-ի </w:t>
      </w:r>
      <w:r w:rsidR="007D5D24">
        <w:rPr>
          <w:rFonts w:ascii="GHEA Grapalat" w:eastAsia="Times New Roman" w:hAnsi="GHEA Grapalat" w:cs="Times New Roman"/>
          <w:color w:val="000000" w:themeColor="text1"/>
          <w:lang w:val="hy-AM"/>
        </w:rPr>
        <w:t xml:space="preserve">աճին </w:t>
      </w:r>
      <w:r w:rsidR="0025083C">
        <w:rPr>
          <w:rFonts w:ascii="GHEA Grapalat" w:eastAsia="Times New Roman" w:hAnsi="GHEA Grapalat" w:cs="Times New Roman"/>
          <w:color w:val="000000" w:themeColor="text1"/>
          <w:lang w:val="hy-AM"/>
        </w:rPr>
        <w:t>մոտ 0.</w:t>
      </w:r>
      <w:r w:rsidR="0025083C" w:rsidRPr="0025083C">
        <w:rPr>
          <w:rFonts w:ascii="GHEA Grapalat" w:eastAsia="Times New Roman" w:hAnsi="GHEA Grapalat" w:cs="Times New Roman"/>
          <w:color w:val="000000" w:themeColor="text1"/>
          <w:lang w:val="hy-AM"/>
        </w:rPr>
        <w:t>2</w:t>
      </w:r>
      <w:r w:rsidR="007D5D24">
        <w:rPr>
          <w:rFonts w:ascii="GHEA Grapalat" w:eastAsia="Times New Roman" w:hAnsi="GHEA Grapalat" w:cs="Times New Roman"/>
          <w:color w:val="000000" w:themeColor="text1"/>
          <w:lang w:val="hy-AM"/>
        </w:rPr>
        <w:t xml:space="preserve"> տոկոս</w:t>
      </w:r>
      <w:r w:rsidR="00B314CB">
        <w:rPr>
          <w:rFonts w:ascii="GHEA Grapalat" w:eastAsia="Times New Roman" w:hAnsi="GHEA Grapalat" w:cs="Times New Roman"/>
          <w:color w:val="000000" w:themeColor="text1"/>
          <w:lang w:val="hy-AM"/>
        </w:rPr>
        <w:t>ային կետ</w:t>
      </w:r>
      <w:r w:rsidR="007D5D24">
        <w:rPr>
          <w:rFonts w:ascii="GHEA Grapalat" w:eastAsia="Times New Roman" w:hAnsi="GHEA Grapalat" w:cs="Times New Roman"/>
          <w:color w:val="000000" w:themeColor="text1"/>
          <w:lang w:val="hy-AM"/>
        </w:rPr>
        <w:t>ով</w:t>
      </w:r>
      <w:r w:rsidRPr="005265A1">
        <w:rPr>
          <w:rFonts w:ascii="GHEA Grapalat" w:eastAsia="Times New Roman" w:hAnsi="GHEA Grapalat" w:cs="Times New Roman"/>
          <w:color w:val="000000" w:themeColor="text1"/>
          <w:lang w:val="hy-AM"/>
        </w:rPr>
        <w:t>։ Արդյունքում պետ</w:t>
      </w:r>
      <w:r w:rsidR="0056259D">
        <w:rPr>
          <w:rFonts w:ascii="GHEA Grapalat" w:eastAsia="Times New Roman" w:hAnsi="GHEA Grapalat" w:cs="Times New Roman"/>
          <w:color w:val="000000" w:themeColor="text1"/>
          <w:lang w:val="hy-AM"/>
        </w:rPr>
        <w:t xml:space="preserve">ական բյուջե կվճարվեն ավելի քան </w:t>
      </w:r>
      <w:r w:rsidR="0056259D" w:rsidRPr="0056259D">
        <w:rPr>
          <w:rFonts w:ascii="GHEA Grapalat" w:eastAsia="Times New Roman" w:hAnsi="GHEA Grapalat" w:cs="Times New Roman"/>
          <w:color w:val="000000" w:themeColor="text1"/>
          <w:lang w:val="hy-AM"/>
        </w:rPr>
        <w:t>1.</w:t>
      </w:r>
      <w:r w:rsidR="0056259D" w:rsidRPr="00A0794D">
        <w:rPr>
          <w:rFonts w:ascii="GHEA Grapalat" w:eastAsia="Times New Roman" w:hAnsi="GHEA Grapalat" w:cs="Times New Roman"/>
          <w:color w:val="000000" w:themeColor="text1"/>
          <w:lang w:val="hy-AM"/>
        </w:rPr>
        <w:t>2</w:t>
      </w:r>
      <w:r w:rsidRPr="005265A1">
        <w:rPr>
          <w:rFonts w:ascii="GHEA Grapalat" w:eastAsia="Times New Roman" w:hAnsi="GHEA Grapalat" w:cs="Times New Roman"/>
          <w:color w:val="000000" w:themeColor="text1"/>
          <w:lang w:val="hy-AM"/>
        </w:rPr>
        <w:t xml:space="preserve"> մլրդ</w:t>
      </w:r>
      <w:r w:rsidR="004C3687">
        <w:rPr>
          <w:rFonts w:ascii="GHEA Grapalat" w:eastAsia="Times New Roman" w:hAnsi="GHEA Grapalat" w:cs="Times New Roman"/>
          <w:color w:val="000000" w:themeColor="text1"/>
          <w:lang w:val="hy-AM"/>
        </w:rPr>
        <w:t xml:space="preserve"> դրամ</w:t>
      </w:r>
      <w:r w:rsidRPr="005265A1">
        <w:rPr>
          <w:rFonts w:ascii="GHEA Grapalat" w:eastAsia="Times New Roman" w:hAnsi="GHEA Grapalat" w:cs="Times New Roman"/>
          <w:color w:val="000000" w:themeColor="text1"/>
          <w:lang w:val="hy-AM"/>
        </w:rPr>
        <w:t xml:space="preserve"> հարկեր: </w:t>
      </w:r>
    </w:p>
    <w:p w:rsidR="005265A1" w:rsidRPr="00B700CF" w:rsidRDefault="005265A1" w:rsidP="005265A1">
      <w:pPr>
        <w:spacing w:line="360" w:lineRule="auto"/>
        <w:ind w:firstLine="283"/>
        <w:rPr>
          <w:rFonts w:ascii="GHEA Grapalat" w:eastAsia="Times New Roman" w:hAnsi="GHEA Grapalat" w:cs="Times New Roman"/>
          <w:color w:val="000000" w:themeColor="text1"/>
          <w:lang w:val="hy-AM"/>
        </w:rPr>
      </w:pPr>
      <w:r w:rsidRPr="005265A1">
        <w:rPr>
          <w:rFonts w:ascii="GHEA Grapalat" w:eastAsia="Times New Roman" w:hAnsi="GHEA Grapalat" w:cs="Times New Roman"/>
          <w:color w:val="000000" w:themeColor="text1"/>
          <w:lang w:val="hy-AM"/>
        </w:rPr>
        <w:t>Հաշվի առնելով, որ ծրագրի իրականացման հետագա փուլերում նախատեսվում է ընդյայնել համալիրը՝ ներառելով այլ ծառայություններ ևս, վերը նշված ցուցանիշները մի քանի անգամ կաճեն։</w:t>
      </w:r>
    </w:p>
    <w:p w:rsidR="00096D01" w:rsidRPr="00B700CF" w:rsidRDefault="00096D01" w:rsidP="00096D01">
      <w:pPr>
        <w:spacing w:line="360" w:lineRule="auto"/>
        <w:ind w:firstLine="283"/>
        <w:rPr>
          <w:rFonts w:ascii="GHEA Grapalat" w:eastAsia="Times New Roman" w:hAnsi="GHEA Grapalat" w:cs="Times New Roman"/>
          <w:color w:val="000000" w:themeColor="text1"/>
          <w:lang w:val="hy-AM"/>
        </w:rPr>
      </w:pPr>
      <w:r w:rsidRPr="00B700CF">
        <w:rPr>
          <w:rFonts w:ascii="GHEA Grapalat" w:eastAsia="Times New Roman" w:hAnsi="GHEA Grapalat" w:cs="Sylfaen"/>
          <w:color w:val="000000" w:themeColor="text1"/>
          <w:lang w:val="hy-AM"/>
        </w:rPr>
        <w:t>Ծրագիրն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իրականացնող</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կազմակերպությունը</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պատրաստվում</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է</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շուրջ</w:t>
      </w:r>
      <w:r w:rsidRPr="00B700CF">
        <w:rPr>
          <w:rFonts w:ascii="GHEA Grapalat" w:eastAsia="Times New Roman" w:hAnsi="GHEA Grapalat" w:cs="Arial"/>
          <w:color w:val="000000" w:themeColor="text1"/>
          <w:lang w:val="hy-AM"/>
        </w:rPr>
        <w:t xml:space="preserve"> 15 </w:t>
      </w:r>
      <w:r w:rsidRPr="00B700CF">
        <w:rPr>
          <w:rFonts w:ascii="GHEA Grapalat" w:eastAsia="Times New Roman" w:hAnsi="GHEA Grapalat" w:cs="Sylfaen"/>
          <w:color w:val="000000" w:themeColor="text1"/>
          <w:lang w:val="hy-AM"/>
        </w:rPr>
        <w:t>միլիարդ</w:t>
      </w:r>
      <w:r w:rsidRPr="00B700CF">
        <w:rPr>
          <w:rFonts w:ascii="GHEA Grapalat" w:eastAsia="Times New Roman" w:hAnsi="GHEA Grapalat" w:cs="Arial"/>
          <w:color w:val="000000" w:themeColor="text1"/>
          <w:lang w:val="hy-AM"/>
        </w:rPr>
        <w:t xml:space="preserve"> ՀՀ </w:t>
      </w:r>
      <w:r w:rsidRPr="00B700CF">
        <w:rPr>
          <w:rFonts w:ascii="GHEA Grapalat" w:eastAsia="Times New Roman" w:hAnsi="GHEA Grapalat" w:cs="Sylfaen"/>
          <w:color w:val="000000" w:themeColor="text1"/>
          <w:lang w:val="hy-AM"/>
        </w:rPr>
        <w:t>դրամ</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ներդնել</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միայն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ճոպանուղու</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և</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սահուղիների</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կառուցման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համար</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ինչը</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կդառնա</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իր</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շուրջ</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զբոսաշրջային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նոր</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քաղաքի</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ստեղծման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առաջին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և</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ամենակարևոր</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գրավականը</w:t>
      </w:r>
      <w:r w:rsidRPr="00B700CF">
        <w:rPr>
          <w:rFonts w:ascii="GHEA Grapalat" w:eastAsia="Times New Roman" w:hAnsi="GHEA Grapalat" w:cs="Tahoma"/>
          <w:color w:val="000000" w:themeColor="text1"/>
          <w:lang w:val="hy-AM"/>
        </w:rPr>
        <w:t>։</w:t>
      </w:r>
    </w:p>
    <w:p w:rsidR="00096D01" w:rsidRPr="00B700CF" w:rsidRDefault="00096D01" w:rsidP="00096D01">
      <w:pPr>
        <w:spacing w:line="360" w:lineRule="auto"/>
        <w:ind w:firstLine="283"/>
        <w:rPr>
          <w:rFonts w:ascii="GHEA Grapalat" w:eastAsia="Times New Roman" w:hAnsi="GHEA Grapalat" w:cs="Tahoma"/>
          <w:color w:val="000000" w:themeColor="text1"/>
          <w:lang w:val="hy-AM"/>
        </w:rPr>
      </w:pPr>
      <w:r w:rsidRPr="00B700CF">
        <w:rPr>
          <w:rFonts w:ascii="GHEA Grapalat" w:eastAsia="Times New Roman" w:hAnsi="GHEA Grapalat" w:cs="Sylfaen"/>
          <w:color w:val="000000" w:themeColor="text1"/>
          <w:lang w:val="hy-AM"/>
        </w:rPr>
        <w:t>Միաժամանակ,</w:t>
      </w:r>
      <w:r w:rsidRPr="00B700CF">
        <w:rPr>
          <w:rFonts w:ascii="GHEA Grapalat" w:eastAsia="Times New Roman" w:hAnsi="GHEA Grapalat" w:cs="Arial"/>
          <w:color w:val="000000" w:themeColor="text1"/>
          <w:lang w:val="hy-AM"/>
        </w:rPr>
        <w:t xml:space="preserve"> </w:t>
      </w:r>
      <w:r w:rsidR="00371266">
        <w:rPr>
          <w:rFonts w:ascii="GHEA Grapalat" w:eastAsia="Times New Roman" w:hAnsi="GHEA Grapalat" w:cs="Sylfaen"/>
          <w:color w:val="000000" w:themeColor="text1"/>
          <w:lang w:val="hy-AM"/>
        </w:rPr>
        <w:t>Ընկերությունը</w:t>
      </w:r>
      <w:r w:rsidRPr="00B700CF">
        <w:rPr>
          <w:rFonts w:ascii="GHEA Grapalat" w:eastAsia="Times New Roman" w:hAnsi="GHEA Grapalat" w:cs="Arial"/>
          <w:color w:val="000000" w:themeColor="text1"/>
          <w:lang w:val="hy-AM"/>
        </w:rPr>
        <w:t xml:space="preserve"> </w:t>
      </w:r>
      <w:r w:rsidR="00371266">
        <w:rPr>
          <w:rFonts w:ascii="GHEA Grapalat" w:eastAsia="Times New Roman" w:hAnsi="GHEA Grapalat" w:cs="Arial"/>
          <w:color w:val="000000" w:themeColor="text1"/>
          <w:lang w:val="hy-AM"/>
        </w:rPr>
        <w:t xml:space="preserve">նոր </w:t>
      </w:r>
      <w:r w:rsidRPr="00B700CF">
        <w:rPr>
          <w:rFonts w:ascii="GHEA Grapalat" w:eastAsia="Times New Roman" w:hAnsi="GHEA Grapalat" w:cs="Sylfaen"/>
          <w:color w:val="000000" w:themeColor="text1"/>
          <w:lang w:val="hy-AM"/>
        </w:rPr>
        <w:t>ներդրող</w:t>
      </w:r>
      <w:r w:rsidR="00371266">
        <w:rPr>
          <w:rFonts w:ascii="GHEA Grapalat" w:eastAsia="Times New Roman" w:hAnsi="GHEA Grapalat" w:cs="Sylfaen"/>
          <w:color w:val="000000" w:themeColor="text1"/>
          <w:lang w:val="hy-AM"/>
        </w:rPr>
        <w:t>ներ ներգրավելու միջոցով նախատեսում է</w:t>
      </w:r>
      <w:r w:rsidRPr="00B700CF">
        <w:rPr>
          <w:rFonts w:ascii="GHEA Grapalat" w:eastAsia="Times New Roman" w:hAnsi="GHEA Grapalat" w:cs="Arial"/>
          <w:color w:val="000000" w:themeColor="text1"/>
          <w:lang w:val="hy-AM"/>
        </w:rPr>
        <w:t xml:space="preserve"> </w:t>
      </w:r>
      <w:r w:rsidR="00B50898">
        <w:rPr>
          <w:rFonts w:ascii="GHEA Grapalat" w:eastAsia="Times New Roman" w:hAnsi="GHEA Grapalat" w:cs="Sylfaen"/>
          <w:color w:val="000000" w:themeColor="text1"/>
          <w:lang w:val="hy-AM"/>
        </w:rPr>
        <w:t>ապահովել</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ևս</w:t>
      </w:r>
      <w:r w:rsidRPr="00B700CF">
        <w:rPr>
          <w:rFonts w:ascii="GHEA Grapalat" w:eastAsia="Times New Roman" w:hAnsi="GHEA Grapalat" w:cs="Arial"/>
          <w:color w:val="000000" w:themeColor="text1"/>
          <w:lang w:val="hy-AM"/>
        </w:rPr>
        <w:t xml:space="preserve"> 15 </w:t>
      </w:r>
      <w:r w:rsidRPr="00B700CF">
        <w:rPr>
          <w:rFonts w:ascii="GHEA Grapalat" w:eastAsia="Times New Roman" w:hAnsi="GHEA Grapalat" w:cs="Sylfaen"/>
          <w:color w:val="000000" w:themeColor="text1"/>
          <w:lang w:val="hy-AM"/>
        </w:rPr>
        <w:t>միլիարդ</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դրամի</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ներդրումներ</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հյուրանոցային</w:t>
      </w:r>
      <w:r w:rsidRPr="00B700CF">
        <w:rPr>
          <w:rFonts w:ascii="GHEA Grapalat" w:eastAsia="Times New Roman" w:hAnsi="GHEA Grapalat" w:cs="Arial"/>
          <w:color w:val="000000" w:themeColor="text1"/>
          <w:lang w:val="hy-AM"/>
        </w:rPr>
        <w:t xml:space="preserve"> </w:t>
      </w:r>
      <w:r w:rsidRPr="00B700CF">
        <w:rPr>
          <w:rFonts w:ascii="GHEA Grapalat" w:eastAsia="Times New Roman" w:hAnsi="GHEA Grapalat" w:cs="Sylfaen"/>
          <w:color w:val="000000" w:themeColor="text1"/>
          <w:lang w:val="hy-AM"/>
        </w:rPr>
        <w:t>հատվածում</w:t>
      </w:r>
      <w:r w:rsidRPr="00B700CF">
        <w:rPr>
          <w:rFonts w:ascii="GHEA Grapalat" w:eastAsia="Times New Roman" w:hAnsi="GHEA Grapalat" w:cs="Tahoma"/>
          <w:color w:val="000000" w:themeColor="text1"/>
          <w:lang w:val="hy-AM"/>
        </w:rPr>
        <w:t>։</w:t>
      </w:r>
    </w:p>
    <w:p w:rsidR="004F1A5E" w:rsidRPr="004F1A5E" w:rsidRDefault="004F1A5E" w:rsidP="004F1A5E">
      <w:pPr>
        <w:spacing w:line="360" w:lineRule="auto"/>
        <w:rPr>
          <w:rFonts w:ascii="GHEA Grapalat" w:eastAsia="Times New Roman" w:hAnsi="GHEA Grapalat" w:cs="Times New Roman"/>
          <w:bCs/>
          <w:lang w:val="hy-AM"/>
        </w:rPr>
      </w:pPr>
    </w:p>
    <w:p w:rsidR="004F1A5E" w:rsidRPr="009511AD" w:rsidRDefault="004F1A5E" w:rsidP="004F1A5E">
      <w:pPr>
        <w:spacing w:line="360" w:lineRule="auto"/>
        <w:rPr>
          <w:rFonts w:ascii="GHEA Grapalat" w:eastAsia="Times New Roman" w:hAnsi="GHEA Grapalat" w:cs="Times New Roman"/>
          <w:b/>
          <w:bCs/>
          <w:lang w:val="hy-AM"/>
        </w:rPr>
      </w:pPr>
      <w:r w:rsidRPr="009511AD">
        <w:rPr>
          <w:rFonts w:ascii="GHEA Grapalat" w:eastAsia="Times New Roman" w:hAnsi="GHEA Grapalat" w:cs="Times New Roman"/>
          <w:b/>
          <w:bCs/>
          <w:lang w:val="hy-AM"/>
        </w:rPr>
        <w:t>4.</w:t>
      </w:r>
      <w:r w:rsidRPr="009511AD">
        <w:rPr>
          <w:rFonts w:ascii="GHEA Grapalat" w:eastAsia="Times New Roman" w:hAnsi="GHEA Grapalat" w:cs="Times New Roman"/>
          <w:b/>
          <w:bCs/>
          <w:lang w:val="hy-AM"/>
        </w:rPr>
        <w:tab/>
        <w:t>Նախագծի մշակման գործընթացում ներգրավված ինստիտուտները և անձինք</w:t>
      </w:r>
    </w:p>
    <w:p w:rsidR="004F1A5E" w:rsidRPr="004F1A5E" w:rsidRDefault="004F1A5E" w:rsidP="004F1A5E">
      <w:pPr>
        <w:spacing w:line="360" w:lineRule="auto"/>
        <w:rPr>
          <w:rFonts w:ascii="GHEA Grapalat" w:eastAsia="Times New Roman" w:hAnsi="GHEA Grapalat" w:cs="Times New Roman"/>
          <w:bCs/>
          <w:lang w:val="hy-AM"/>
        </w:rPr>
      </w:pPr>
      <w:r w:rsidRPr="004F1A5E">
        <w:rPr>
          <w:rFonts w:ascii="GHEA Grapalat" w:eastAsia="Times New Roman" w:hAnsi="GHEA Grapalat" w:cs="Times New Roman"/>
          <w:bCs/>
          <w:lang w:val="hy-AM"/>
        </w:rPr>
        <w:tab/>
        <w:t>Նախագիծը մշակվել է ՀՀ էկոնոմիկայի նախարարության կողմից:</w:t>
      </w:r>
    </w:p>
    <w:p w:rsidR="004F1A5E" w:rsidRPr="004F1A5E" w:rsidRDefault="004F1A5E" w:rsidP="004F1A5E">
      <w:pPr>
        <w:spacing w:line="360" w:lineRule="auto"/>
        <w:rPr>
          <w:rFonts w:ascii="GHEA Grapalat" w:eastAsia="Times New Roman" w:hAnsi="GHEA Grapalat" w:cs="Times New Roman"/>
          <w:bCs/>
          <w:lang w:val="hy-AM"/>
        </w:rPr>
      </w:pPr>
    </w:p>
    <w:p w:rsidR="004F1A5E" w:rsidRPr="009511AD" w:rsidRDefault="0064637B" w:rsidP="004F1A5E">
      <w:pPr>
        <w:spacing w:line="360" w:lineRule="auto"/>
        <w:rPr>
          <w:rFonts w:ascii="GHEA Grapalat" w:eastAsia="Times New Roman" w:hAnsi="GHEA Grapalat" w:cs="Times New Roman"/>
          <w:b/>
          <w:bCs/>
          <w:lang w:val="hy-AM"/>
        </w:rPr>
      </w:pPr>
      <w:r w:rsidRPr="00034CA4">
        <w:rPr>
          <w:rFonts w:ascii="GHEA Grapalat" w:eastAsia="Times New Roman" w:hAnsi="GHEA Grapalat" w:cs="Times New Roman"/>
          <w:b/>
          <w:bCs/>
          <w:lang w:val="hy-AM"/>
        </w:rPr>
        <w:t>5</w:t>
      </w:r>
      <w:r w:rsidR="004F1A5E" w:rsidRPr="009511AD">
        <w:rPr>
          <w:rFonts w:ascii="GHEA Grapalat" w:eastAsia="Times New Roman" w:hAnsi="GHEA Grapalat" w:cs="Times New Roman"/>
          <w:b/>
          <w:bCs/>
          <w:lang w:val="hy-AM"/>
        </w:rPr>
        <w:t>.</w:t>
      </w:r>
      <w:r w:rsidR="004F1A5E" w:rsidRPr="009511AD">
        <w:rPr>
          <w:rFonts w:ascii="GHEA Grapalat" w:eastAsia="Times New Roman" w:hAnsi="GHEA Grapalat" w:cs="Times New Roman"/>
          <w:b/>
          <w:bCs/>
          <w:lang w:val="hy-AM"/>
        </w:rPr>
        <w:tab/>
        <w:t>Ակնկալվող արդյունքը</w:t>
      </w:r>
    </w:p>
    <w:p w:rsidR="00C628CA" w:rsidRDefault="004F1A5E" w:rsidP="004F1A5E">
      <w:pPr>
        <w:spacing w:line="360" w:lineRule="auto"/>
        <w:rPr>
          <w:rFonts w:ascii="GHEA Grapalat" w:eastAsia="Times New Roman" w:hAnsi="GHEA Grapalat" w:cs="Times New Roman"/>
          <w:bCs/>
          <w:lang w:val="hy-AM"/>
        </w:rPr>
      </w:pPr>
      <w:r w:rsidRPr="004F1A5E">
        <w:rPr>
          <w:rFonts w:ascii="GHEA Grapalat" w:eastAsia="Times New Roman" w:hAnsi="GHEA Grapalat" w:cs="Times New Roman"/>
          <w:bCs/>
          <w:lang w:val="hy-AM"/>
        </w:rPr>
        <w:tab/>
        <w:t xml:space="preserve"> </w:t>
      </w:r>
      <w:r w:rsidRPr="004F1A5E">
        <w:rPr>
          <w:rFonts w:ascii="GHEA Grapalat" w:eastAsia="Times New Roman" w:hAnsi="GHEA Grapalat" w:cs="Times New Roman" w:hint="eastAsia"/>
          <w:bCs/>
          <w:lang w:val="hy-AM"/>
        </w:rPr>
        <w:t>«</w:t>
      </w:r>
      <w:r w:rsidRPr="004F1A5E">
        <w:rPr>
          <w:rFonts w:ascii="GHEA Grapalat" w:eastAsia="Times New Roman" w:hAnsi="GHEA Grapalat" w:cs="Times New Roman"/>
          <w:bCs/>
          <w:lang w:val="hy-AM"/>
        </w:rPr>
        <w:t>Մայլեռ Մաունթայն Ռեզորթ</w:t>
      </w:r>
      <w:r w:rsidRPr="004F1A5E">
        <w:rPr>
          <w:rFonts w:ascii="GHEA Grapalat" w:eastAsia="Times New Roman" w:hAnsi="GHEA Grapalat" w:cs="Times New Roman" w:hint="eastAsia"/>
          <w:bCs/>
          <w:lang w:val="hy-AM"/>
        </w:rPr>
        <w:t>»</w:t>
      </w:r>
      <w:r w:rsidRPr="004F1A5E">
        <w:rPr>
          <w:rFonts w:ascii="GHEA Grapalat" w:eastAsia="Times New Roman" w:hAnsi="GHEA Grapalat" w:cs="Times New Roman"/>
          <w:bCs/>
          <w:lang w:val="hy-AM"/>
        </w:rPr>
        <w:t xml:space="preserve"> ՓԲ ընկերության կողմից ՀՀ Արագածոտնի մարզում Մայլեռ լեռնային հանգստավայրի կառուցում, ինչը կդառնա յուրահատուկ վայր բնակչության և զբոսաշրջիկների համար:</w:t>
      </w:r>
    </w:p>
    <w:p w:rsidR="0064637B" w:rsidRDefault="0064637B" w:rsidP="004F1A5E">
      <w:pPr>
        <w:spacing w:line="360" w:lineRule="auto"/>
        <w:rPr>
          <w:rFonts w:ascii="GHEA Grapalat" w:eastAsia="Times New Roman" w:hAnsi="GHEA Grapalat" w:cs="Times New Roman"/>
          <w:bCs/>
          <w:lang w:val="hy-AM"/>
        </w:rPr>
      </w:pPr>
    </w:p>
    <w:p w:rsidR="0064637B" w:rsidRPr="009511AD" w:rsidRDefault="0064637B" w:rsidP="0064637B">
      <w:pPr>
        <w:spacing w:line="360" w:lineRule="auto"/>
        <w:rPr>
          <w:rFonts w:ascii="GHEA Grapalat" w:eastAsia="Times New Roman" w:hAnsi="GHEA Grapalat" w:cs="Times New Roman"/>
          <w:b/>
          <w:bCs/>
          <w:lang w:val="hy-AM"/>
        </w:rPr>
      </w:pPr>
      <w:r w:rsidRPr="0064637B">
        <w:rPr>
          <w:rFonts w:ascii="GHEA Grapalat" w:eastAsia="Times New Roman" w:hAnsi="GHEA Grapalat" w:cs="Times New Roman"/>
          <w:b/>
          <w:bCs/>
          <w:lang w:val="hy-AM"/>
        </w:rPr>
        <w:t>6</w:t>
      </w:r>
      <w:r w:rsidRPr="009511AD">
        <w:rPr>
          <w:rFonts w:ascii="GHEA Grapalat" w:eastAsia="Times New Roman" w:hAnsi="GHEA Grapalat" w:cs="Times New Roman"/>
          <w:b/>
          <w:bCs/>
          <w:lang w:val="hy-AM"/>
        </w:rPr>
        <w:t>.</w:t>
      </w:r>
      <w:r w:rsidRPr="009511AD">
        <w:rPr>
          <w:rFonts w:ascii="GHEA Grapalat" w:eastAsia="Times New Roman" w:hAnsi="GHEA Grapalat" w:cs="Times New Roman"/>
          <w:b/>
          <w:bCs/>
          <w:lang w:val="hy-AM"/>
        </w:rPr>
        <w:tab/>
        <w:t>Այլ տեղեկություններ, եթե այդպիսիք առկա են</w:t>
      </w:r>
    </w:p>
    <w:p w:rsidR="0064637B" w:rsidRDefault="0064637B" w:rsidP="0064637B">
      <w:pPr>
        <w:spacing w:line="360" w:lineRule="auto"/>
        <w:rPr>
          <w:rFonts w:ascii="GHEA Grapalat" w:eastAsia="Times New Roman" w:hAnsi="GHEA Grapalat" w:cs="Times New Roman"/>
          <w:bCs/>
          <w:lang w:val="hy-AM"/>
        </w:rPr>
      </w:pPr>
      <w:r w:rsidRPr="004F1A5E">
        <w:rPr>
          <w:rFonts w:ascii="GHEA Grapalat" w:eastAsia="Times New Roman" w:hAnsi="GHEA Grapalat" w:cs="Times New Roman"/>
          <w:bCs/>
          <w:lang w:val="hy-AM"/>
        </w:rPr>
        <w:lastRenderedPageBreak/>
        <w:tab/>
        <w:t>ՀՀ էկոնոմիկայի նախարարությունում տեղի են ունեցել Ընկերության կողմից ներկայացված ծրագրի շուրջ քննարկումներ, որին մասնակցել են նաև շահագրգիռ մարմինների ներկայացուցիչները: Մասնակիցները հավանություն են տվել ծրագրին:</w:t>
      </w:r>
    </w:p>
    <w:p w:rsidR="00C628CA" w:rsidRPr="0064637B" w:rsidRDefault="0064637B" w:rsidP="0064637B">
      <w:pPr>
        <w:spacing w:line="360" w:lineRule="auto"/>
        <w:ind w:firstLine="284"/>
        <w:rPr>
          <w:rFonts w:ascii="GHEA Grapalat" w:hAnsi="GHEA Grapalat"/>
          <w:lang w:val="hy-AM"/>
        </w:rPr>
      </w:pPr>
      <w:r w:rsidRPr="00144CAF">
        <w:rPr>
          <w:rFonts w:ascii="GHEA Grapalat" w:eastAsia="Times New Roman" w:hAnsi="GHEA Grapalat" w:cs="Times New Roman"/>
          <w:bCs/>
          <w:color w:val="000000"/>
          <w:lang w:val="hy-AM"/>
        </w:rPr>
        <w:t>«Հայաստանի Հանրապետու</w:t>
      </w:r>
      <w:r>
        <w:rPr>
          <w:rFonts w:ascii="GHEA Grapalat" w:eastAsia="Times New Roman" w:hAnsi="GHEA Grapalat" w:cs="Times New Roman"/>
          <w:bCs/>
          <w:color w:val="000000"/>
          <w:lang w:val="hy-AM"/>
        </w:rPr>
        <w:t>թյան Արագածոտնի մարզում լեռնա</w:t>
      </w:r>
      <w:r w:rsidRPr="00144CAF">
        <w:rPr>
          <w:rFonts w:ascii="GHEA Grapalat" w:eastAsia="Times New Roman" w:hAnsi="GHEA Grapalat" w:cs="Times New Roman"/>
          <w:bCs/>
          <w:color w:val="000000"/>
          <w:lang w:val="hy-AM"/>
        </w:rPr>
        <w:t>յին հանգստավայրի կառուցման «Մայլեռ» ներդրումային ծրագրին հավանություն տալու մասին» ՀՀ կառավարության որոշման  նախագծի</w:t>
      </w:r>
      <w:r w:rsidRPr="00144CAF">
        <w:rPr>
          <w:rFonts w:ascii="GHEA Grapalat" w:eastAsia="Times New Roman" w:hAnsi="GHEA Grapalat" w:cs="Times New Roman"/>
          <w:bCs/>
          <w:lang w:val="hy-AM"/>
        </w:rPr>
        <w:t xml:space="preserve"> ընդունման կապակցությամբ պետական </w:t>
      </w:r>
      <w:r>
        <w:rPr>
          <w:rFonts w:ascii="GHEA Grapalat" w:eastAsia="Times New Roman" w:hAnsi="GHEA Grapalat" w:cs="Times New Roman"/>
          <w:lang w:val="hy-AM"/>
        </w:rPr>
        <w:t>բյուջեում</w:t>
      </w:r>
      <w:r w:rsidRPr="00144CAF">
        <w:rPr>
          <w:rFonts w:ascii="GHEA Grapalat" w:eastAsia="Times New Roman" w:hAnsi="GHEA Grapalat" w:cs="Times New Roman"/>
          <w:lang w:val="hy-AM"/>
        </w:rPr>
        <w:t xml:space="preserve"> </w:t>
      </w:r>
      <w:r>
        <w:rPr>
          <w:rFonts w:ascii="GHEA Grapalat" w:eastAsia="Times New Roman" w:hAnsi="GHEA Grapalat" w:cs="Times New Roman"/>
          <w:lang w:val="hy-AM"/>
        </w:rPr>
        <w:t xml:space="preserve">երկարաժամկետում նախատեսվում է </w:t>
      </w:r>
      <w:r w:rsidRPr="00144CAF">
        <w:rPr>
          <w:rFonts w:ascii="GHEA Grapalat" w:eastAsia="Times New Roman" w:hAnsi="GHEA Grapalat" w:cs="Times New Roman"/>
          <w:lang w:val="hy-AM"/>
        </w:rPr>
        <w:t>եկամուտների ավելացում</w:t>
      </w:r>
      <w:r>
        <w:rPr>
          <w:rFonts w:ascii="GHEA Grapalat" w:eastAsia="Times New Roman" w:hAnsi="GHEA Grapalat" w:cs="Times New Roman"/>
          <w:lang w:val="hy-AM"/>
        </w:rPr>
        <w:t>՝ հաշվի առնելով իրականացվելիք ներդրո</w:t>
      </w:r>
      <w:r w:rsidR="0056259D">
        <w:rPr>
          <w:rFonts w:ascii="GHEA Grapalat" w:eastAsia="Times New Roman" w:hAnsi="GHEA Grapalat" w:cs="Times New Roman"/>
          <w:lang w:val="hy-AM"/>
        </w:rPr>
        <w:t xml:space="preserve">ւմների տնտեսական ազդեցությունը, </w:t>
      </w:r>
      <w:r w:rsidRPr="00735E8A">
        <w:rPr>
          <w:rFonts w:ascii="GHEA Grapalat" w:eastAsia="Times New Roman" w:hAnsi="GHEA Grapalat" w:cs="Times New Roman"/>
          <w:lang w:val="hy-AM"/>
        </w:rPr>
        <w:t>իսկ</w:t>
      </w:r>
      <w:r w:rsidRPr="00735E8A">
        <w:rPr>
          <w:rFonts w:ascii="GHEA Grapalat" w:eastAsia="Times New Roman" w:hAnsi="GHEA Grapalat" w:cs="Times New Roman"/>
          <w:bCs/>
          <w:lang w:val="hy-AM"/>
        </w:rPr>
        <w:t xml:space="preserve"> տեղական ինքնակառավարման մարմնի</w:t>
      </w:r>
      <w:r w:rsidRPr="00735E8A">
        <w:rPr>
          <w:rFonts w:ascii="GHEA Grapalat" w:eastAsia="Times New Roman" w:hAnsi="GHEA Grapalat" w:cs="Times New Roman"/>
          <w:lang w:val="hy-AM"/>
        </w:rPr>
        <w:t xml:space="preserve"> բյուջեում ակնկալվում է սեփականության եկամուտների ավելացում:</w:t>
      </w:r>
    </w:p>
    <w:sectPr w:rsidR="00C628CA" w:rsidRPr="0064637B" w:rsidSect="00370561">
      <w:headerReference w:type="default" r:id="rId8"/>
      <w:footerReference w:type="default" r:id="rId9"/>
      <w:type w:val="continuous"/>
      <w:pgSz w:w="11906" w:h="16838"/>
      <w:pgMar w:top="851" w:right="851" w:bottom="851" w:left="1134" w:header="0" w:footer="5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B9A" w:rsidRDefault="00397B9A">
      <w:pPr>
        <w:rPr>
          <w:rFonts w:hint="eastAsia"/>
        </w:rPr>
      </w:pPr>
      <w:r>
        <w:separator/>
      </w:r>
    </w:p>
  </w:endnote>
  <w:endnote w:type="continuationSeparator" w:id="0">
    <w:p w:rsidR="00397B9A" w:rsidRDefault="00397B9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Sylfaen">
    <w:panose1 w:val="010A0502050306030303"/>
    <w:charset w:val="00"/>
    <w:family w:val="roman"/>
    <w:pitch w:val="variable"/>
    <w:sig w:usb0="04000687" w:usb1="00000000" w:usb2="00000000" w:usb3="00000000" w:csb0="0000009F" w:csb1="00000000"/>
  </w:font>
  <w:font w:name="Agg_Times1">
    <w:altName w:val="Times New Roman"/>
    <w:charset w:val="CC"/>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E9" w:rsidRPr="00F14611" w:rsidRDefault="001B62E9" w:rsidP="00F14611">
    <w:pPr>
      <w:pStyle w:val="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B9A" w:rsidRDefault="00397B9A">
      <w:pPr>
        <w:rPr>
          <w:rFonts w:hint="eastAsia"/>
        </w:rPr>
      </w:pPr>
      <w:r>
        <w:separator/>
      </w:r>
    </w:p>
  </w:footnote>
  <w:footnote w:type="continuationSeparator" w:id="0">
    <w:p w:rsidR="00397B9A" w:rsidRDefault="00397B9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E9" w:rsidRDefault="001B62E9">
    <w:pPr>
      <w:pStyle w:val="Head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3CE4"/>
    <w:multiLevelType w:val="hybridMultilevel"/>
    <w:tmpl w:val="7424FCA4"/>
    <w:lvl w:ilvl="0" w:tplc="0419000F">
      <w:start w:val="1"/>
      <w:numFmt w:val="decimal"/>
      <w:lvlText w:val="%1."/>
      <w:lvlJc w:val="left"/>
      <w:pPr>
        <w:ind w:left="786" w:hanging="360"/>
      </w:pPr>
    </w:lvl>
    <w:lvl w:ilvl="1" w:tplc="04190019">
      <w:start w:val="1"/>
      <w:numFmt w:val="lowerLetter"/>
      <w:lvlText w:val="%2."/>
      <w:lvlJc w:val="left"/>
      <w:pPr>
        <w:ind w:left="1734" w:hanging="360"/>
      </w:pPr>
    </w:lvl>
    <w:lvl w:ilvl="2" w:tplc="0419001B">
      <w:start w:val="1"/>
      <w:numFmt w:val="lowerRoman"/>
      <w:lvlText w:val="%3."/>
      <w:lvlJc w:val="right"/>
      <w:pPr>
        <w:ind w:left="2454" w:hanging="180"/>
      </w:pPr>
    </w:lvl>
    <w:lvl w:ilvl="3" w:tplc="0419000F">
      <w:start w:val="1"/>
      <w:numFmt w:val="decimal"/>
      <w:lvlText w:val="%4."/>
      <w:lvlJc w:val="left"/>
      <w:pPr>
        <w:ind w:left="3174" w:hanging="360"/>
      </w:pPr>
    </w:lvl>
    <w:lvl w:ilvl="4" w:tplc="04190019">
      <w:start w:val="1"/>
      <w:numFmt w:val="lowerLetter"/>
      <w:lvlText w:val="%5."/>
      <w:lvlJc w:val="left"/>
      <w:pPr>
        <w:ind w:left="3894" w:hanging="360"/>
      </w:pPr>
    </w:lvl>
    <w:lvl w:ilvl="5" w:tplc="0419001B">
      <w:start w:val="1"/>
      <w:numFmt w:val="lowerRoman"/>
      <w:lvlText w:val="%6."/>
      <w:lvlJc w:val="right"/>
      <w:pPr>
        <w:ind w:left="4614" w:hanging="180"/>
      </w:pPr>
    </w:lvl>
    <w:lvl w:ilvl="6" w:tplc="0419000F">
      <w:start w:val="1"/>
      <w:numFmt w:val="decimal"/>
      <w:lvlText w:val="%7."/>
      <w:lvlJc w:val="left"/>
      <w:pPr>
        <w:ind w:left="5334" w:hanging="360"/>
      </w:pPr>
    </w:lvl>
    <w:lvl w:ilvl="7" w:tplc="04190019">
      <w:start w:val="1"/>
      <w:numFmt w:val="lowerLetter"/>
      <w:lvlText w:val="%8."/>
      <w:lvlJc w:val="left"/>
      <w:pPr>
        <w:ind w:left="6054" w:hanging="360"/>
      </w:pPr>
    </w:lvl>
    <w:lvl w:ilvl="8" w:tplc="0419001B">
      <w:start w:val="1"/>
      <w:numFmt w:val="lowerRoman"/>
      <w:lvlText w:val="%9."/>
      <w:lvlJc w:val="right"/>
      <w:pPr>
        <w:ind w:left="6774" w:hanging="180"/>
      </w:pPr>
    </w:lvl>
  </w:abstractNum>
  <w:abstractNum w:abstractNumId="1" w15:restartNumberingAfterBreak="0">
    <w:nsid w:val="0B044543"/>
    <w:multiLevelType w:val="hybridMultilevel"/>
    <w:tmpl w:val="1F348EC4"/>
    <w:lvl w:ilvl="0" w:tplc="D30AA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827BA1"/>
    <w:multiLevelType w:val="hybridMultilevel"/>
    <w:tmpl w:val="85EEA180"/>
    <w:lvl w:ilvl="0" w:tplc="FF26E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3C2B72"/>
    <w:multiLevelType w:val="hybridMultilevel"/>
    <w:tmpl w:val="7424FCA4"/>
    <w:lvl w:ilvl="0" w:tplc="0419000F">
      <w:start w:val="1"/>
      <w:numFmt w:val="decimal"/>
      <w:lvlText w:val="%1."/>
      <w:lvlJc w:val="left"/>
      <w:pPr>
        <w:ind w:left="786" w:hanging="360"/>
      </w:pPr>
    </w:lvl>
    <w:lvl w:ilvl="1" w:tplc="04190019">
      <w:start w:val="1"/>
      <w:numFmt w:val="lowerLetter"/>
      <w:lvlText w:val="%2."/>
      <w:lvlJc w:val="left"/>
      <w:pPr>
        <w:ind w:left="1734" w:hanging="360"/>
      </w:pPr>
    </w:lvl>
    <w:lvl w:ilvl="2" w:tplc="0419001B">
      <w:start w:val="1"/>
      <w:numFmt w:val="lowerRoman"/>
      <w:lvlText w:val="%3."/>
      <w:lvlJc w:val="right"/>
      <w:pPr>
        <w:ind w:left="2454" w:hanging="180"/>
      </w:pPr>
    </w:lvl>
    <w:lvl w:ilvl="3" w:tplc="0419000F">
      <w:start w:val="1"/>
      <w:numFmt w:val="decimal"/>
      <w:lvlText w:val="%4."/>
      <w:lvlJc w:val="left"/>
      <w:pPr>
        <w:ind w:left="3174" w:hanging="360"/>
      </w:pPr>
    </w:lvl>
    <w:lvl w:ilvl="4" w:tplc="04190019">
      <w:start w:val="1"/>
      <w:numFmt w:val="lowerLetter"/>
      <w:lvlText w:val="%5."/>
      <w:lvlJc w:val="left"/>
      <w:pPr>
        <w:ind w:left="3894" w:hanging="360"/>
      </w:pPr>
    </w:lvl>
    <w:lvl w:ilvl="5" w:tplc="0419001B">
      <w:start w:val="1"/>
      <w:numFmt w:val="lowerRoman"/>
      <w:lvlText w:val="%6."/>
      <w:lvlJc w:val="right"/>
      <w:pPr>
        <w:ind w:left="4614" w:hanging="180"/>
      </w:pPr>
    </w:lvl>
    <w:lvl w:ilvl="6" w:tplc="0419000F">
      <w:start w:val="1"/>
      <w:numFmt w:val="decimal"/>
      <w:lvlText w:val="%7."/>
      <w:lvlJc w:val="left"/>
      <w:pPr>
        <w:ind w:left="5334" w:hanging="360"/>
      </w:pPr>
    </w:lvl>
    <w:lvl w:ilvl="7" w:tplc="04190019">
      <w:start w:val="1"/>
      <w:numFmt w:val="lowerLetter"/>
      <w:lvlText w:val="%8."/>
      <w:lvlJc w:val="left"/>
      <w:pPr>
        <w:ind w:left="6054" w:hanging="360"/>
      </w:pPr>
    </w:lvl>
    <w:lvl w:ilvl="8" w:tplc="0419001B">
      <w:start w:val="1"/>
      <w:numFmt w:val="lowerRoman"/>
      <w:lvlText w:val="%9."/>
      <w:lvlJc w:val="right"/>
      <w:pPr>
        <w:ind w:left="6774" w:hanging="180"/>
      </w:pPr>
    </w:lvl>
  </w:abstractNum>
  <w:abstractNum w:abstractNumId="4" w15:restartNumberingAfterBreak="0">
    <w:nsid w:val="5D693DC7"/>
    <w:multiLevelType w:val="hybridMultilevel"/>
    <w:tmpl w:val="9098803E"/>
    <w:lvl w:ilvl="0" w:tplc="4A78636A">
      <w:start w:val="1"/>
      <w:numFmt w:val="decimal"/>
      <w:lvlText w:val="%1."/>
      <w:lvlJc w:val="left"/>
      <w:pPr>
        <w:ind w:left="630" w:hanging="360"/>
      </w:pPr>
      <w:rPr>
        <w:rFonts w:ascii="GHEA Grapalat" w:hAnsi="GHEA Grapalat"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25644A"/>
    <w:multiLevelType w:val="hybridMultilevel"/>
    <w:tmpl w:val="6CDC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BD096F"/>
    <w:multiLevelType w:val="hybridMultilevel"/>
    <w:tmpl w:val="EE6E987C"/>
    <w:lvl w:ilvl="0" w:tplc="35BAB17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4A"/>
    <w:rsid w:val="000202B2"/>
    <w:rsid w:val="00022C33"/>
    <w:rsid w:val="00023A99"/>
    <w:rsid w:val="00025317"/>
    <w:rsid w:val="0003072F"/>
    <w:rsid w:val="00030B95"/>
    <w:rsid w:val="00030CAD"/>
    <w:rsid w:val="00032E4B"/>
    <w:rsid w:val="00034CA4"/>
    <w:rsid w:val="00051F0A"/>
    <w:rsid w:val="0005252F"/>
    <w:rsid w:val="00055E1E"/>
    <w:rsid w:val="00063983"/>
    <w:rsid w:val="0006607C"/>
    <w:rsid w:val="00066663"/>
    <w:rsid w:val="000765DB"/>
    <w:rsid w:val="00086387"/>
    <w:rsid w:val="00096D01"/>
    <w:rsid w:val="000B1DA6"/>
    <w:rsid w:val="000C3457"/>
    <w:rsid w:val="000C7362"/>
    <w:rsid w:val="000D0722"/>
    <w:rsid w:val="000D76EC"/>
    <w:rsid w:val="000E114C"/>
    <w:rsid w:val="000E1F46"/>
    <w:rsid w:val="000E2B7D"/>
    <w:rsid w:val="00120046"/>
    <w:rsid w:val="001362EC"/>
    <w:rsid w:val="00137077"/>
    <w:rsid w:val="00142160"/>
    <w:rsid w:val="001449DB"/>
    <w:rsid w:val="00144CAF"/>
    <w:rsid w:val="00162D38"/>
    <w:rsid w:val="00184C6B"/>
    <w:rsid w:val="001A0C54"/>
    <w:rsid w:val="001B62E9"/>
    <w:rsid w:val="001C0781"/>
    <w:rsid w:val="001D1691"/>
    <w:rsid w:val="001D6EA5"/>
    <w:rsid w:val="001E0A50"/>
    <w:rsid w:val="001F1A3B"/>
    <w:rsid w:val="001F39E4"/>
    <w:rsid w:val="00210FD7"/>
    <w:rsid w:val="00213A09"/>
    <w:rsid w:val="00235F14"/>
    <w:rsid w:val="00243B4F"/>
    <w:rsid w:val="0025083C"/>
    <w:rsid w:val="002521A5"/>
    <w:rsid w:val="00256085"/>
    <w:rsid w:val="00265D0A"/>
    <w:rsid w:val="00270139"/>
    <w:rsid w:val="0027184C"/>
    <w:rsid w:val="00272A71"/>
    <w:rsid w:val="00282BF4"/>
    <w:rsid w:val="002A561A"/>
    <w:rsid w:val="002D16F2"/>
    <w:rsid w:val="002E72BB"/>
    <w:rsid w:val="002F77A0"/>
    <w:rsid w:val="002F78C2"/>
    <w:rsid w:val="00307817"/>
    <w:rsid w:val="00320CEB"/>
    <w:rsid w:val="003318FC"/>
    <w:rsid w:val="003332A4"/>
    <w:rsid w:val="0034613B"/>
    <w:rsid w:val="00346A7F"/>
    <w:rsid w:val="003516AE"/>
    <w:rsid w:val="00355172"/>
    <w:rsid w:val="003577EB"/>
    <w:rsid w:val="00361C24"/>
    <w:rsid w:val="003658BD"/>
    <w:rsid w:val="00370561"/>
    <w:rsid w:val="00371266"/>
    <w:rsid w:val="00375719"/>
    <w:rsid w:val="00392176"/>
    <w:rsid w:val="003923B0"/>
    <w:rsid w:val="00397248"/>
    <w:rsid w:val="00397B9A"/>
    <w:rsid w:val="003A05B7"/>
    <w:rsid w:val="003A6EE3"/>
    <w:rsid w:val="003C3270"/>
    <w:rsid w:val="003D325E"/>
    <w:rsid w:val="003D6D4E"/>
    <w:rsid w:val="003E059D"/>
    <w:rsid w:val="003E1107"/>
    <w:rsid w:val="003E2D69"/>
    <w:rsid w:val="003E4674"/>
    <w:rsid w:val="00415D8C"/>
    <w:rsid w:val="00430436"/>
    <w:rsid w:val="004504B9"/>
    <w:rsid w:val="0046094C"/>
    <w:rsid w:val="00462A82"/>
    <w:rsid w:val="00462D08"/>
    <w:rsid w:val="0047014B"/>
    <w:rsid w:val="00470B7A"/>
    <w:rsid w:val="00486B96"/>
    <w:rsid w:val="004B6337"/>
    <w:rsid w:val="004B65A1"/>
    <w:rsid w:val="004C3687"/>
    <w:rsid w:val="004C3C35"/>
    <w:rsid w:val="004D62A5"/>
    <w:rsid w:val="004E2C36"/>
    <w:rsid w:val="004F0EBD"/>
    <w:rsid w:val="004F1A5E"/>
    <w:rsid w:val="004F20A8"/>
    <w:rsid w:val="00500990"/>
    <w:rsid w:val="00515A12"/>
    <w:rsid w:val="005166D5"/>
    <w:rsid w:val="005247FC"/>
    <w:rsid w:val="0052527A"/>
    <w:rsid w:val="0052608F"/>
    <w:rsid w:val="005265A1"/>
    <w:rsid w:val="00540479"/>
    <w:rsid w:val="00554424"/>
    <w:rsid w:val="0056259D"/>
    <w:rsid w:val="00563484"/>
    <w:rsid w:val="005708E4"/>
    <w:rsid w:val="00573134"/>
    <w:rsid w:val="00580A10"/>
    <w:rsid w:val="00593456"/>
    <w:rsid w:val="005A20F1"/>
    <w:rsid w:val="005A25EF"/>
    <w:rsid w:val="005A398C"/>
    <w:rsid w:val="005A4AEB"/>
    <w:rsid w:val="005B1293"/>
    <w:rsid w:val="005D0446"/>
    <w:rsid w:val="005D1793"/>
    <w:rsid w:val="005D72D1"/>
    <w:rsid w:val="005E124D"/>
    <w:rsid w:val="005F28C5"/>
    <w:rsid w:val="005F5745"/>
    <w:rsid w:val="005F7A6F"/>
    <w:rsid w:val="006077AD"/>
    <w:rsid w:val="006142F9"/>
    <w:rsid w:val="00614617"/>
    <w:rsid w:val="00625E2F"/>
    <w:rsid w:val="006426D8"/>
    <w:rsid w:val="0064637B"/>
    <w:rsid w:val="0065481A"/>
    <w:rsid w:val="00661E9D"/>
    <w:rsid w:val="00664C33"/>
    <w:rsid w:val="0066538D"/>
    <w:rsid w:val="00666EF4"/>
    <w:rsid w:val="0067191E"/>
    <w:rsid w:val="0067237F"/>
    <w:rsid w:val="00673C3F"/>
    <w:rsid w:val="00693913"/>
    <w:rsid w:val="0069408A"/>
    <w:rsid w:val="006952D0"/>
    <w:rsid w:val="00697B54"/>
    <w:rsid w:val="006A4F33"/>
    <w:rsid w:val="006A62E8"/>
    <w:rsid w:val="006B15F8"/>
    <w:rsid w:val="006D1245"/>
    <w:rsid w:val="006D3DC6"/>
    <w:rsid w:val="006D6618"/>
    <w:rsid w:val="006E5028"/>
    <w:rsid w:val="00704898"/>
    <w:rsid w:val="007120ED"/>
    <w:rsid w:val="00712C63"/>
    <w:rsid w:val="0071322B"/>
    <w:rsid w:val="007222A0"/>
    <w:rsid w:val="00724C90"/>
    <w:rsid w:val="00725841"/>
    <w:rsid w:val="00735ACD"/>
    <w:rsid w:val="00735E8A"/>
    <w:rsid w:val="0074244F"/>
    <w:rsid w:val="007449BE"/>
    <w:rsid w:val="00760836"/>
    <w:rsid w:val="00763F94"/>
    <w:rsid w:val="00764FCC"/>
    <w:rsid w:val="0076698A"/>
    <w:rsid w:val="007708AD"/>
    <w:rsid w:val="00783C19"/>
    <w:rsid w:val="00784E7A"/>
    <w:rsid w:val="00791BCD"/>
    <w:rsid w:val="007B21EE"/>
    <w:rsid w:val="007D0A1F"/>
    <w:rsid w:val="007D5D24"/>
    <w:rsid w:val="007E034B"/>
    <w:rsid w:val="007E45FE"/>
    <w:rsid w:val="007F74DE"/>
    <w:rsid w:val="0080479A"/>
    <w:rsid w:val="008106D0"/>
    <w:rsid w:val="008366AD"/>
    <w:rsid w:val="008440E1"/>
    <w:rsid w:val="008563D5"/>
    <w:rsid w:val="0086036E"/>
    <w:rsid w:val="00860FE8"/>
    <w:rsid w:val="00872BB8"/>
    <w:rsid w:val="00873CF3"/>
    <w:rsid w:val="00877547"/>
    <w:rsid w:val="0089026C"/>
    <w:rsid w:val="008962CF"/>
    <w:rsid w:val="008A03EF"/>
    <w:rsid w:val="008A2A3C"/>
    <w:rsid w:val="008B2608"/>
    <w:rsid w:val="008B7DFF"/>
    <w:rsid w:val="008C1367"/>
    <w:rsid w:val="008D05C7"/>
    <w:rsid w:val="008D1CD3"/>
    <w:rsid w:val="008D2ADB"/>
    <w:rsid w:val="008D55B4"/>
    <w:rsid w:val="008D7BEE"/>
    <w:rsid w:val="008F0268"/>
    <w:rsid w:val="00901B54"/>
    <w:rsid w:val="0090275F"/>
    <w:rsid w:val="00903473"/>
    <w:rsid w:val="00911D98"/>
    <w:rsid w:val="00916CD0"/>
    <w:rsid w:val="00917FA5"/>
    <w:rsid w:val="009205F8"/>
    <w:rsid w:val="009330AE"/>
    <w:rsid w:val="00934710"/>
    <w:rsid w:val="009368AB"/>
    <w:rsid w:val="00944D92"/>
    <w:rsid w:val="009511AD"/>
    <w:rsid w:val="009606DA"/>
    <w:rsid w:val="009976BF"/>
    <w:rsid w:val="009B3778"/>
    <w:rsid w:val="009B3DC0"/>
    <w:rsid w:val="009B7373"/>
    <w:rsid w:val="009C7703"/>
    <w:rsid w:val="009D6867"/>
    <w:rsid w:val="009F254A"/>
    <w:rsid w:val="009F6BA5"/>
    <w:rsid w:val="009F7BE3"/>
    <w:rsid w:val="00A05BAB"/>
    <w:rsid w:val="00A0794D"/>
    <w:rsid w:val="00A10859"/>
    <w:rsid w:val="00A1117F"/>
    <w:rsid w:val="00A22DEF"/>
    <w:rsid w:val="00A2666A"/>
    <w:rsid w:val="00A26807"/>
    <w:rsid w:val="00A333DA"/>
    <w:rsid w:val="00A42D1E"/>
    <w:rsid w:val="00A6429C"/>
    <w:rsid w:val="00A84EE6"/>
    <w:rsid w:val="00A85ED6"/>
    <w:rsid w:val="00A91546"/>
    <w:rsid w:val="00A92E36"/>
    <w:rsid w:val="00A95611"/>
    <w:rsid w:val="00AA1B4D"/>
    <w:rsid w:val="00AA2240"/>
    <w:rsid w:val="00AA59A6"/>
    <w:rsid w:val="00AB4888"/>
    <w:rsid w:val="00AB4B04"/>
    <w:rsid w:val="00AC3D35"/>
    <w:rsid w:val="00AD113F"/>
    <w:rsid w:val="00AD1A2F"/>
    <w:rsid w:val="00AE482F"/>
    <w:rsid w:val="00AF0F6F"/>
    <w:rsid w:val="00AF54AF"/>
    <w:rsid w:val="00B06CC0"/>
    <w:rsid w:val="00B07D10"/>
    <w:rsid w:val="00B314CB"/>
    <w:rsid w:val="00B3325B"/>
    <w:rsid w:val="00B4581C"/>
    <w:rsid w:val="00B50059"/>
    <w:rsid w:val="00B50898"/>
    <w:rsid w:val="00B71A58"/>
    <w:rsid w:val="00B757B2"/>
    <w:rsid w:val="00B76835"/>
    <w:rsid w:val="00B83E81"/>
    <w:rsid w:val="00B856AA"/>
    <w:rsid w:val="00BB0277"/>
    <w:rsid w:val="00BB6C0D"/>
    <w:rsid w:val="00BC130D"/>
    <w:rsid w:val="00BC2B89"/>
    <w:rsid w:val="00BC568B"/>
    <w:rsid w:val="00BD6D84"/>
    <w:rsid w:val="00BF7652"/>
    <w:rsid w:val="00C03BD0"/>
    <w:rsid w:val="00C07910"/>
    <w:rsid w:val="00C11957"/>
    <w:rsid w:val="00C13112"/>
    <w:rsid w:val="00C368DB"/>
    <w:rsid w:val="00C428B5"/>
    <w:rsid w:val="00C476E9"/>
    <w:rsid w:val="00C628CA"/>
    <w:rsid w:val="00C7162E"/>
    <w:rsid w:val="00C742F6"/>
    <w:rsid w:val="00C74800"/>
    <w:rsid w:val="00C757A4"/>
    <w:rsid w:val="00C8372A"/>
    <w:rsid w:val="00C83F53"/>
    <w:rsid w:val="00C873C1"/>
    <w:rsid w:val="00C94708"/>
    <w:rsid w:val="00C9545D"/>
    <w:rsid w:val="00C95597"/>
    <w:rsid w:val="00CA62D0"/>
    <w:rsid w:val="00CC1FB1"/>
    <w:rsid w:val="00CC29B0"/>
    <w:rsid w:val="00CC2BD8"/>
    <w:rsid w:val="00CD5152"/>
    <w:rsid w:val="00CE6618"/>
    <w:rsid w:val="00CF134C"/>
    <w:rsid w:val="00CF4BF1"/>
    <w:rsid w:val="00CF4F2E"/>
    <w:rsid w:val="00D04349"/>
    <w:rsid w:val="00D13886"/>
    <w:rsid w:val="00D34B18"/>
    <w:rsid w:val="00D404EA"/>
    <w:rsid w:val="00D55A18"/>
    <w:rsid w:val="00D65878"/>
    <w:rsid w:val="00D66837"/>
    <w:rsid w:val="00D74BD9"/>
    <w:rsid w:val="00D92EFF"/>
    <w:rsid w:val="00DC7E8C"/>
    <w:rsid w:val="00DE221C"/>
    <w:rsid w:val="00DF1E21"/>
    <w:rsid w:val="00DF4F1C"/>
    <w:rsid w:val="00DF5011"/>
    <w:rsid w:val="00DF790C"/>
    <w:rsid w:val="00E01366"/>
    <w:rsid w:val="00E01392"/>
    <w:rsid w:val="00E053A8"/>
    <w:rsid w:val="00E17643"/>
    <w:rsid w:val="00E23801"/>
    <w:rsid w:val="00E2634A"/>
    <w:rsid w:val="00E26CCC"/>
    <w:rsid w:val="00E376B4"/>
    <w:rsid w:val="00E41321"/>
    <w:rsid w:val="00E441FE"/>
    <w:rsid w:val="00E55AD8"/>
    <w:rsid w:val="00E5721A"/>
    <w:rsid w:val="00E70FE5"/>
    <w:rsid w:val="00E73358"/>
    <w:rsid w:val="00E73AFD"/>
    <w:rsid w:val="00E82490"/>
    <w:rsid w:val="00E91B81"/>
    <w:rsid w:val="00E9521E"/>
    <w:rsid w:val="00E973DE"/>
    <w:rsid w:val="00EA2773"/>
    <w:rsid w:val="00EA3178"/>
    <w:rsid w:val="00EA45BC"/>
    <w:rsid w:val="00EA57B4"/>
    <w:rsid w:val="00EA75D1"/>
    <w:rsid w:val="00EB3230"/>
    <w:rsid w:val="00ED00B9"/>
    <w:rsid w:val="00EE7126"/>
    <w:rsid w:val="00EF0BAB"/>
    <w:rsid w:val="00EF4E16"/>
    <w:rsid w:val="00F025E4"/>
    <w:rsid w:val="00F13929"/>
    <w:rsid w:val="00F14611"/>
    <w:rsid w:val="00F1519B"/>
    <w:rsid w:val="00F3271F"/>
    <w:rsid w:val="00F3648A"/>
    <w:rsid w:val="00F3765E"/>
    <w:rsid w:val="00F43061"/>
    <w:rsid w:val="00F4382F"/>
    <w:rsid w:val="00F56630"/>
    <w:rsid w:val="00F64CFE"/>
    <w:rsid w:val="00F66C36"/>
    <w:rsid w:val="00F85350"/>
    <w:rsid w:val="00F91B19"/>
    <w:rsid w:val="00F9701D"/>
    <w:rsid w:val="00FB1A17"/>
    <w:rsid w:val="00FC35B5"/>
    <w:rsid w:val="00FD3B39"/>
    <w:rsid w:val="00FD58B0"/>
    <w:rsid w:val="00FE1FAD"/>
    <w:rsid w:val="00FF1120"/>
    <w:rsid w:val="00FF6D8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89C8DA-B78A-4F8C-8D48-A57A763D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1"/>
    <w:uiPriority w:val="9"/>
    <w:qFormat/>
    <w:pPr>
      <w:widowControl w:val="0"/>
      <w:outlineLvl w:val="0"/>
    </w:pPr>
    <w:rPr>
      <w:rFonts w:ascii="Liberation Serif" w:eastAsia="NSimSun" w:hAnsi="Liberation Serif"/>
      <w:sz w:val="24"/>
      <w:szCs w:val="24"/>
    </w:rPr>
  </w:style>
  <w:style w:type="paragraph" w:styleId="Heading4">
    <w:name w:val="heading 4"/>
    <w:basedOn w:val="Normal"/>
    <w:next w:val="Normal"/>
    <w:link w:val="Heading4Char"/>
    <w:uiPriority w:val="9"/>
    <w:semiHidden/>
    <w:unhideWhenUsed/>
    <w:qFormat/>
    <w:rsid w:val="0071322B"/>
    <w:pPr>
      <w:keepNext/>
      <w:keepLines/>
      <w:spacing w:before="40"/>
      <w:outlineLvl w:val="3"/>
    </w:pPr>
    <w:rPr>
      <w:rFonts w:asciiTheme="majorHAnsi" w:eastAsiaTheme="majorEastAsia" w:hAnsiTheme="majorHAnsi" w:cs="Mangal"/>
      <w:i/>
      <w:iCs/>
      <w:color w:val="2F5496"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qFormat/>
    <w:rPr>
      <w:rFonts w:ascii="Arial" w:hAnsi="Arial" w:cs="Arial"/>
      <w:b/>
      <w:bCs/>
      <w:kern w:val="2"/>
      <w:sz w:val="32"/>
      <w:szCs w:val="32"/>
      <w:lang w:val="en-US" w:eastAsia="en-US"/>
    </w:rPr>
  </w:style>
  <w:style w:type="character" w:customStyle="1" w:styleId="FooterChar">
    <w:name w:val="Footer Char"/>
    <w:basedOn w:val="DefaultParagraphFont"/>
    <w:qFormat/>
    <w:rPr>
      <w:rFonts w:ascii="Times New Roman" w:hAnsi="Times New Roman" w:cs="Times New Roman"/>
      <w:sz w:val="24"/>
      <w:lang w:val="en-US" w:eastAsia="ru-RU" w:bidi="ar-SA"/>
    </w:rPr>
  </w:style>
  <w:style w:type="character" w:customStyle="1" w:styleId="InternetLink">
    <w:name w:val="Internet Link"/>
    <w:qFormat/>
    <w:rPr>
      <w:color w:val="000080"/>
      <w:u w:val="single"/>
    </w:rPr>
  </w:style>
  <w:style w:type="character" w:customStyle="1" w:styleId="-">
    <w:name w:val="Интернет-ссылка"/>
    <w:qFormat/>
    <w:rPr>
      <w:color w:val="000080"/>
      <w:u w:val="single"/>
    </w:rPr>
  </w:style>
  <w:style w:type="paragraph" w:customStyle="1" w:styleId="1">
    <w:name w:val="Заголовок1"/>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10">
    <w:name w:val="Указатель1"/>
    <w:basedOn w:val="Normal"/>
    <w:qFormat/>
    <w:pPr>
      <w:suppressLineNumbers/>
    </w:pPr>
  </w:style>
  <w:style w:type="paragraph" w:customStyle="1" w:styleId="DocumentMap">
    <w:name w:val="DocumentMap"/>
    <w:qFormat/>
    <w:rPr>
      <w:rFonts w:ascii="Times New Roman" w:eastAsia="Sylfaen" w:hAnsi="Times New Roman" w:cs="Times New Roman"/>
      <w:sz w:val="24"/>
      <w:szCs w:val="20"/>
      <w:lang w:eastAsia="ru-RU" w:bidi="ar-SA"/>
    </w:rPr>
  </w:style>
  <w:style w:type="paragraph" w:customStyle="1" w:styleId="a">
    <w:name w:val="Содержимое таблицы"/>
    <w:basedOn w:val="Normal"/>
    <w:qFormat/>
    <w:pPr>
      <w:suppressLineNumbers/>
    </w:pPr>
  </w:style>
  <w:style w:type="paragraph" w:customStyle="1" w:styleId="HeaderandFooter">
    <w:name w:val="Header and Footer"/>
    <w:basedOn w:val="Normal"/>
    <w:qFormat/>
  </w:style>
  <w:style w:type="paragraph" w:styleId="Footer">
    <w:name w:val="footer"/>
    <w:basedOn w:val="Normal"/>
  </w:style>
  <w:style w:type="paragraph" w:customStyle="1" w:styleId="Armenian">
    <w:name w:val="Armenian"/>
    <w:basedOn w:val="Normal"/>
    <w:qFormat/>
    <w:rPr>
      <w:rFonts w:ascii="Agg_Times1" w:hAnsi="Agg_Times1" w:cs="Times New Roman"/>
      <w:szCs w:val="20"/>
      <w:lang w:val="en-GB" w:eastAsia="en-US" w:bidi="ar-SA"/>
    </w:rPr>
  </w:style>
  <w:style w:type="paragraph" w:styleId="Header">
    <w:name w:val="header"/>
    <w:basedOn w:val="Normal"/>
    <w:link w:val="HeaderChar"/>
    <w:uiPriority w:val="99"/>
    <w:unhideWhenUsed/>
    <w:rsid w:val="00F1461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14611"/>
    <w:rPr>
      <w:rFonts w:cs="Mangal"/>
      <w:sz w:val="24"/>
      <w:szCs w:val="21"/>
    </w:rPr>
  </w:style>
  <w:style w:type="paragraph" w:styleId="BalloonText">
    <w:name w:val="Balloon Text"/>
    <w:basedOn w:val="Normal"/>
    <w:link w:val="BalloonTextChar"/>
    <w:uiPriority w:val="99"/>
    <w:semiHidden/>
    <w:unhideWhenUsed/>
    <w:rsid w:val="00BC2B89"/>
    <w:rPr>
      <w:rFonts w:ascii="Segoe UI" w:hAnsi="Segoe UI" w:cs="Mangal"/>
      <w:sz w:val="18"/>
      <w:szCs w:val="16"/>
    </w:rPr>
  </w:style>
  <w:style w:type="character" w:customStyle="1" w:styleId="BalloonTextChar">
    <w:name w:val="Balloon Text Char"/>
    <w:basedOn w:val="DefaultParagraphFont"/>
    <w:link w:val="BalloonText"/>
    <w:uiPriority w:val="99"/>
    <w:semiHidden/>
    <w:rsid w:val="00BC2B89"/>
    <w:rPr>
      <w:rFonts w:ascii="Segoe UI" w:hAnsi="Segoe UI" w:cs="Mangal"/>
      <w:sz w:val="18"/>
      <w:szCs w:val="16"/>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Bullet paras,Liste 1,OBC Bullet"/>
    <w:basedOn w:val="Normal"/>
    <w:link w:val="ListParagraphChar"/>
    <w:uiPriority w:val="34"/>
    <w:qFormat/>
    <w:rsid w:val="00E82490"/>
    <w:pPr>
      <w:ind w:left="720"/>
      <w:contextualSpacing/>
    </w:pPr>
    <w:rPr>
      <w:rFonts w:cs="Mangal"/>
      <w:szCs w:val="21"/>
    </w:rPr>
  </w:style>
  <w:style w:type="character" w:customStyle="1" w:styleId="Heading4Char">
    <w:name w:val="Heading 4 Char"/>
    <w:basedOn w:val="DefaultParagraphFont"/>
    <w:link w:val="Heading4"/>
    <w:uiPriority w:val="9"/>
    <w:semiHidden/>
    <w:rsid w:val="0071322B"/>
    <w:rPr>
      <w:rFonts w:asciiTheme="majorHAnsi" w:eastAsiaTheme="majorEastAsia" w:hAnsiTheme="majorHAnsi" w:cs="Mangal"/>
      <w:i/>
      <w:iCs/>
      <w:color w:val="2F5496" w:themeColor="accent1" w:themeShade="BF"/>
      <w:sz w:val="24"/>
      <w:szCs w:val="21"/>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basedOn w:val="Normal"/>
    <w:link w:val="NormalWebChar"/>
    <w:uiPriority w:val="99"/>
    <w:unhideWhenUsed/>
    <w:rsid w:val="00C628CA"/>
    <w:pPr>
      <w:spacing w:before="100" w:beforeAutospacing="1" w:after="100" w:afterAutospacing="1"/>
      <w:jc w:val="left"/>
    </w:pPr>
    <w:rPr>
      <w:rFonts w:ascii="Times New Roman" w:eastAsia="Times New Roman" w:hAnsi="Times New Roman" w:cs="Times New Roman"/>
      <w:kern w:val="0"/>
      <w:lang w:eastAsia="ru-RU" w:bidi="ar-SA"/>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Bullet paras Char"/>
    <w:link w:val="ListParagraph"/>
    <w:uiPriority w:val="34"/>
    <w:qFormat/>
    <w:locked/>
    <w:rsid w:val="003577EB"/>
    <w:rPr>
      <w:rFonts w:cs="Mangal"/>
      <w:sz w:val="24"/>
      <w:szCs w:val="21"/>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link w:val="NormalWeb"/>
    <w:uiPriority w:val="99"/>
    <w:locked/>
    <w:rsid w:val="003577EB"/>
    <w:rPr>
      <w:rFonts w:ascii="Times New Roman" w:eastAsia="Times New Roman" w:hAnsi="Times New Roman" w:cs="Times New Roman"/>
      <w:kern w:val="0"/>
      <w:sz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51292">
      <w:bodyDiv w:val="1"/>
      <w:marLeft w:val="0"/>
      <w:marRight w:val="0"/>
      <w:marTop w:val="0"/>
      <w:marBottom w:val="0"/>
      <w:divBdr>
        <w:top w:val="none" w:sz="0" w:space="0" w:color="auto"/>
        <w:left w:val="none" w:sz="0" w:space="0" w:color="auto"/>
        <w:bottom w:val="none" w:sz="0" w:space="0" w:color="auto"/>
        <w:right w:val="none" w:sz="0" w:space="0" w:color="auto"/>
      </w:divBdr>
    </w:div>
    <w:div w:id="731467528">
      <w:bodyDiv w:val="1"/>
      <w:marLeft w:val="0"/>
      <w:marRight w:val="0"/>
      <w:marTop w:val="0"/>
      <w:marBottom w:val="0"/>
      <w:divBdr>
        <w:top w:val="none" w:sz="0" w:space="0" w:color="auto"/>
        <w:left w:val="none" w:sz="0" w:space="0" w:color="auto"/>
        <w:bottom w:val="none" w:sz="0" w:space="0" w:color="auto"/>
        <w:right w:val="none" w:sz="0" w:space="0" w:color="auto"/>
      </w:divBdr>
    </w:div>
    <w:div w:id="817452835">
      <w:bodyDiv w:val="1"/>
      <w:marLeft w:val="0"/>
      <w:marRight w:val="0"/>
      <w:marTop w:val="0"/>
      <w:marBottom w:val="0"/>
      <w:divBdr>
        <w:top w:val="none" w:sz="0" w:space="0" w:color="auto"/>
        <w:left w:val="none" w:sz="0" w:space="0" w:color="auto"/>
        <w:bottom w:val="none" w:sz="0" w:space="0" w:color="auto"/>
        <w:right w:val="none" w:sz="0" w:space="0" w:color="auto"/>
      </w:divBdr>
    </w:div>
    <w:div w:id="1002854974">
      <w:bodyDiv w:val="1"/>
      <w:marLeft w:val="0"/>
      <w:marRight w:val="0"/>
      <w:marTop w:val="0"/>
      <w:marBottom w:val="0"/>
      <w:divBdr>
        <w:top w:val="none" w:sz="0" w:space="0" w:color="auto"/>
        <w:left w:val="none" w:sz="0" w:space="0" w:color="auto"/>
        <w:bottom w:val="none" w:sz="0" w:space="0" w:color="auto"/>
        <w:right w:val="none" w:sz="0" w:space="0" w:color="auto"/>
      </w:divBdr>
    </w:div>
    <w:div w:id="1380127027">
      <w:bodyDiv w:val="1"/>
      <w:marLeft w:val="0"/>
      <w:marRight w:val="0"/>
      <w:marTop w:val="0"/>
      <w:marBottom w:val="0"/>
      <w:divBdr>
        <w:top w:val="none" w:sz="0" w:space="0" w:color="auto"/>
        <w:left w:val="none" w:sz="0" w:space="0" w:color="auto"/>
        <w:bottom w:val="none" w:sz="0" w:space="0" w:color="auto"/>
        <w:right w:val="none" w:sz="0" w:space="0" w:color="auto"/>
      </w:divBdr>
    </w:div>
    <w:div w:id="1600722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9A067-E874-4BA6-86D5-F5DB95DF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Mher S. Shahinyan</dc:creator>
  <cp:keywords>https:/mul2-mineconomy.gov.am/tasks/167734/oneclick/06f6e4633e76564b7d8c955c1d32548036a8ae3d878527329cb0b78649bf2bb7.docx?token=d5a63fa7612f9917c5c18a5ef38ad191</cp:keywords>
  <dc:description/>
  <cp:lastModifiedBy>Anjela Aslanyan</cp:lastModifiedBy>
  <cp:revision>2</cp:revision>
  <cp:lastPrinted>2021-07-28T12:36:00Z</cp:lastPrinted>
  <dcterms:created xsi:type="dcterms:W3CDTF">2021-07-29T05:50:00Z</dcterms:created>
  <dcterms:modified xsi:type="dcterms:W3CDTF">2021-07-29T05:50:00Z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