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850" w:rsidRPr="00B41A29" w:rsidRDefault="00EA5850" w:rsidP="00EA585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B41A2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A5850" w:rsidRPr="00D201FA" w:rsidRDefault="00EA5850" w:rsidP="00EA585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Calibri" w:hAnsi="Calibri" w:cs="Calibri"/>
          <w:b/>
          <w:lang w:val="en-US"/>
        </w:rPr>
        <w:t>  </w:t>
      </w:r>
    </w:p>
    <w:p w:rsidR="00EA5850" w:rsidRPr="00D201FA" w:rsidRDefault="00EA5850" w:rsidP="00EA585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>«ԳՈՒՅՔ ՀԵՏ ՎԵՐՑՆԵԼՈՒ ԵՎ ՍԵՓԱԿԱՆՈՒԹՅԱՆ ԻՐԱՎՈՒՆՔՈՎ ԳՈՒՅՔ ՀԱՆՁՆԵԼՈՒ ՄԱՍԻՆ»</w:t>
      </w:r>
      <w:r w:rsidRPr="00B41A29">
        <w:rPr>
          <w:rFonts w:ascii="GHEA Grapalat" w:hAnsi="GHEA Grapalat" w:cs="Sylfaen"/>
          <w:b/>
          <w:lang w:val="en-US"/>
        </w:rPr>
        <w:t xml:space="preserve"> ՀԱՅԱՍՏԱՆԻ ՀԱՆՐԱՊԵՏՈՒԹՅԱՆ ԿԱՌԱՎԱՐՈՒԹՅԱՆ ՈՐՈՇՄԱՆ</w:t>
      </w:r>
      <w:r w:rsidRPr="00D201FA">
        <w:rPr>
          <w:rFonts w:ascii="GHEA Grapalat" w:hAnsi="GHEA Grapalat" w:cs="Sylfaen"/>
          <w:b/>
          <w:lang w:val="en-US"/>
        </w:rPr>
        <w:t xml:space="preserve"> ՆԱԽԱԳԾԻ </w:t>
      </w:r>
    </w:p>
    <w:p w:rsidR="000C3F09" w:rsidRPr="00D201FA" w:rsidRDefault="000C3F09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  <w:r w:rsidRPr="00D201FA">
        <w:rPr>
          <w:rFonts w:ascii="GHEA Grapalat" w:hAnsi="GHEA Grapalat" w:cs="Sylfaen"/>
          <w:b/>
          <w:lang w:val="en-US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31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3"/>
        <w:gridCol w:w="1291"/>
        <w:gridCol w:w="3218"/>
      </w:tblGrid>
      <w:tr w:rsidR="00D63C20" w:rsidRPr="00564D35" w:rsidTr="000253E9">
        <w:trPr>
          <w:tblCellSpacing w:w="0" w:type="dxa"/>
        </w:trPr>
        <w:tc>
          <w:tcPr>
            <w:tcW w:w="10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483A51" w:rsidRDefault="00483A51" w:rsidP="00483A51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3A51">
              <w:rPr>
                <w:rFonts w:ascii="GHEA Grapalat" w:hAnsi="GHEA Grapalat" w:cs="Sylfaen"/>
                <w:lang w:val="hy-AM"/>
              </w:rPr>
              <w:t>1</w:t>
            </w:r>
            <w:r w:rsidR="00D63C20" w:rsidRPr="00483A51">
              <w:rPr>
                <w:rFonts w:ascii="GHEA Grapalat" w:hAnsi="GHEA Grapalat" w:cs="Sylfaen"/>
                <w:lang w:val="hy-AM"/>
              </w:rPr>
              <w:t xml:space="preserve">. </w:t>
            </w:r>
            <w:r w:rsidR="00D63C20" w:rsidRPr="00E009A2">
              <w:rPr>
                <w:rFonts w:ascii="GHEA Grapalat" w:hAnsi="GHEA Grapalat" w:cs="Sylfaen"/>
                <w:lang w:val="hy-AM"/>
              </w:rPr>
              <w:t>ՀՀ ֆինանսներ</w:t>
            </w:r>
            <w:bookmarkStart w:id="0" w:name="_GoBack"/>
            <w:bookmarkEnd w:id="0"/>
            <w:r w:rsidR="00D63C20" w:rsidRPr="00E009A2">
              <w:rPr>
                <w:rFonts w:ascii="GHEA Grapalat" w:hAnsi="GHEA Grapalat" w:cs="Sylfaen"/>
                <w:lang w:val="hy-AM"/>
              </w:rPr>
              <w:t>ի նախարարություն</w:t>
            </w: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564D35" w:rsidRDefault="00D63C20" w:rsidP="00D63C2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64D35">
              <w:rPr>
                <w:rFonts w:ascii="GHEA Grapalat" w:hAnsi="GHEA Grapalat" w:cs="Sylfaen"/>
              </w:rPr>
              <w:t>2</w:t>
            </w:r>
            <w:r>
              <w:rPr>
                <w:rFonts w:ascii="GHEA Grapalat" w:hAnsi="GHEA Grapalat" w:cs="Sylfaen"/>
                <w:lang w:val="en-US"/>
              </w:rPr>
              <w:t>8</w:t>
            </w:r>
            <w:r w:rsidRPr="00564D35"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Pr="00564D35">
              <w:rPr>
                <w:rFonts w:ascii="GHEA Grapalat" w:hAnsi="GHEA Grapalat" w:cs="Sylfaen"/>
              </w:rPr>
              <w:t>.2021թ .</w:t>
            </w:r>
          </w:p>
        </w:tc>
      </w:tr>
      <w:tr w:rsidR="00D63C20" w:rsidRPr="00564D35" w:rsidTr="000253E9">
        <w:trPr>
          <w:tblCellSpacing w:w="0" w:type="dxa"/>
        </w:trPr>
        <w:tc>
          <w:tcPr>
            <w:tcW w:w="10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3C20" w:rsidRPr="00E474F4" w:rsidRDefault="00D63C20" w:rsidP="000253E9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2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63C20" w:rsidRPr="00564D35" w:rsidRDefault="00D63C20" w:rsidP="00D63C2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E009A2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</w:rPr>
              <w:t>01/8-2</w:t>
            </w:r>
            <w:r w:rsidRPr="00564D35">
              <w:rPr>
                <w:rFonts w:ascii="GHEA Grapalat" w:hAnsi="GHEA Grapalat" w:cs="Sylfaen"/>
              </w:rPr>
              <w:t>/</w:t>
            </w:r>
            <w:r>
              <w:rPr>
                <w:rFonts w:ascii="GHEA Grapalat" w:hAnsi="GHEA Grapalat" w:cs="Sylfaen"/>
                <w:lang w:val="en-US"/>
              </w:rPr>
              <w:t>11897</w:t>
            </w:r>
            <w:r w:rsidRPr="00564D35">
              <w:rPr>
                <w:rFonts w:ascii="GHEA Grapalat" w:hAnsi="GHEA Grapalat" w:cs="Sylfaen"/>
              </w:rPr>
              <w:t>-2021</w:t>
            </w:r>
          </w:p>
        </w:tc>
      </w:tr>
      <w:tr w:rsidR="00D63C20" w:rsidRPr="00483A51" w:rsidTr="000253E9">
        <w:trPr>
          <w:trHeight w:val="1137"/>
          <w:tblCellSpacing w:w="0" w:type="dxa"/>
        </w:trPr>
        <w:tc>
          <w:tcPr>
            <w:tcW w:w="8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3C20" w:rsidRDefault="00D63C20" w:rsidP="00D63C20">
            <w:pPr>
              <w:pStyle w:val="ListParagraph"/>
              <w:spacing w:line="360" w:lineRule="auto"/>
              <w:ind w:left="510" w:right="165"/>
              <w:jc w:val="both"/>
              <w:rPr>
                <w:rFonts w:ascii="GHEA Grapalat" w:hAnsi="GHEA Grapalat"/>
                <w:lang w:val="hy-AM"/>
              </w:rPr>
            </w:pPr>
            <w:r w:rsidRPr="00DB050E">
              <w:rPr>
                <w:rFonts w:ascii="GHEA Grapalat" w:hAnsi="GHEA Grapalat"/>
                <w:lang w:val="hy-AM"/>
              </w:rPr>
              <w:t>Նախագծի վերաբերյալ հայտնում են.</w:t>
            </w:r>
          </w:p>
          <w:p w:rsidR="00D63C20" w:rsidRPr="00D63C20" w:rsidRDefault="00D63C20" w:rsidP="00D63C20">
            <w:pPr>
              <w:pStyle w:val="ListParagraph"/>
              <w:spacing w:line="360" w:lineRule="auto"/>
              <w:ind w:left="510" w:right="165" w:firstLine="540"/>
              <w:jc w:val="both"/>
              <w:rPr>
                <w:rFonts w:ascii="GHEA Grapalat" w:hAnsi="GHEA Grapalat"/>
                <w:lang w:val="hy-AM"/>
              </w:rPr>
            </w:pPr>
            <w:r w:rsidRPr="00D63C20">
              <w:rPr>
                <w:rFonts w:ascii="GHEA Grapalat" w:hAnsi="GHEA Grapalat"/>
                <w:lang w:val="hy-AM"/>
              </w:rPr>
              <w:t>Համաձայն «Պետական գույքի կառավարման մասին» ՀՀ օրենքի 9-րդ հոդվածի 1-ին մասի 3-րդ և 4-րդ կետերի` պետական գույքի կառավարման նպատակներից են 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</w:t>
            </w:r>
          </w:p>
          <w:p w:rsidR="00D63C20" w:rsidRPr="00401023" w:rsidRDefault="00D63C20" w:rsidP="00D63C20">
            <w:pPr>
              <w:pStyle w:val="ListParagraph"/>
              <w:spacing w:line="360" w:lineRule="auto"/>
              <w:ind w:left="510" w:right="165" w:firstLine="630"/>
              <w:jc w:val="both"/>
              <w:rPr>
                <w:rFonts w:ascii="GHEA Grapalat" w:hAnsi="GHEA Grapalat"/>
                <w:lang w:val="hy-AM"/>
              </w:rPr>
            </w:pPr>
            <w:r w:rsidRPr="00D63C20">
              <w:rPr>
                <w:rFonts w:ascii="GHEA Grapalat" w:hAnsi="GHEA Grapalat"/>
                <w:lang w:val="hy-AM"/>
              </w:rPr>
              <w:t xml:space="preserve">Այդ կապակցությամբ հայտնում են, որ խնդրո առարկա գույքի սեփականության իրավունքի փոխանցումը համարում ենք ոչ նպատակահարմար պետական գույքի կառավարման նպատակի իրացման տեսանկյունից և առաջարկում են քննարկել գույքի անհատույց օգտագործման իրավունքի փոխանցման տարբերակը, ինչը հնարավորություն կտա անհրաժեշտության դեպքում գույքը հետ վերցնել </w:t>
            </w:r>
            <w:r w:rsidRPr="00D63C20">
              <w:rPr>
                <w:rFonts w:ascii="GHEA Grapalat" w:hAnsi="GHEA Grapalat"/>
                <w:lang w:val="hy-AM"/>
              </w:rPr>
              <w:lastRenderedPageBreak/>
              <w:t>կազմակերպությունից և ծառայեցնել  առավել առաջնահերթ կարիքի բավարարմանը</w:t>
            </w:r>
            <w:r w:rsidRPr="0003519D">
              <w:rPr>
                <w:rFonts w:ascii="GHEA Grapalat" w:hAnsi="GHEA Grapalat"/>
                <w:lang w:val="hy-AM"/>
              </w:rPr>
              <w:t>:</w:t>
            </w:r>
          </w:p>
          <w:p w:rsidR="00D63C20" w:rsidRPr="00D63C20" w:rsidRDefault="00D63C20" w:rsidP="000101B6">
            <w:pPr>
              <w:pStyle w:val="ListParagraph"/>
              <w:spacing w:line="360" w:lineRule="auto"/>
              <w:ind w:left="510" w:right="165" w:firstLine="630"/>
              <w:jc w:val="both"/>
              <w:rPr>
                <w:rFonts w:ascii="GHEA Grapalat" w:hAnsi="GHEA Grapalat"/>
                <w:lang w:val="hy-AM"/>
              </w:rPr>
            </w:pPr>
            <w:r w:rsidRPr="00D63C20">
              <w:rPr>
                <w:rFonts w:ascii="GHEA Grapalat" w:hAnsi="GHEA Grapalat"/>
                <w:lang w:val="hy-AM"/>
              </w:rPr>
              <w:t xml:space="preserve">Միաժամանակ հայտնում են, որ անհրաժեշտ է ներկայացնել համապատասխան հիմնավորումներ լրացուցիչ մեքենայի անհրաժեշտության նպատակահարմարության վերաբերյալ՝ հաշվի առնելով ՊՈԱԿ-ում առկա մեքենաների օգտագործման արդյունավետությունը, ինչպես նաև հստակեցնել թե ի՞նչ տրամաբանությամբ է ՊՈԱԿ-ը դիմել հենց կոնկրետ </w:t>
            </w:r>
            <w:r w:rsidRPr="003A19AB">
              <w:rPr>
                <w:rFonts w:ascii="GHEA Grapalat" w:hAnsi="GHEA Grapalat"/>
                <w:lang w:val="hy-AM"/>
              </w:rPr>
              <w:t>«TOYOTA LC200 4.6 GAS» մակնիշի</w:t>
            </w:r>
            <w:r w:rsidRPr="00D63C20">
              <w:rPr>
                <w:rFonts w:ascii="GHEA Grapalat" w:hAnsi="GHEA Grapalat"/>
                <w:lang w:val="hy-AM"/>
              </w:rPr>
              <w:t xml:space="preserve"> տրանսպորտային միջոցի տրամադրման համար և ի՞նչ այլընտրանքների մեջ է կատարվել այսպիսի ընտրության որոշումը։</w:t>
            </w:r>
          </w:p>
        </w:tc>
        <w:tc>
          <w:tcPr>
            <w:tcW w:w="4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  <w:r w:rsidRPr="00E474F4">
              <w:rPr>
                <w:rFonts w:ascii="Calibri" w:hAnsi="Calibri" w:cs="Calibri"/>
                <w:color w:val="000000"/>
                <w:lang w:val="hy-AM" w:eastAsia="en-US"/>
              </w:rPr>
              <w:lastRenderedPageBreak/>
              <w:t> </w:t>
            </w: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D63C20" w:rsidP="00D63C20">
            <w:pPr>
              <w:spacing w:line="360" w:lineRule="auto"/>
              <w:ind w:left="165"/>
              <w:rPr>
                <w:rFonts w:ascii="Calibri" w:hAnsi="Calibri" w:cs="Calibri"/>
                <w:color w:val="000000"/>
                <w:lang w:val="hy-AM" w:eastAsia="en-US"/>
              </w:rPr>
            </w:pPr>
          </w:p>
          <w:p w:rsidR="00D63C20" w:rsidRDefault="00A76210" w:rsidP="00D63C20">
            <w:pPr>
              <w:spacing w:line="360" w:lineRule="auto"/>
              <w:ind w:left="165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A76210">
              <w:rPr>
                <w:rFonts w:ascii="GHEA Grapalat" w:hAnsi="GHEA Grapalat" w:cs="Calibri"/>
                <w:color w:val="000000"/>
                <w:lang w:val="hy-AM" w:eastAsia="en-US"/>
              </w:rPr>
              <w:t>Ըն</w:t>
            </w:r>
            <w:r w:rsidR="00D63C20">
              <w:rPr>
                <w:rFonts w:ascii="GHEA Grapalat" w:hAnsi="GHEA Grapalat" w:cs="Calibri"/>
                <w:color w:val="000000"/>
                <w:lang w:val="hy-AM" w:eastAsia="en-US"/>
              </w:rPr>
              <w:t>դունվել</w:t>
            </w:r>
            <w:r w:rsidRPr="00A7621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է ի գիտություն</w:t>
            </w:r>
            <w:r w:rsidR="00D63C2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: </w:t>
            </w:r>
          </w:p>
          <w:p w:rsidR="002D1DCB" w:rsidRPr="00D63C20" w:rsidRDefault="00D63C20" w:rsidP="00A76210">
            <w:pPr>
              <w:spacing w:line="360" w:lineRule="auto"/>
              <w:ind w:left="165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Որոշման նախագծով </w:t>
            </w:r>
            <w:r w:rsidR="002D1D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ՊՈԱԿ-ին</w:t>
            </w:r>
            <w:r w:rsidR="002D1DCB" w:rsidRPr="00D63C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գույք</w:t>
            </w:r>
            <w:r w:rsidR="002D1DCB" w:rsidRPr="002D1DCB">
              <w:rPr>
                <w:rFonts w:ascii="GHEA Grapalat" w:hAnsi="GHEA Grapalat" w:cs="Calibri"/>
                <w:color w:val="000000"/>
                <w:lang w:val="hy-AM" w:eastAsia="en-US"/>
              </w:rPr>
              <w:t>ի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հանձն</w:t>
            </w:r>
            <w:r w:rsidRPr="00D63C2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ումը </w:t>
            </w:r>
            <w:r w:rsidRPr="00D63C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իրականացվ</w:t>
            </w:r>
            <w:r w:rsidR="002D1DCB" w:rsidRPr="002D1D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 w:rsidRPr="00D63C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է` հաշվի առնելով վերջինիս ավտոպարկում առկա տրանսպորտային միջոցների </w:t>
            </w:r>
            <w:r w:rsidR="000101B6" w:rsidRPr="002D1DC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մաշվածու</w:t>
            </w:r>
            <w:r w:rsidRPr="00D63C2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թյունը</w:t>
            </w:r>
            <w:r w:rsidR="00A76210" w:rsidRPr="00A762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բարձր լեռնային տարածքներում այդ մեքենաներով անցանելիության </w:t>
            </w:r>
            <w:r w:rsidR="00A76210" w:rsidRPr="00A76210">
              <w:rPr>
                <w:rFonts w:ascii="GHEA Grapalat" w:hAnsi="GHEA Grapalat"/>
                <w:lang w:val="hy-AM"/>
              </w:rPr>
              <w:t>(և հատկապես ձմռան ամիսներին) հ</w:t>
            </w:r>
            <w:r w:rsidR="00A76210" w:rsidRPr="00A762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նարավորությունը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A7621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</w:p>
        </w:tc>
      </w:tr>
    </w:tbl>
    <w:p w:rsidR="000C3F09" w:rsidRPr="00E474F4" w:rsidRDefault="000C3F09" w:rsidP="000C3F0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0C3F09" w:rsidRPr="00E474F4" w:rsidSect="00A9281D">
      <w:pgSz w:w="15840" w:h="12240" w:orient="landscape"/>
      <w:pgMar w:top="5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101B6"/>
    <w:rsid w:val="00021FB0"/>
    <w:rsid w:val="0003120D"/>
    <w:rsid w:val="00053E09"/>
    <w:rsid w:val="0006685E"/>
    <w:rsid w:val="00071E9F"/>
    <w:rsid w:val="00080CB5"/>
    <w:rsid w:val="0009027D"/>
    <w:rsid w:val="00091EC9"/>
    <w:rsid w:val="000C3F09"/>
    <w:rsid w:val="000C4D51"/>
    <w:rsid w:val="000C58F7"/>
    <w:rsid w:val="000D52B1"/>
    <w:rsid w:val="000D5816"/>
    <w:rsid w:val="00117120"/>
    <w:rsid w:val="00127F77"/>
    <w:rsid w:val="00133C31"/>
    <w:rsid w:val="00151484"/>
    <w:rsid w:val="00171089"/>
    <w:rsid w:val="0018373E"/>
    <w:rsid w:val="001858FF"/>
    <w:rsid w:val="00194583"/>
    <w:rsid w:val="001B30BC"/>
    <w:rsid w:val="001B3A41"/>
    <w:rsid w:val="001D67FB"/>
    <w:rsid w:val="001E3E24"/>
    <w:rsid w:val="001E7FE0"/>
    <w:rsid w:val="001F085C"/>
    <w:rsid w:val="001F15A0"/>
    <w:rsid w:val="001F3D8A"/>
    <w:rsid w:val="002006E5"/>
    <w:rsid w:val="00206285"/>
    <w:rsid w:val="002127C2"/>
    <w:rsid w:val="002139A1"/>
    <w:rsid w:val="00216FC7"/>
    <w:rsid w:val="00217F0E"/>
    <w:rsid w:val="00242CB4"/>
    <w:rsid w:val="00252E74"/>
    <w:rsid w:val="0025319A"/>
    <w:rsid w:val="002822EE"/>
    <w:rsid w:val="00287403"/>
    <w:rsid w:val="002931E6"/>
    <w:rsid w:val="00295DF4"/>
    <w:rsid w:val="002B1A81"/>
    <w:rsid w:val="002B4EB5"/>
    <w:rsid w:val="002B50D6"/>
    <w:rsid w:val="002B6490"/>
    <w:rsid w:val="002D1DCB"/>
    <w:rsid w:val="002D6989"/>
    <w:rsid w:val="002D6F92"/>
    <w:rsid w:val="002E3961"/>
    <w:rsid w:val="002E46AE"/>
    <w:rsid w:val="002E4B39"/>
    <w:rsid w:val="002E6294"/>
    <w:rsid w:val="00334833"/>
    <w:rsid w:val="00336C2D"/>
    <w:rsid w:val="00342400"/>
    <w:rsid w:val="003443A5"/>
    <w:rsid w:val="0035051C"/>
    <w:rsid w:val="00355268"/>
    <w:rsid w:val="003563FD"/>
    <w:rsid w:val="00364760"/>
    <w:rsid w:val="00374F78"/>
    <w:rsid w:val="0038274D"/>
    <w:rsid w:val="003866FD"/>
    <w:rsid w:val="0039563D"/>
    <w:rsid w:val="003A2D6C"/>
    <w:rsid w:val="003A7312"/>
    <w:rsid w:val="003D094C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71216"/>
    <w:rsid w:val="004727F0"/>
    <w:rsid w:val="00483A51"/>
    <w:rsid w:val="00494410"/>
    <w:rsid w:val="004947CD"/>
    <w:rsid w:val="004C7F84"/>
    <w:rsid w:val="004E16BE"/>
    <w:rsid w:val="005042DF"/>
    <w:rsid w:val="00507855"/>
    <w:rsid w:val="00531228"/>
    <w:rsid w:val="00542D38"/>
    <w:rsid w:val="0055258C"/>
    <w:rsid w:val="00561282"/>
    <w:rsid w:val="00561E5B"/>
    <w:rsid w:val="00564D35"/>
    <w:rsid w:val="005871D4"/>
    <w:rsid w:val="005A789C"/>
    <w:rsid w:val="005B1805"/>
    <w:rsid w:val="005C7E0D"/>
    <w:rsid w:val="005D3EF6"/>
    <w:rsid w:val="005E7A9E"/>
    <w:rsid w:val="005F164B"/>
    <w:rsid w:val="0060190E"/>
    <w:rsid w:val="00615EA5"/>
    <w:rsid w:val="0062070B"/>
    <w:rsid w:val="006357D6"/>
    <w:rsid w:val="00646E6C"/>
    <w:rsid w:val="00647A04"/>
    <w:rsid w:val="006719AC"/>
    <w:rsid w:val="006857CC"/>
    <w:rsid w:val="006B4E90"/>
    <w:rsid w:val="006C403F"/>
    <w:rsid w:val="006D4456"/>
    <w:rsid w:val="006E2634"/>
    <w:rsid w:val="00702524"/>
    <w:rsid w:val="007049AE"/>
    <w:rsid w:val="00727E6E"/>
    <w:rsid w:val="007B45E9"/>
    <w:rsid w:val="007B4A89"/>
    <w:rsid w:val="007D0867"/>
    <w:rsid w:val="007F5A9A"/>
    <w:rsid w:val="007F7B5A"/>
    <w:rsid w:val="00820A5F"/>
    <w:rsid w:val="008264DD"/>
    <w:rsid w:val="00830495"/>
    <w:rsid w:val="0083407D"/>
    <w:rsid w:val="0084774F"/>
    <w:rsid w:val="00856D66"/>
    <w:rsid w:val="008630BC"/>
    <w:rsid w:val="008670DC"/>
    <w:rsid w:val="00867B39"/>
    <w:rsid w:val="00877F0F"/>
    <w:rsid w:val="0088074E"/>
    <w:rsid w:val="00890509"/>
    <w:rsid w:val="008A5841"/>
    <w:rsid w:val="008C16A0"/>
    <w:rsid w:val="008C66B9"/>
    <w:rsid w:val="008F4474"/>
    <w:rsid w:val="008F6966"/>
    <w:rsid w:val="008F7EB9"/>
    <w:rsid w:val="00913915"/>
    <w:rsid w:val="00915198"/>
    <w:rsid w:val="009152AC"/>
    <w:rsid w:val="00942EEC"/>
    <w:rsid w:val="009D1729"/>
    <w:rsid w:val="009D7DCF"/>
    <w:rsid w:val="009E081A"/>
    <w:rsid w:val="009E7CB9"/>
    <w:rsid w:val="00A109D8"/>
    <w:rsid w:val="00A10DF7"/>
    <w:rsid w:val="00A30BAC"/>
    <w:rsid w:val="00A7487F"/>
    <w:rsid w:val="00A76210"/>
    <w:rsid w:val="00A9281D"/>
    <w:rsid w:val="00AB4237"/>
    <w:rsid w:val="00B04DF7"/>
    <w:rsid w:val="00B061C5"/>
    <w:rsid w:val="00B7593C"/>
    <w:rsid w:val="00B86F23"/>
    <w:rsid w:val="00BB282B"/>
    <w:rsid w:val="00BC08A9"/>
    <w:rsid w:val="00BC6CAF"/>
    <w:rsid w:val="00BE5616"/>
    <w:rsid w:val="00C452F4"/>
    <w:rsid w:val="00C5445C"/>
    <w:rsid w:val="00C71679"/>
    <w:rsid w:val="00C775F1"/>
    <w:rsid w:val="00C847F7"/>
    <w:rsid w:val="00C90439"/>
    <w:rsid w:val="00C946DC"/>
    <w:rsid w:val="00CC39E0"/>
    <w:rsid w:val="00CD7000"/>
    <w:rsid w:val="00CE4BDF"/>
    <w:rsid w:val="00D22A3D"/>
    <w:rsid w:val="00D37692"/>
    <w:rsid w:val="00D63C20"/>
    <w:rsid w:val="00D81D3B"/>
    <w:rsid w:val="00D91B1A"/>
    <w:rsid w:val="00DB050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4273B"/>
    <w:rsid w:val="00E474F4"/>
    <w:rsid w:val="00E62BF6"/>
    <w:rsid w:val="00E66EB0"/>
    <w:rsid w:val="00E9396D"/>
    <w:rsid w:val="00E94808"/>
    <w:rsid w:val="00E9573D"/>
    <w:rsid w:val="00EA029F"/>
    <w:rsid w:val="00EA5850"/>
    <w:rsid w:val="00EA68C2"/>
    <w:rsid w:val="00EB183F"/>
    <w:rsid w:val="00EC2923"/>
    <w:rsid w:val="00EC3759"/>
    <w:rsid w:val="00EF3C0F"/>
    <w:rsid w:val="00F02847"/>
    <w:rsid w:val="00F05745"/>
    <w:rsid w:val="00F4264C"/>
    <w:rsid w:val="00F92E3B"/>
    <w:rsid w:val="00FB5520"/>
    <w:rsid w:val="00FB79A6"/>
    <w:rsid w:val="00FD694B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1C15"/>
  <w15:docId w15:val="{940D4A9F-EEFC-40A4-A256-EB037646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Ruzanna Ohanjanyan</cp:lastModifiedBy>
  <cp:revision>18</cp:revision>
  <cp:lastPrinted>2021-02-17T07:08:00Z</cp:lastPrinted>
  <dcterms:created xsi:type="dcterms:W3CDTF">2021-06-11T10:17:00Z</dcterms:created>
  <dcterms:modified xsi:type="dcterms:W3CDTF">2021-07-28T10:30:00Z</dcterms:modified>
</cp:coreProperties>
</file>