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titleStyle"/>
      </w:pPr>
      <w:bookmarkStart w:id="1" w:name="_Toc1"/>
      <w:r>
        <w:t>Ամփոփաթերթ</w:t>
      </w:r>
      <w:bookmarkEnd w:id="1"/>
    </w:p>
    <w:p>
      <w:pPr>
        <w:pStyle w:val="HeadingtitleStyle"/>
      </w:pPr>
      <w:bookmarkStart w:id="2" w:name="_Toc2"/>
      <w:r>
        <w:t>ՀԱՅԱՍՏԱՆԻ ՀԱՆՐԱՊԵՏՈՒԹՅԱՆ ԿԱՌԱՎԱՐՈՒԹՅԱՆ 2020 ԹՎԱԿԱՆԻ ՕԳՈՍՏՈՍԻ 13-Ի N 1337-Ա ՈՐՈՇՄԱՆ ՄԵՋ ՓՈՓՈԽՈՒԹՅՈՒՆ ԵՎ ԼՐԱՑՈՒՄ ԿԱՏԱՐԵԼՈՒ ՄԱՍԻՆ նախագծի վերաբերյալ</w:t>
      </w:r>
      <w:bookmarkEnd w:id="2"/>
    </w:p>
    <w:p>
      <w:pPr/>
      <w:r>
        <w:rPr/>
        <w:t xml:space="preserve"/>
      </w:r>
    </w:p>
    <w:p>
      <w:pPr/>
      <w:r>
        <w:rPr/>
        <w:t xml:space="preserve"/>
      </w:r>
    </w:p>
    <w:p>
      <w:pPr/>
      <w:r>
        <w:rPr/>
        <w:t xml:space="preserve"/>
      </w:r>
    </w:p>
    <w:tbl>
      <w:tblGrid>
        <w:gridCol w:w="500" w:type="dxa"/>
        <w:gridCol w:w="2250" w:type="dxa"/>
        <w:gridCol w:w="5200" w:type="dxa"/>
        <w:gridCol w:w="3800" w:type="dxa"/>
        <w:gridCol w:w="3000" w:type="dxa"/>
      </w:tblGrid>
      <w:tr>
        <w:trPr/>
        <w:tc>
          <w:tcPr>
            <w:tcW w:w="5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հ/</w:t>
            </w:r>
          </w:p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հ</w:t>
            </w:r>
          </w:p>
        </w:tc>
        <w:tc>
          <w:tcPr>
            <w:tcW w:w="225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Առարկության, առաջարկության հեղինակը, ստացման ամսաթիվը</w:t>
            </w:r>
          </w:p>
        </w:tc>
        <w:tc>
          <w:tcPr>
            <w:tcW w:w="52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Առարկության, առաջարկության բովանդակությունը</w:t>
            </w:r>
          </w:p>
        </w:tc>
        <w:tc>
          <w:tcPr>
            <w:tcW w:w="38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Եզրակացություն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Կատարված փոփոխությունը</w:t>
            </w:r>
          </w:p>
        </w:tc>
      </w:tr>
      <w:tr>
        <w:trPr/>
        <w:tc>
          <w:tcPr>
            <w:tcW w:w="5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/>
            </w:r>
          </w:p>
        </w:tc>
        <w:tc>
          <w:tcPr>
            <w:tcW w:w="22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1</w:t>
            </w:r>
          </w:p>
        </w:tc>
        <w:tc>
          <w:tcPr>
            <w:tcW w:w="52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2</w:t>
            </w:r>
          </w:p>
        </w:tc>
        <w:tc>
          <w:tcPr>
            <w:tcW w:w="38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3</w:t>
            </w:r>
          </w:p>
        </w:tc>
        <w:tc>
          <w:tcPr>
            <w:tcW w:w="30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4</w:t>
            </w:r>
          </w:p>
        </w:tc>
      </w:tr>
      <w:tr>
        <w:trPr/>
        <w:tc>
          <w:tcPr>
            <w:tcW w:w="5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1</w:t>
            </w:r>
          </w:p>
        </w:tc>
        <w:tc>
          <w:tcPr>
            <w:tcW w:w="225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Էրիկ Կլեջյան</w:t>
            </w:r>
          </w:p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09.07.2021 23:21:04</w:t>
            </w:r>
          </w:p>
        </w:tc>
        <w:tc>
          <w:tcPr>
            <w:tcW w:w="52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ՀՀ կառավարության 2020 թվականի օգոստոսի  13-ի  N 1337-Ա  որոշմամբ ինձ տրվել է տարկետում մինչև ուսումնառության ավարտը՝ 2023 թվականի ձմեռային զորակոչը։
Նույն որոշմամբ սահմանվել էր, որ որոշմամբ տրված տարկետումն ուժի մեջ է մտնում մինչև 2020 թվականի օգոստոսի 28-ը ներառյալ զինվորական հաշվառման վայրի զինվորական կոմիսարիատ ներկայացված՝ համապատասխան կրթական ծրագրով ուսումնառության ընդունվելու (հրամանագրվելու) վերաբերյալ ուսումնական հաստատության կողմից տրված տեղեկանքի հիման վրա: Նշված տեղեկանքը որոշմամբ սահմանված ժամկետներում ներկայացվել է զինվորական հաշվառման վայրի զինվորական կոմիսարիատ, որի հիման վրա ստացել եմ տարկետում մինչև ուսումնառության ավարտը՝ 2023 թվականի ձմեռային զորակոչը։
Կապված համալսարանի փոփոխության հետ, այս նախագծով սահմանվում է տարկետման նոր ժամկետ՝ մինչև 2024 թվականի ձմեռային զորակոչը: Սակայն, որոշման նախագծով չի սահմանվում զինվորական հաշվառումն իրականացրած ստորաբաժանում համալսարանի կողմից տրամադրված տեղեկանքի ներկայացման ժամկետներ։
Միաժամանակ, ՀՀ կառավարության 2018 թվականի ապրիլի 12-ի N 451-Ն որոշմամբ սահմանված է, որ ստացած տարկետման ժամկետի ընթացքում յուրաքանչյուր տարվա մինչև սեպտեմբերի 30-ը քաղաքացին կամ նրա օրինական ներկայացուցիչը կամ նրա կողմից լիազորված անձը Կրթության, գիտության, մշակույթի և սպորտի նախարարություն և քաղաքացու զինվորական հաշվառումն իրականացրած ստորաբաժանում են ներկայացնում համապատասխան ուսումնական հաստատության կողմից տրված տեղեկանքները` հաջորդ կուրս փոխադրվելու վերաբերյալ, և մինչև 2021 թվականի սեպտեմբերի 30-ը այդ տեղեկանքը ներկայացնելու դեպքում տարկետման ժամկետը կշարունակեր գործել, իսկ չներկայացնելու դեպքում այն կդադարեն և ես կզորակոչվեմ ծառայության 2021 թվականի ձմեռային զորակոչին։ Հետևաբար, կարծում եմ, որ համապատասխան կրթական ծրագրով ուսումնառության ընդունվելու (հրամանագրվելու) վերաբերյալ նոր համալսարանի կողմից տրված տեղեկանքը մինչև 2021 թվականի սեպտեմբերի 30-ը ներկայացնելու դեպքում իմ տարկետման ժամկետը կշարունակի գործել և 2021 թվականի ձմեռային զորակոչին զորակոչվելու անհրաժեշտություն չի առաջանա։
Այնուամենայնիվ, եթե համապատասխան կրթական ծրագրով ուսումնառության ընդունվելու (հրամանագրվելու) վերաբերյալ նոր համալսարանի կողմից տրված տեղեկանքը ներկայացնելու համար անհրաժեշտ է սահմանել նոր ամսաթիվ, ապա խնդրում ենք սույն որոշման նախագծում ավելացնել համապատասխան դրույթ, որով կսահմանվի, որ այդ տեղեկանքի՝ զինվորական հաշվառումն իրականացրած ստորաբաժանում ներկայացնելու ժամկետը 2021 թվականի սեպտեմբերի 30-ն է։</w:t>
            </w:r>
          </w:p>
        </w:tc>
        <w:tc>
          <w:tcPr>
            <w:tcW w:w="38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չի ընդունվել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քաղաքացու կոցմից բարձրացված հարցը կարգավորված է ՀՀ կառավարության 2020 թվականի օգոստոսի 13-ի N 1337-Ա որոշմամբ:</w:t>
            </w:r>
          </w:p>
        </w:tc>
      </w:tr>
    </w:tbl>
    <w:sectPr>
      <w:pgSz w:orient="landscape" w:w="16787" w:h="11870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titleStyle">
    <w:link w:val="HeadingtitleStyleChar"/>
    <w:name w:val="heading titleStyle"/>
    <w:basedOn w:val="Normal"/>
    <w:pPr>
      <w:jc w:val="center"/>
    </w:pPr>
    <w:rPr>
      <w:rFonts w:ascii="GHEA Grapalat" w:hAnsi="GHEA Grapalat" w:eastAsia="GHEA Grapalat" w:cs="GHEA Grapalat"/>
      <w:color w:val="000000"/>
      <w:sz w:val="28"/>
      <w:szCs w:val="28"/>
      <w:b/>
      <w:cap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2021-07-22T17:10:32+04:00</dcterms:created>
  <dcterms:modified xsi:type="dcterms:W3CDTF">2021-07-22T17:10:32+04:00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