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2498" w:rsidRPr="008F7BF8" w:rsidRDefault="00FD2498" w:rsidP="00FD2498">
      <w:pPr>
        <w:jc w:val="right"/>
        <w:rPr>
          <w:rFonts w:ascii="GHEA Grapalat" w:hAnsi="GHEA Grapalat"/>
          <w:b/>
          <w:lang w:val="hy-AM"/>
        </w:rPr>
      </w:pPr>
      <w:r w:rsidRPr="008F7BF8">
        <w:rPr>
          <w:rFonts w:ascii="GHEA Grapalat" w:hAnsi="GHEA Grapalat"/>
          <w:b/>
          <w:lang w:val="hy-AM"/>
        </w:rPr>
        <w:t>ՆԱԽԱԳԻԾ</w:t>
      </w:r>
    </w:p>
    <w:p w:rsidR="00FD2498" w:rsidRPr="008F7BF8" w:rsidRDefault="00FD2498" w:rsidP="00FD2498">
      <w:pPr>
        <w:rPr>
          <w:rFonts w:ascii="Sylfaen" w:hAnsi="Sylfaen"/>
          <w:lang w:val="hy-AM"/>
        </w:rPr>
      </w:pPr>
    </w:p>
    <w:p w:rsidR="00FD2498" w:rsidRPr="008F7BF8" w:rsidRDefault="00FD2498" w:rsidP="00FD2498">
      <w:pPr>
        <w:shd w:val="clear" w:color="auto" w:fill="FFFFFF"/>
        <w:spacing w:line="360" w:lineRule="auto"/>
        <w:jc w:val="center"/>
        <w:rPr>
          <w:rFonts w:ascii="GHEA Grapalat" w:hAnsi="GHEA Grapalat"/>
          <w:color w:val="000000"/>
          <w:lang w:val="hy-AM" w:eastAsia="en-US"/>
        </w:rPr>
      </w:pPr>
      <w:r w:rsidRPr="008F7BF8">
        <w:rPr>
          <w:rFonts w:ascii="GHEA Grapalat" w:hAnsi="GHEA Grapalat"/>
          <w:b/>
          <w:bCs/>
          <w:color w:val="000000"/>
          <w:lang w:val="hy-AM" w:eastAsia="en-US"/>
        </w:rPr>
        <w:t>ՀԱՅԱՍՏԱՆԻ ՀԱՆՐԱՊԵՏՈՒԹՅԱՆ</w:t>
      </w:r>
    </w:p>
    <w:p w:rsidR="00FD2498" w:rsidRPr="008F7BF8" w:rsidRDefault="00FD2498" w:rsidP="00FD2498">
      <w:pPr>
        <w:shd w:val="clear" w:color="auto" w:fill="FFFFFF"/>
        <w:spacing w:before="100" w:beforeAutospacing="1" w:after="100" w:afterAutospacing="1" w:line="360" w:lineRule="auto"/>
        <w:jc w:val="center"/>
        <w:rPr>
          <w:rFonts w:ascii="GHEA Grapalat" w:hAnsi="GHEA Grapalat"/>
          <w:color w:val="000000"/>
          <w:lang w:val="hy-AM" w:eastAsia="en-US"/>
        </w:rPr>
      </w:pPr>
      <w:r w:rsidRPr="008F7BF8">
        <w:rPr>
          <w:rFonts w:ascii="GHEA Grapalat" w:hAnsi="GHEA Grapalat"/>
          <w:b/>
          <w:bCs/>
          <w:color w:val="000000"/>
          <w:lang w:val="hy-AM" w:eastAsia="en-US"/>
        </w:rPr>
        <w:t>Օ Ր Ե Ն Ք Ը</w:t>
      </w:r>
    </w:p>
    <w:p w:rsidR="00FD2498" w:rsidRPr="00150A64" w:rsidRDefault="00FD2498" w:rsidP="00FD2498">
      <w:pPr>
        <w:shd w:val="clear" w:color="auto" w:fill="FFFFFF"/>
        <w:spacing w:line="360" w:lineRule="auto"/>
        <w:ind w:firstLine="375"/>
        <w:jc w:val="right"/>
        <w:rPr>
          <w:rFonts w:ascii="GHEA Grapalat" w:hAnsi="GHEA Grapalat"/>
          <w:color w:val="000000"/>
          <w:lang w:val="hy-AM" w:eastAsia="en-US"/>
        </w:rPr>
      </w:pPr>
      <w:r w:rsidRPr="00150A64">
        <w:rPr>
          <w:rFonts w:ascii="GHEA Grapalat" w:hAnsi="GHEA Grapalat"/>
          <w:color w:val="000000"/>
          <w:lang w:val="hy-AM" w:eastAsia="en-US"/>
        </w:rPr>
        <w:t>Ընդունված է 2021 թվականի</w:t>
      </w:r>
      <w:r w:rsidRPr="00150A64">
        <w:rPr>
          <w:rFonts w:ascii="Courier New" w:hAnsi="Courier New" w:cs="Courier New"/>
          <w:color w:val="000000"/>
          <w:lang w:val="hy-AM" w:eastAsia="en-US"/>
        </w:rPr>
        <w:t> </w:t>
      </w:r>
      <w:r w:rsidRPr="00150A64">
        <w:rPr>
          <w:rFonts w:ascii="GHEA Grapalat" w:hAnsi="GHEA Grapalat" w:cs="Courier New"/>
          <w:color w:val="000000"/>
          <w:lang w:val="hy-AM" w:eastAsia="en-US"/>
        </w:rPr>
        <w:t>_______ __</w:t>
      </w:r>
      <w:r w:rsidRPr="00150A64">
        <w:rPr>
          <w:rFonts w:ascii="GHEA Grapalat" w:hAnsi="GHEA Grapalat"/>
          <w:color w:val="000000"/>
          <w:lang w:val="hy-AM" w:eastAsia="en-US"/>
        </w:rPr>
        <w:t>-</w:t>
      </w:r>
      <w:r w:rsidRPr="00150A64">
        <w:rPr>
          <w:rFonts w:ascii="GHEA Grapalat" w:hAnsi="GHEA Grapalat" w:cs="GHEA Grapalat"/>
          <w:color w:val="000000"/>
          <w:lang w:val="hy-AM" w:eastAsia="en-US"/>
        </w:rPr>
        <w:t>ին</w:t>
      </w:r>
    </w:p>
    <w:p w:rsidR="00FD2498" w:rsidRPr="008F7BF8" w:rsidRDefault="00FD2498" w:rsidP="00FD2498">
      <w:pPr>
        <w:shd w:val="clear" w:color="auto" w:fill="FFFFFF"/>
        <w:spacing w:line="360" w:lineRule="auto"/>
        <w:jc w:val="both"/>
        <w:rPr>
          <w:rFonts w:ascii="GHEA Grapalat" w:hAnsi="GHEA Grapalat"/>
          <w:color w:val="000000"/>
          <w:lang w:val="hy-AM" w:eastAsia="en-US"/>
        </w:rPr>
      </w:pPr>
      <w:r w:rsidRPr="008F7BF8">
        <w:rPr>
          <w:rFonts w:ascii="Courier New" w:hAnsi="Courier New" w:cs="Courier New"/>
          <w:color w:val="000000"/>
          <w:lang w:val="hy-AM" w:eastAsia="en-US"/>
        </w:rPr>
        <w:t> </w:t>
      </w:r>
    </w:p>
    <w:p w:rsidR="00FD2498" w:rsidRPr="008F7BF8" w:rsidRDefault="00FD2498" w:rsidP="00FD2498">
      <w:pPr>
        <w:shd w:val="clear" w:color="auto" w:fill="FFFFFF"/>
        <w:jc w:val="center"/>
        <w:rPr>
          <w:rFonts w:ascii="GHEA Grapalat" w:hAnsi="GHEA Grapalat"/>
          <w:color w:val="000000"/>
          <w:lang w:val="hy-AM" w:eastAsia="en-US"/>
        </w:rPr>
      </w:pPr>
      <w:r w:rsidRPr="008F7BF8">
        <w:rPr>
          <w:rFonts w:ascii="GHEA Grapalat" w:hAnsi="GHEA Grapalat"/>
          <w:b/>
          <w:bCs/>
          <w:color w:val="000000"/>
          <w:lang w:val="hy-AM" w:eastAsia="en-US"/>
        </w:rPr>
        <w:t>ՀԱՅԱՍՏԱՆԻ ՀԱՆՐԱՊԵՏՈՒԹՅԱՆ ՀԱՐԿԱՅԻՆ ՕՐԵՆՍԳՐՔՈՒՄ ՓՈՓՈԽՈՒԹՅՈՒՆ</w:t>
      </w:r>
      <w:r>
        <w:rPr>
          <w:rFonts w:ascii="GHEA Grapalat" w:hAnsi="GHEA Grapalat"/>
          <w:b/>
          <w:bCs/>
          <w:color w:val="000000"/>
          <w:lang w:val="hy-AM" w:eastAsia="en-US"/>
        </w:rPr>
        <w:t>ՆԵՐ</w:t>
      </w:r>
      <w:r w:rsidRPr="008F7BF8">
        <w:rPr>
          <w:rFonts w:ascii="GHEA Grapalat" w:hAnsi="GHEA Grapalat"/>
          <w:b/>
          <w:bCs/>
          <w:color w:val="000000"/>
          <w:lang w:val="hy-AM" w:eastAsia="en-US"/>
        </w:rPr>
        <w:t xml:space="preserve"> ԿԱՏԱՐԵԼՈՒ ՄԱՍԻՆ</w:t>
      </w:r>
    </w:p>
    <w:p w:rsidR="00FD2498" w:rsidRPr="008F7BF8" w:rsidRDefault="00FD2498" w:rsidP="00FD2498">
      <w:pPr>
        <w:shd w:val="clear" w:color="auto" w:fill="FFFFFF"/>
        <w:spacing w:line="360" w:lineRule="auto"/>
        <w:ind w:firstLine="375"/>
        <w:jc w:val="both"/>
        <w:rPr>
          <w:rFonts w:ascii="GHEA Grapalat" w:hAnsi="GHEA Grapalat"/>
          <w:color w:val="000000"/>
          <w:lang w:val="hy-AM" w:eastAsia="en-US"/>
        </w:rPr>
      </w:pPr>
      <w:r w:rsidRPr="008F7BF8">
        <w:rPr>
          <w:rFonts w:ascii="Courier New" w:hAnsi="Courier New" w:cs="Courier New"/>
          <w:color w:val="000000"/>
          <w:lang w:val="hy-AM" w:eastAsia="en-US"/>
        </w:rPr>
        <w:t> </w:t>
      </w:r>
    </w:p>
    <w:p w:rsidR="00FD2498" w:rsidRPr="00A9243E" w:rsidRDefault="00FD2498" w:rsidP="00FD2498">
      <w:pPr>
        <w:shd w:val="clear" w:color="auto" w:fill="FFFFFF"/>
        <w:spacing w:line="360" w:lineRule="auto"/>
        <w:ind w:firstLine="450"/>
        <w:jc w:val="both"/>
        <w:rPr>
          <w:rFonts w:ascii="GHEA Grapalat" w:hAnsi="GHEA Grapalat" w:cs="Sylfaen"/>
          <w:color w:val="000000"/>
          <w:shd w:val="clear" w:color="auto" w:fill="FFFFFF"/>
          <w:lang w:val="hy-AM"/>
        </w:rPr>
      </w:pPr>
      <w:r w:rsidRPr="00821352">
        <w:rPr>
          <w:rFonts w:ascii="GHEA Grapalat" w:hAnsi="GHEA Grapalat"/>
          <w:b/>
          <w:bCs/>
          <w:color w:val="000000"/>
          <w:lang w:val="hy-AM" w:eastAsia="en-US"/>
        </w:rPr>
        <w:t xml:space="preserve">Հոդված </w:t>
      </w:r>
      <w:r>
        <w:rPr>
          <w:rFonts w:ascii="GHEA Grapalat" w:hAnsi="GHEA Grapalat"/>
          <w:b/>
          <w:bCs/>
          <w:color w:val="000000"/>
          <w:lang w:val="hy-AM" w:eastAsia="en-US"/>
        </w:rPr>
        <w:t>1</w:t>
      </w:r>
      <w:r w:rsidRPr="00821352">
        <w:rPr>
          <w:rFonts w:ascii="GHEA Grapalat" w:hAnsi="GHEA Grapalat"/>
          <w:b/>
          <w:bCs/>
          <w:color w:val="000000"/>
          <w:lang w:val="hy-AM" w:eastAsia="en-US"/>
        </w:rPr>
        <w:t>.</w:t>
      </w:r>
      <w:r w:rsidRPr="00821352">
        <w:rPr>
          <w:rFonts w:ascii="Courier New" w:hAnsi="Courier New" w:cs="Courier New"/>
          <w:b/>
          <w:bCs/>
          <w:color w:val="000000"/>
          <w:lang w:val="hy-AM" w:eastAsia="en-US"/>
        </w:rPr>
        <w:t> </w:t>
      </w:r>
      <w:r w:rsidRPr="008F7BF8">
        <w:rPr>
          <w:rFonts w:ascii="GHEA Grapalat" w:hAnsi="GHEA Grapalat"/>
          <w:color w:val="000000"/>
          <w:shd w:val="clear" w:color="auto" w:fill="FFFFFF"/>
          <w:lang w:val="hy-AM"/>
        </w:rPr>
        <w:t xml:space="preserve">2016 </w:t>
      </w:r>
      <w:r w:rsidRPr="008F7BF8">
        <w:rPr>
          <w:rFonts w:ascii="GHEA Grapalat" w:hAnsi="GHEA Grapalat" w:cs="Sylfaen"/>
          <w:color w:val="000000"/>
          <w:shd w:val="clear" w:color="auto" w:fill="FFFFFF"/>
          <w:lang w:val="hy-AM"/>
        </w:rPr>
        <w:t>թվականի</w:t>
      </w:r>
      <w:r w:rsidRPr="008F7BF8">
        <w:rPr>
          <w:rFonts w:ascii="GHEA Grapalat" w:hAnsi="GHEA Grapalat"/>
          <w:color w:val="000000"/>
          <w:shd w:val="clear" w:color="auto" w:fill="FFFFFF"/>
          <w:lang w:val="hy-AM"/>
        </w:rPr>
        <w:t xml:space="preserve"> </w:t>
      </w:r>
      <w:r w:rsidRPr="008F7BF8">
        <w:rPr>
          <w:rFonts w:ascii="GHEA Grapalat" w:hAnsi="GHEA Grapalat" w:cs="Sylfaen"/>
          <w:color w:val="000000"/>
          <w:shd w:val="clear" w:color="auto" w:fill="FFFFFF"/>
          <w:lang w:val="hy-AM"/>
        </w:rPr>
        <w:t>հոկտեմբերի</w:t>
      </w:r>
      <w:r w:rsidRPr="008F7BF8">
        <w:rPr>
          <w:rFonts w:ascii="GHEA Grapalat" w:hAnsi="GHEA Grapalat"/>
          <w:color w:val="000000"/>
          <w:shd w:val="clear" w:color="auto" w:fill="FFFFFF"/>
          <w:lang w:val="hy-AM"/>
        </w:rPr>
        <w:t xml:space="preserve"> 4-</w:t>
      </w:r>
      <w:r w:rsidRPr="008F7BF8">
        <w:rPr>
          <w:rFonts w:ascii="GHEA Grapalat" w:hAnsi="GHEA Grapalat" w:cs="Sylfaen"/>
          <w:color w:val="000000"/>
          <w:shd w:val="clear" w:color="auto" w:fill="FFFFFF"/>
          <w:lang w:val="hy-AM"/>
        </w:rPr>
        <w:t>ի</w:t>
      </w:r>
      <w:r w:rsidRPr="008F7BF8">
        <w:rPr>
          <w:rFonts w:ascii="GHEA Grapalat" w:hAnsi="GHEA Grapalat"/>
          <w:color w:val="000000"/>
          <w:shd w:val="clear" w:color="auto" w:fill="FFFFFF"/>
          <w:lang w:val="hy-AM"/>
        </w:rPr>
        <w:t xml:space="preserve"> </w:t>
      </w:r>
      <w:r w:rsidRPr="008F7BF8">
        <w:rPr>
          <w:rFonts w:ascii="GHEA Grapalat" w:hAnsi="GHEA Grapalat" w:cs="Sylfaen"/>
          <w:color w:val="000000"/>
          <w:shd w:val="clear" w:color="auto" w:fill="FFFFFF"/>
          <w:lang w:val="hy-AM"/>
        </w:rPr>
        <w:t>Հայաստանի</w:t>
      </w:r>
      <w:r w:rsidRPr="008F7BF8">
        <w:rPr>
          <w:rFonts w:ascii="GHEA Grapalat" w:hAnsi="GHEA Grapalat"/>
          <w:color w:val="000000"/>
          <w:shd w:val="clear" w:color="auto" w:fill="FFFFFF"/>
          <w:lang w:val="hy-AM"/>
        </w:rPr>
        <w:t xml:space="preserve"> </w:t>
      </w:r>
      <w:r w:rsidRPr="008F7BF8">
        <w:rPr>
          <w:rFonts w:ascii="GHEA Grapalat" w:hAnsi="GHEA Grapalat" w:cs="Sylfaen"/>
          <w:color w:val="000000"/>
          <w:shd w:val="clear" w:color="auto" w:fill="FFFFFF"/>
          <w:lang w:val="hy-AM"/>
        </w:rPr>
        <w:t>Հանրապետության</w:t>
      </w:r>
      <w:r w:rsidRPr="008F7BF8">
        <w:rPr>
          <w:rFonts w:ascii="GHEA Grapalat" w:hAnsi="GHEA Grapalat"/>
          <w:color w:val="000000"/>
          <w:shd w:val="clear" w:color="auto" w:fill="FFFFFF"/>
          <w:lang w:val="hy-AM"/>
        </w:rPr>
        <w:t xml:space="preserve"> </w:t>
      </w:r>
      <w:r w:rsidRPr="008F7BF8">
        <w:rPr>
          <w:rFonts w:ascii="GHEA Grapalat" w:hAnsi="GHEA Grapalat" w:cs="Sylfaen"/>
          <w:color w:val="000000"/>
          <w:shd w:val="clear" w:color="auto" w:fill="FFFFFF"/>
          <w:lang w:val="hy-AM"/>
        </w:rPr>
        <w:t>հարկային</w:t>
      </w:r>
      <w:r w:rsidRPr="008F7BF8">
        <w:rPr>
          <w:rFonts w:ascii="GHEA Grapalat" w:hAnsi="GHEA Grapalat"/>
          <w:color w:val="000000"/>
          <w:shd w:val="clear" w:color="auto" w:fill="FFFFFF"/>
          <w:lang w:val="hy-AM"/>
        </w:rPr>
        <w:t xml:space="preserve"> </w:t>
      </w:r>
      <w:r w:rsidRPr="008F7BF8">
        <w:rPr>
          <w:rFonts w:ascii="GHEA Grapalat" w:hAnsi="GHEA Grapalat" w:cs="Sylfaen"/>
          <w:color w:val="000000"/>
          <w:shd w:val="clear" w:color="auto" w:fill="FFFFFF"/>
          <w:lang w:val="hy-AM"/>
        </w:rPr>
        <w:t>օրենսգրքի</w:t>
      </w:r>
      <w:r>
        <w:rPr>
          <w:rFonts w:ascii="GHEA Grapalat" w:hAnsi="GHEA Grapalat" w:cs="Sylfaen"/>
          <w:color w:val="000000"/>
          <w:shd w:val="clear" w:color="auto" w:fill="FFFFFF"/>
          <w:lang w:val="hy-AM"/>
        </w:rPr>
        <w:t xml:space="preserve"> </w:t>
      </w:r>
      <w:r w:rsidRPr="00D906E4">
        <w:rPr>
          <w:rFonts w:ascii="GHEA Grapalat" w:hAnsi="GHEA Grapalat" w:cs="Sylfaen"/>
          <w:color w:val="000000"/>
          <w:shd w:val="clear" w:color="auto" w:fill="FFFFFF"/>
          <w:lang w:val="hy-AM"/>
        </w:rPr>
        <w:t>(</w:t>
      </w:r>
      <w:r>
        <w:rPr>
          <w:rFonts w:ascii="GHEA Grapalat" w:hAnsi="GHEA Grapalat" w:cs="Sylfaen"/>
          <w:color w:val="000000"/>
          <w:shd w:val="clear" w:color="auto" w:fill="FFFFFF"/>
          <w:lang w:val="hy-AM"/>
        </w:rPr>
        <w:t>այսուհետ` Օրենսգիրք</w:t>
      </w:r>
      <w:r w:rsidRPr="00675441">
        <w:rPr>
          <w:rFonts w:ascii="GHEA Grapalat" w:hAnsi="GHEA Grapalat" w:cs="Sylfaen"/>
          <w:color w:val="000000"/>
          <w:shd w:val="clear" w:color="auto" w:fill="FFFFFF"/>
          <w:lang w:val="hy-AM"/>
        </w:rPr>
        <w:t>)</w:t>
      </w:r>
      <w:r>
        <w:rPr>
          <w:rFonts w:ascii="GHEA Grapalat" w:hAnsi="GHEA Grapalat" w:cs="Sylfaen"/>
          <w:color w:val="000000"/>
          <w:shd w:val="clear" w:color="auto" w:fill="FFFFFF"/>
          <w:lang w:val="hy-AM"/>
        </w:rPr>
        <w:t xml:space="preserve"> </w:t>
      </w:r>
      <w:r w:rsidRPr="00A9243E">
        <w:rPr>
          <w:rFonts w:ascii="GHEA Grapalat" w:hAnsi="GHEA Grapalat"/>
          <w:color w:val="000000"/>
          <w:shd w:val="clear" w:color="auto" w:fill="FFFFFF"/>
          <w:lang w:val="hy-AM"/>
        </w:rPr>
        <w:t>19-րդ հոդվածում՝</w:t>
      </w:r>
    </w:p>
    <w:p w:rsidR="00FD2498" w:rsidRPr="00A9243E" w:rsidRDefault="00FD2498" w:rsidP="00FD2498">
      <w:pPr>
        <w:pStyle w:val="ListParagraph"/>
        <w:numPr>
          <w:ilvl w:val="0"/>
          <w:numId w:val="11"/>
        </w:numPr>
        <w:shd w:val="clear" w:color="auto" w:fill="FFFFFF"/>
        <w:spacing w:line="360" w:lineRule="auto"/>
        <w:ind w:firstLine="450"/>
        <w:jc w:val="both"/>
        <w:rPr>
          <w:rFonts w:ascii="GHEA Grapalat" w:hAnsi="GHEA Grapalat"/>
          <w:color w:val="000000"/>
          <w:shd w:val="clear" w:color="auto" w:fill="FFFFFF"/>
          <w:lang w:val="hy-AM"/>
        </w:rPr>
      </w:pPr>
      <w:r w:rsidRPr="00214B3E">
        <w:rPr>
          <w:rFonts w:ascii="GHEA Grapalat" w:hAnsi="GHEA Grapalat"/>
          <w:color w:val="000000"/>
          <w:shd w:val="clear" w:color="auto" w:fill="FFFFFF"/>
          <w:lang w:val="hy-AM"/>
        </w:rPr>
        <w:t xml:space="preserve"> </w:t>
      </w:r>
      <w:r w:rsidRPr="00A9243E">
        <w:rPr>
          <w:rFonts w:ascii="GHEA Grapalat" w:hAnsi="GHEA Grapalat"/>
          <w:color w:val="000000"/>
          <w:shd w:val="clear" w:color="auto" w:fill="FFFFFF"/>
          <w:lang w:val="hy-AM"/>
        </w:rPr>
        <w:t xml:space="preserve">4-րդ մասից </w:t>
      </w:r>
      <w:r>
        <w:rPr>
          <w:rFonts w:ascii="GHEA Grapalat" w:hAnsi="GHEA Grapalat"/>
          <w:color w:val="000000"/>
          <w:shd w:val="clear" w:color="auto" w:fill="FFFFFF"/>
          <w:lang w:val="hy-AM"/>
        </w:rPr>
        <w:t xml:space="preserve">հանել </w:t>
      </w:r>
      <w:r w:rsidRPr="00A9243E">
        <w:rPr>
          <w:rFonts w:ascii="GHEA Grapalat" w:hAnsi="GHEA Grapalat"/>
          <w:color w:val="000000"/>
          <w:shd w:val="clear" w:color="auto" w:fill="FFFFFF"/>
          <w:lang w:val="hy-AM"/>
        </w:rPr>
        <w:t>«, բացառությամբ սույն հոդվածի 6-րդ մասով սահմանված դեպքերի» բառերը.</w:t>
      </w:r>
    </w:p>
    <w:p w:rsidR="00FD2498" w:rsidRPr="00A9243E" w:rsidRDefault="00FD2498" w:rsidP="00FD2498">
      <w:pPr>
        <w:pStyle w:val="ListParagraph"/>
        <w:numPr>
          <w:ilvl w:val="0"/>
          <w:numId w:val="11"/>
        </w:numPr>
        <w:shd w:val="clear" w:color="auto" w:fill="FFFFFF"/>
        <w:spacing w:line="360" w:lineRule="auto"/>
        <w:ind w:firstLine="450"/>
        <w:jc w:val="both"/>
        <w:rPr>
          <w:rFonts w:ascii="GHEA Grapalat" w:hAnsi="GHEA Grapalat"/>
          <w:color w:val="000000"/>
          <w:shd w:val="clear" w:color="auto" w:fill="FFFFFF"/>
          <w:lang w:val="hy-AM"/>
        </w:rPr>
      </w:pPr>
      <w:bookmarkStart w:id="0" w:name="_GoBack"/>
      <w:bookmarkEnd w:id="0"/>
      <w:r w:rsidRPr="00A9243E">
        <w:rPr>
          <w:rFonts w:ascii="GHEA Grapalat" w:hAnsi="GHEA Grapalat"/>
          <w:color w:val="000000"/>
          <w:shd w:val="clear" w:color="auto" w:fill="FFFFFF"/>
          <w:lang w:val="hy-AM"/>
        </w:rPr>
        <w:t>6-րդ մասն ուժը կորցրած ճանաչել:</w:t>
      </w:r>
    </w:p>
    <w:p w:rsidR="00FD2498" w:rsidRPr="00B90BA6" w:rsidRDefault="00FD2498" w:rsidP="00FD2498">
      <w:pPr>
        <w:shd w:val="clear" w:color="auto" w:fill="FFFFFF"/>
        <w:spacing w:line="360" w:lineRule="auto"/>
        <w:ind w:left="375" w:firstLine="75"/>
        <w:jc w:val="both"/>
        <w:rPr>
          <w:rFonts w:ascii="GHEA Grapalat" w:hAnsi="GHEA Grapalat"/>
          <w:color w:val="000000"/>
          <w:shd w:val="clear" w:color="auto" w:fill="FFFFFF"/>
          <w:lang w:val="hy-AM"/>
        </w:rPr>
      </w:pPr>
      <w:r w:rsidRPr="00B90BA6">
        <w:rPr>
          <w:rFonts w:ascii="GHEA Grapalat" w:hAnsi="GHEA Grapalat"/>
          <w:b/>
          <w:bCs/>
          <w:color w:val="000000"/>
          <w:lang w:val="hy-AM" w:eastAsia="en-US"/>
        </w:rPr>
        <w:t>Հոդված 2.</w:t>
      </w:r>
      <w:r w:rsidRPr="00B90BA6">
        <w:rPr>
          <w:rFonts w:ascii="Courier New" w:hAnsi="Courier New" w:cs="Courier New"/>
          <w:b/>
          <w:bCs/>
          <w:color w:val="000000"/>
          <w:lang w:val="hy-AM" w:eastAsia="en-US"/>
        </w:rPr>
        <w:t> </w:t>
      </w:r>
      <w:r w:rsidRPr="00BE6C01">
        <w:rPr>
          <w:rFonts w:ascii="GHEA Grapalat" w:hAnsi="GHEA Grapalat" w:cs="Courier New"/>
          <w:bCs/>
          <w:color w:val="000000"/>
          <w:lang w:val="hy-AM" w:eastAsia="en-US"/>
        </w:rPr>
        <w:t>Օրենսգրքի</w:t>
      </w:r>
      <w:r w:rsidRPr="00B90BA6">
        <w:rPr>
          <w:rFonts w:ascii="Courier New" w:hAnsi="Courier New" w:cs="Courier New"/>
          <w:b/>
          <w:bCs/>
          <w:color w:val="000000"/>
          <w:lang w:val="hy-AM" w:eastAsia="en-US"/>
        </w:rPr>
        <w:t xml:space="preserve"> </w:t>
      </w:r>
      <w:r w:rsidRPr="00B90BA6">
        <w:rPr>
          <w:rFonts w:ascii="GHEA Grapalat" w:hAnsi="GHEA Grapalat"/>
          <w:color w:val="000000"/>
          <w:shd w:val="clear" w:color="auto" w:fill="FFFFFF"/>
          <w:lang w:val="hy-AM"/>
        </w:rPr>
        <w:t>71-րդ հոդվածի 1-ին մասի 2-րդ կետի «գ» ենթակետը և 3-րդ կետի «դ» ենթակետն</w:t>
      </w:r>
      <w:r w:rsidRPr="00B90BA6">
        <w:rPr>
          <w:rFonts w:ascii="GHEA Grapalat" w:hAnsi="GHEA Grapalat" w:cs="Courier New"/>
          <w:bCs/>
          <w:color w:val="000000"/>
          <w:lang w:val="hy-AM" w:eastAsia="en-US"/>
        </w:rPr>
        <w:t xml:space="preserve"> ուժը կորցրած ճանաչել:</w:t>
      </w:r>
    </w:p>
    <w:p w:rsidR="00FD2498" w:rsidRPr="00E615A0" w:rsidRDefault="00FD2498" w:rsidP="00FD2498">
      <w:pPr>
        <w:shd w:val="clear" w:color="auto" w:fill="FFFFFF"/>
        <w:spacing w:line="360" w:lineRule="auto"/>
        <w:ind w:firstLine="450"/>
        <w:jc w:val="both"/>
        <w:rPr>
          <w:rFonts w:ascii="GHEA Grapalat" w:hAnsi="GHEA Grapalat"/>
          <w:color w:val="000000"/>
          <w:shd w:val="clear" w:color="auto" w:fill="FFFFFF"/>
          <w:lang w:val="hy-AM"/>
        </w:rPr>
      </w:pPr>
      <w:r w:rsidRPr="00E615A0">
        <w:rPr>
          <w:rFonts w:ascii="GHEA Grapalat" w:hAnsi="GHEA Grapalat"/>
          <w:b/>
          <w:color w:val="000000"/>
          <w:shd w:val="clear" w:color="auto" w:fill="FFFFFF"/>
          <w:lang w:val="hy-AM"/>
        </w:rPr>
        <w:t>Հոդված 3.</w:t>
      </w:r>
      <w:r w:rsidRPr="008F7BF8">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 xml:space="preserve">Օրենսգրքի </w:t>
      </w:r>
      <w:r w:rsidRPr="00D906E4">
        <w:rPr>
          <w:rFonts w:ascii="GHEA Grapalat" w:hAnsi="GHEA Grapalat"/>
          <w:color w:val="000000"/>
          <w:shd w:val="clear" w:color="auto" w:fill="FFFFFF"/>
          <w:lang w:val="hy-AM"/>
        </w:rPr>
        <w:t>77-րդ հոդվածի 1-ին մասից հանել «, ինչպես նաև Օրենսգրքի 79-րդ հոդվածով» բառերը</w:t>
      </w:r>
      <w:r w:rsidRPr="00E615A0">
        <w:rPr>
          <w:rFonts w:ascii="GHEA Grapalat" w:hAnsi="GHEA Grapalat"/>
          <w:color w:val="000000"/>
          <w:shd w:val="clear" w:color="auto" w:fill="FFFFFF"/>
          <w:lang w:val="hy-AM"/>
        </w:rPr>
        <w:t>:</w:t>
      </w:r>
    </w:p>
    <w:p w:rsidR="00FD2498" w:rsidRPr="00E615A0" w:rsidRDefault="00FD2498" w:rsidP="00FD2498">
      <w:pPr>
        <w:shd w:val="clear" w:color="auto" w:fill="FFFFFF"/>
        <w:spacing w:line="360" w:lineRule="auto"/>
        <w:ind w:firstLine="450"/>
        <w:jc w:val="both"/>
        <w:rPr>
          <w:rFonts w:ascii="GHEA Grapalat" w:hAnsi="GHEA Grapalat"/>
          <w:lang w:val="hy-AM"/>
        </w:rPr>
      </w:pPr>
      <w:r w:rsidRPr="00E615A0">
        <w:rPr>
          <w:rFonts w:ascii="GHEA Grapalat" w:hAnsi="GHEA Grapalat"/>
          <w:b/>
          <w:color w:val="000000"/>
          <w:shd w:val="clear" w:color="auto" w:fill="FFFFFF"/>
          <w:lang w:val="hy-AM"/>
        </w:rPr>
        <w:t>Հոդված 4.</w:t>
      </w:r>
      <w:r>
        <w:rPr>
          <w:rFonts w:ascii="GHEA Grapalat" w:hAnsi="GHEA Grapalat"/>
          <w:color w:val="000000"/>
          <w:shd w:val="clear" w:color="auto" w:fill="FFFFFF"/>
          <w:lang w:val="hy-AM"/>
        </w:rPr>
        <w:t xml:space="preserve"> Օրենսգրքի </w:t>
      </w:r>
      <w:r w:rsidRPr="00373DAF">
        <w:rPr>
          <w:rFonts w:ascii="GHEA Grapalat" w:hAnsi="GHEA Grapalat"/>
          <w:color w:val="000000"/>
          <w:shd w:val="clear" w:color="auto" w:fill="FFFFFF"/>
          <w:lang w:val="hy-AM"/>
        </w:rPr>
        <w:t>79-րդ հոդված</w:t>
      </w:r>
      <w:r>
        <w:rPr>
          <w:rFonts w:ascii="GHEA Grapalat" w:hAnsi="GHEA Grapalat"/>
          <w:color w:val="000000"/>
          <w:shd w:val="clear" w:color="auto" w:fill="FFFFFF"/>
          <w:lang w:val="hy-AM"/>
        </w:rPr>
        <w:t>ն</w:t>
      </w:r>
      <w:r w:rsidRPr="00E615A0">
        <w:rPr>
          <w:rFonts w:ascii="GHEA Grapalat" w:hAnsi="GHEA Grapalat" w:cs="Courier New"/>
          <w:bCs/>
          <w:color w:val="000000"/>
          <w:lang w:val="hy-AM" w:eastAsia="en-US"/>
        </w:rPr>
        <w:t xml:space="preserve"> </w:t>
      </w:r>
      <w:r>
        <w:rPr>
          <w:rFonts w:ascii="GHEA Grapalat" w:hAnsi="GHEA Grapalat" w:cs="Courier New"/>
          <w:bCs/>
          <w:color w:val="000000"/>
          <w:lang w:val="hy-AM" w:eastAsia="en-US"/>
        </w:rPr>
        <w:t>ո</w:t>
      </w:r>
      <w:r w:rsidRPr="008F7BF8">
        <w:rPr>
          <w:rFonts w:ascii="GHEA Grapalat" w:hAnsi="GHEA Grapalat" w:cs="Courier New"/>
          <w:bCs/>
          <w:color w:val="000000"/>
          <w:lang w:val="hy-AM" w:eastAsia="en-US"/>
        </w:rPr>
        <w:t>ւժը կորցրած ճանաչել</w:t>
      </w:r>
      <w:r w:rsidRPr="00E615A0">
        <w:rPr>
          <w:rFonts w:ascii="GHEA Grapalat" w:hAnsi="GHEA Grapalat" w:cs="Courier New"/>
          <w:bCs/>
          <w:color w:val="000000"/>
          <w:lang w:val="hy-AM" w:eastAsia="en-US"/>
        </w:rPr>
        <w:t>:</w:t>
      </w:r>
    </w:p>
    <w:p w:rsidR="00FD2498" w:rsidRDefault="00FD2498" w:rsidP="00FD2498">
      <w:pPr>
        <w:shd w:val="clear" w:color="auto" w:fill="FFFFFF"/>
        <w:spacing w:line="360" w:lineRule="auto"/>
        <w:ind w:left="450"/>
        <w:jc w:val="both"/>
        <w:rPr>
          <w:rFonts w:ascii="GHEA Grapalat" w:hAnsi="GHEA Grapalat"/>
          <w:color w:val="000000"/>
          <w:shd w:val="clear" w:color="auto" w:fill="FFFFFF"/>
          <w:lang w:val="hy-AM"/>
        </w:rPr>
      </w:pPr>
      <w:r w:rsidRPr="00E615A0">
        <w:rPr>
          <w:rFonts w:ascii="GHEA Grapalat" w:hAnsi="GHEA Grapalat"/>
          <w:b/>
          <w:color w:val="000000"/>
          <w:shd w:val="clear" w:color="auto" w:fill="FFFFFF"/>
          <w:lang w:val="hy-AM"/>
        </w:rPr>
        <w:t xml:space="preserve">Հոդված 5. </w:t>
      </w:r>
      <w:r w:rsidRPr="00BE6C01">
        <w:rPr>
          <w:rFonts w:ascii="GHEA Grapalat" w:hAnsi="GHEA Grapalat"/>
          <w:color w:val="000000"/>
          <w:shd w:val="clear" w:color="auto" w:fill="FFFFFF"/>
          <w:lang w:val="hy-AM"/>
        </w:rPr>
        <w:t>Օրենսգրքի</w:t>
      </w:r>
      <w:r>
        <w:rPr>
          <w:rFonts w:ascii="GHEA Grapalat" w:hAnsi="GHEA Grapalat"/>
          <w:b/>
          <w:color w:val="000000"/>
          <w:shd w:val="clear" w:color="auto" w:fill="FFFFFF"/>
          <w:lang w:val="hy-AM"/>
        </w:rPr>
        <w:t xml:space="preserve"> </w:t>
      </w:r>
      <w:r w:rsidRPr="00E615A0">
        <w:rPr>
          <w:rFonts w:ascii="GHEA Grapalat" w:hAnsi="GHEA Grapalat"/>
          <w:color w:val="000000"/>
          <w:shd w:val="clear" w:color="auto" w:fill="FFFFFF"/>
          <w:lang w:val="hy-AM"/>
        </w:rPr>
        <w:t>121-րդ հոդվածի 2-րդ մասի 2-րդ կետից հանել «Օրենսգրքի 79-րդ հոդվածի 1-ին մասով սահմանված` Կառավարության որոշմամբ ընտրված կազմակերպությունների և անհատ ձեռնարկատերերի կողմից ներդրումային ծրագրերի շրջանակներում, ինչպես նաև» բառերը»։</w:t>
      </w:r>
    </w:p>
    <w:p w:rsidR="00426D82" w:rsidRDefault="00426D82" w:rsidP="00B9589F">
      <w:pPr>
        <w:shd w:val="clear" w:color="auto" w:fill="FFFFFF"/>
        <w:spacing w:line="360" w:lineRule="auto"/>
        <w:ind w:firstLine="375"/>
        <w:jc w:val="both"/>
        <w:rPr>
          <w:rFonts w:ascii="GHEA Grapalat" w:hAnsi="GHEA Grapalat"/>
          <w:b/>
          <w:color w:val="000000"/>
          <w:shd w:val="clear" w:color="auto" w:fill="FFFFFF"/>
          <w:lang w:val="hy-AM"/>
        </w:rPr>
      </w:pPr>
    </w:p>
    <w:p w:rsidR="00426D82" w:rsidRPr="003F6660" w:rsidRDefault="00426D82" w:rsidP="00426D82">
      <w:pPr>
        <w:pStyle w:val="NormalWeb"/>
        <w:shd w:val="clear" w:color="auto" w:fill="FFFFFF"/>
        <w:spacing w:before="0" w:after="0" w:line="360" w:lineRule="auto"/>
        <w:ind w:left="375"/>
        <w:jc w:val="center"/>
        <w:rPr>
          <w:rFonts w:ascii="GHEA Grapalat" w:hAnsi="GHEA Grapalat"/>
          <w:lang w:val="hy-AM"/>
        </w:rPr>
      </w:pPr>
      <w:r w:rsidRPr="003F6660">
        <w:rPr>
          <w:rFonts w:ascii="GHEA Grapalat" w:eastAsia="Sylfaen" w:hAnsi="GHEA Grapalat" w:cs="Sylfaen"/>
          <w:b/>
          <w:bCs/>
          <w:i/>
          <w:iCs/>
          <w:shd w:val="clear" w:color="auto" w:fill="FFFFFF"/>
          <w:lang w:val="hy-AM"/>
        </w:rPr>
        <w:t>Ա</w:t>
      </w:r>
      <w:r w:rsidRPr="003F6660">
        <w:rPr>
          <w:rFonts w:ascii="GHEA Grapalat" w:eastAsia="Sylfaen" w:hAnsi="GHEA Grapalat" w:cs="Sylfaen"/>
          <w:b/>
          <w:bCs/>
          <w:i/>
          <w:iCs/>
          <w:caps/>
          <w:shd w:val="clear" w:color="auto" w:fill="FFFFFF"/>
          <w:lang w:val="hy-AM"/>
        </w:rPr>
        <w:t>ՆՑՈՒՄԱՅԻՆ ԴՐՈՒՅԹՆԵՐ</w:t>
      </w:r>
    </w:p>
    <w:p w:rsidR="00426D82" w:rsidRPr="003F6660" w:rsidRDefault="00426D82" w:rsidP="00426D82">
      <w:pPr>
        <w:pStyle w:val="NormalWeb"/>
        <w:shd w:val="clear" w:color="auto" w:fill="FFFFFF"/>
        <w:spacing w:before="0" w:after="0" w:line="360" w:lineRule="auto"/>
        <w:ind w:firstLine="450"/>
        <w:jc w:val="both"/>
        <w:rPr>
          <w:rFonts w:ascii="GHEA Grapalat" w:hAnsi="GHEA Grapalat"/>
          <w:lang w:val="hy-AM"/>
        </w:rPr>
      </w:pPr>
      <w:r w:rsidRPr="003F6660">
        <w:rPr>
          <w:rFonts w:ascii="GHEA Grapalat" w:eastAsia="GHEA Grapalat" w:hAnsi="GHEA Grapalat" w:cs="GHEA Grapalat"/>
          <w:b/>
          <w:bCs/>
          <w:lang w:val="hy-AM"/>
        </w:rPr>
        <w:t xml:space="preserve">Հոդված </w:t>
      </w:r>
      <w:r w:rsidRPr="002D294F">
        <w:rPr>
          <w:rFonts w:ascii="GHEA Grapalat" w:eastAsia="GHEA Grapalat" w:hAnsi="GHEA Grapalat" w:cs="GHEA Grapalat"/>
          <w:b/>
          <w:bCs/>
          <w:lang w:val="hy-AM"/>
        </w:rPr>
        <w:t>6</w:t>
      </w:r>
      <w:r w:rsidRPr="003F6660">
        <w:rPr>
          <w:rFonts w:ascii="GHEA Grapalat" w:eastAsia="GHEA Grapalat" w:hAnsi="GHEA Grapalat" w:cs="GHEA Grapalat"/>
          <w:b/>
          <w:bCs/>
          <w:lang w:val="hy-AM"/>
        </w:rPr>
        <w:t>. Օրենքի ուժի մեջ մտնելը</w:t>
      </w:r>
    </w:p>
    <w:p w:rsidR="00426D82" w:rsidRPr="00426D82" w:rsidRDefault="00B9589F" w:rsidP="00D84BE1">
      <w:pPr>
        <w:pStyle w:val="ListParagraph"/>
        <w:numPr>
          <w:ilvl w:val="0"/>
          <w:numId w:val="18"/>
        </w:numPr>
        <w:shd w:val="clear" w:color="auto" w:fill="FFFFFF"/>
        <w:spacing w:line="360" w:lineRule="auto"/>
        <w:ind w:left="0" w:firstLine="375"/>
        <w:jc w:val="both"/>
        <w:rPr>
          <w:rFonts w:ascii="GHEA Grapalat" w:hAnsi="GHEA Grapalat"/>
          <w:lang w:val="hy-AM"/>
        </w:rPr>
      </w:pPr>
      <w:r w:rsidRPr="00426D82">
        <w:rPr>
          <w:rFonts w:ascii="GHEA Grapalat" w:hAnsi="GHEA Grapalat"/>
          <w:lang w:val="hy-AM"/>
        </w:rPr>
        <w:t xml:space="preserve">Սույն օրենքն ուժի մեջ է մտնում պաշտոնական </w:t>
      </w:r>
      <w:r w:rsidR="009F6FAC" w:rsidRPr="00426D82">
        <w:rPr>
          <w:rFonts w:ascii="GHEA Grapalat" w:hAnsi="GHEA Grapalat"/>
          <w:color w:val="000000"/>
          <w:shd w:val="clear" w:color="auto" w:fill="FFFFFF"/>
          <w:lang w:val="hy-AM"/>
        </w:rPr>
        <w:t>հրապարակման</w:t>
      </w:r>
      <w:r w:rsidR="009F6FAC" w:rsidRPr="00426D82">
        <w:rPr>
          <w:rFonts w:ascii="GHEA Grapalat" w:hAnsi="GHEA Grapalat"/>
          <w:color w:val="000000"/>
          <w:shd w:val="clear" w:color="auto" w:fill="FFFFFF"/>
          <w:lang w:val="af-ZA"/>
        </w:rPr>
        <w:t xml:space="preserve"> </w:t>
      </w:r>
      <w:r w:rsidR="009F6FAC" w:rsidRPr="00426D82">
        <w:rPr>
          <w:rFonts w:ascii="GHEA Grapalat" w:hAnsi="GHEA Grapalat"/>
          <w:color w:val="000000"/>
          <w:shd w:val="clear" w:color="auto" w:fill="FFFFFF"/>
          <w:lang w:val="hy-AM"/>
        </w:rPr>
        <w:t>օրվան</w:t>
      </w:r>
      <w:r w:rsidRPr="00426D82">
        <w:rPr>
          <w:rFonts w:ascii="GHEA Grapalat" w:hAnsi="GHEA Grapalat"/>
          <w:lang w:val="hy-AM"/>
        </w:rPr>
        <w:t xml:space="preserve"> հաջորդող տասներորդ օրը: </w:t>
      </w:r>
    </w:p>
    <w:p w:rsidR="002D294F" w:rsidRPr="002D294F" w:rsidRDefault="002D294F" w:rsidP="002D294F">
      <w:pPr>
        <w:pStyle w:val="ListParagraph"/>
        <w:numPr>
          <w:ilvl w:val="0"/>
          <w:numId w:val="18"/>
        </w:numPr>
        <w:shd w:val="clear" w:color="auto" w:fill="FFFFFF"/>
        <w:spacing w:line="360" w:lineRule="auto"/>
        <w:ind w:left="90" w:firstLine="285"/>
        <w:jc w:val="both"/>
        <w:rPr>
          <w:rFonts w:ascii="GHEA Grapalat" w:hAnsi="GHEA Grapalat"/>
          <w:shd w:val="clear" w:color="auto" w:fill="FFFFFF"/>
          <w:lang w:val="hy-AM"/>
        </w:rPr>
      </w:pPr>
      <w:r w:rsidRPr="002D294F">
        <w:rPr>
          <w:rFonts w:ascii="GHEA Grapalat" w:hAnsi="GHEA Grapalat"/>
          <w:shd w:val="clear" w:color="auto" w:fill="FFFFFF"/>
          <w:lang w:val="hy-AM"/>
        </w:rPr>
        <w:lastRenderedPageBreak/>
        <w:t>Մինչև սույն օրենքն ուժի մեջ մտնելը Օրենսգրքի 79-րդ հոդվածի 1-ին մասին համապատասխան` Կառավարության որոշ</w:t>
      </w:r>
      <w:r w:rsidRPr="002D294F">
        <w:rPr>
          <w:rFonts w:ascii="GHEA Grapalat" w:hAnsi="GHEA Grapalat"/>
          <w:shd w:val="clear" w:color="auto" w:fill="FFFFFF"/>
          <w:lang w:val="hy-AM"/>
        </w:rPr>
        <w:softHyphen/>
        <w:t>ումներով ընտրված կազմակերպությունների և անհատ ձեռնար</w:t>
      </w:r>
      <w:r w:rsidRPr="002D294F">
        <w:rPr>
          <w:rFonts w:ascii="GHEA Grapalat" w:hAnsi="GHEA Grapalat"/>
          <w:shd w:val="clear" w:color="auto" w:fill="FFFFFF"/>
          <w:lang w:val="hy-AM"/>
        </w:rPr>
        <w:softHyphen/>
        <w:t>կա</w:t>
      </w:r>
      <w:r w:rsidRPr="002D294F">
        <w:rPr>
          <w:rFonts w:ascii="GHEA Grapalat" w:hAnsi="GHEA Grapalat"/>
          <w:shd w:val="clear" w:color="auto" w:fill="FFFFFF"/>
          <w:lang w:val="hy-AM"/>
        </w:rPr>
        <w:softHyphen/>
        <w:t>տե</w:t>
      </w:r>
      <w:r w:rsidRPr="002D294F">
        <w:rPr>
          <w:rFonts w:ascii="GHEA Grapalat" w:hAnsi="GHEA Grapalat"/>
          <w:shd w:val="clear" w:color="auto" w:fill="FFFFFF"/>
          <w:lang w:val="hy-AM"/>
        </w:rPr>
        <w:softHyphen/>
        <w:t>րերի կողմից այդ որոշումներով սահմանված ներ</w:t>
      </w:r>
      <w:r w:rsidRPr="002D294F">
        <w:rPr>
          <w:rFonts w:ascii="GHEA Grapalat" w:hAnsi="GHEA Grapalat"/>
          <w:shd w:val="clear" w:color="auto" w:fill="FFFFFF"/>
          <w:lang w:val="hy-AM"/>
        </w:rPr>
        <w:softHyphen/>
        <w:t>մուծ</w:t>
      </w:r>
      <w:r w:rsidRPr="002D294F">
        <w:rPr>
          <w:rFonts w:ascii="GHEA Grapalat" w:hAnsi="GHEA Grapalat"/>
          <w:shd w:val="clear" w:color="auto" w:fill="FFFFFF"/>
          <w:lang w:val="hy-AM"/>
        </w:rPr>
        <w:softHyphen/>
        <w:t>ված (ներ</w:t>
      </w:r>
      <w:r w:rsidRPr="002D294F">
        <w:rPr>
          <w:rFonts w:ascii="GHEA Grapalat" w:hAnsi="GHEA Grapalat"/>
          <w:shd w:val="clear" w:color="auto" w:fill="FFFFFF"/>
          <w:lang w:val="hy-AM"/>
        </w:rPr>
        <w:softHyphen/>
        <w:t>մուծ</w:t>
      </w:r>
      <w:r w:rsidRPr="002D294F">
        <w:rPr>
          <w:rFonts w:ascii="GHEA Grapalat" w:hAnsi="GHEA Grapalat"/>
          <w:shd w:val="clear" w:color="auto" w:fill="FFFFFF"/>
          <w:lang w:val="hy-AM"/>
        </w:rPr>
        <w:softHyphen/>
        <w:t>վող) ապրանքների մասով կիրառվում են մինչև սույն օրենքն ուժի մեջ մտնելը Օրենսգրքով սահմանված կարգա</w:t>
      </w:r>
      <w:r w:rsidRPr="002D294F">
        <w:rPr>
          <w:rFonts w:ascii="GHEA Grapalat" w:hAnsi="GHEA Grapalat"/>
          <w:shd w:val="clear" w:color="auto" w:fill="FFFFFF"/>
          <w:lang w:val="hy-AM"/>
        </w:rPr>
        <w:softHyphen/>
        <w:t>վորում</w:t>
      </w:r>
      <w:r w:rsidRPr="002D294F">
        <w:rPr>
          <w:rFonts w:ascii="GHEA Grapalat" w:hAnsi="GHEA Grapalat"/>
          <w:shd w:val="clear" w:color="auto" w:fill="FFFFFF"/>
          <w:lang w:val="hy-AM"/>
        </w:rPr>
        <w:softHyphen/>
        <w:t>ները:</w:t>
      </w:r>
    </w:p>
    <w:p w:rsidR="00D84BE1" w:rsidRPr="002D294F" w:rsidRDefault="00D84BE1" w:rsidP="00D84BE1">
      <w:pPr>
        <w:pStyle w:val="NormalWeb"/>
        <w:shd w:val="clear" w:color="auto" w:fill="FFFFFF"/>
        <w:spacing w:before="0" w:beforeAutospacing="0" w:after="0" w:afterAutospacing="0" w:line="360" w:lineRule="auto"/>
        <w:ind w:firstLine="360"/>
        <w:rPr>
          <w:rFonts w:ascii="GHEA Grapalat" w:hAnsi="GHEA Grapalat"/>
          <w:bCs/>
          <w:sz w:val="28"/>
          <w:szCs w:val="28"/>
          <w:lang w:val="hy-AM"/>
        </w:rPr>
      </w:pPr>
    </w:p>
    <w:p w:rsidR="00123881" w:rsidRPr="00554A7C" w:rsidRDefault="00123881" w:rsidP="00123881">
      <w:pPr>
        <w:rPr>
          <w:rFonts w:ascii="GHEA Grapalat" w:hAnsi="GHEA Grapalat"/>
          <w:lang w:val="hy-AM"/>
        </w:rPr>
      </w:pPr>
    </w:p>
    <w:p w:rsidR="00123881" w:rsidRPr="00554A7C" w:rsidRDefault="00123881" w:rsidP="00123881">
      <w:pPr>
        <w:rPr>
          <w:rFonts w:ascii="GHEA Grapalat" w:hAnsi="GHEA Grapalat"/>
          <w:lang w:val="hy-AM"/>
        </w:rPr>
      </w:pPr>
    </w:p>
    <w:p w:rsidR="00443583" w:rsidRPr="008F7BF8" w:rsidRDefault="00443583" w:rsidP="00443583">
      <w:pPr>
        <w:pStyle w:val="NormalWeb"/>
        <w:shd w:val="clear" w:color="auto" w:fill="FFFFFF"/>
        <w:spacing w:before="0" w:beforeAutospacing="0" w:after="0" w:afterAutospacing="0" w:line="360" w:lineRule="auto"/>
        <w:ind w:firstLine="375"/>
        <w:rPr>
          <w:rFonts w:ascii="GHEA Grapalat" w:hAnsi="GHEA Grapalat"/>
          <w:bCs/>
          <w:color w:val="000000"/>
          <w:lang w:val="hy-AM"/>
        </w:rPr>
      </w:pPr>
      <w:r w:rsidRPr="008F7BF8">
        <w:rPr>
          <w:rFonts w:ascii="GHEA Grapalat" w:hAnsi="GHEA Grapalat"/>
          <w:bCs/>
          <w:color w:val="000000"/>
          <w:lang w:val="hy-AM"/>
        </w:rPr>
        <w:t>ՀԱՅԱՍՏԱՆԻ ՀԱՆՐԱՊԵՏՈՒԹՅԱՆ</w:t>
      </w:r>
    </w:p>
    <w:p w:rsidR="00426D82" w:rsidRDefault="00443583" w:rsidP="00443583">
      <w:pPr>
        <w:pStyle w:val="NormalWeb"/>
        <w:shd w:val="clear" w:color="auto" w:fill="FFFFFF"/>
        <w:spacing w:before="0" w:beforeAutospacing="0" w:after="0" w:afterAutospacing="0" w:line="360" w:lineRule="auto"/>
        <w:ind w:firstLine="375"/>
        <w:rPr>
          <w:rFonts w:ascii="GHEA Grapalat" w:hAnsi="GHEA Grapalat"/>
          <w:bCs/>
          <w:color w:val="000000"/>
          <w:sz w:val="28"/>
          <w:szCs w:val="28"/>
          <w:lang w:val="hy-AM"/>
        </w:rPr>
      </w:pPr>
      <w:r w:rsidRPr="008F7BF8">
        <w:rPr>
          <w:rFonts w:ascii="GHEA Grapalat" w:hAnsi="GHEA Grapalat"/>
          <w:bCs/>
          <w:color w:val="000000"/>
          <w:lang w:val="hy-AM"/>
        </w:rPr>
        <w:t xml:space="preserve">                  ՆԱԽԱԳԱՀ                                                        ԱՐՄԵՆ ՍԱՐԳՍՅԱՆ</w:t>
      </w:r>
    </w:p>
    <w:p w:rsidR="00426D82" w:rsidRDefault="00426D82" w:rsidP="00443583">
      <w:pPr>
        <w:pStyle w:val="NormalWeb"/>
        <w:shd w:val="clear" w:color="auto" w:fill="FFFFFF"/>
        <w:spacing w:before="0" w:beforeAutospacing="0" w:after="0" w:afterAutospacing="0" w:line="360" w:lineRule="auto"/>
        <w:ind w:firstLine="375"/>
        <w:rPr>
          <w:rFonts w:ascii="GHEA Grapalat" w:hAnsi="GHEA Grapalat"/>
          <w:bCs/>
          <w:color w:val="000000"/>
          <w:sz w:val="28"/>
          <w:szCs w:val="28"/>
          <w:lang w:val="hy-AM"/>
        </w:rPr>
      </w:pPr>
    </w:p>
    <w:p w:rsidR="00426D82" w:rsidRDefault="00426D82" w:rsidP="00443583">
      <w:pPr>
        <w:pStyle w:val="NormalWeb"/>
        <w:shd w:val="clear" w:color="auto" w:fill="FFFFFF"/>
        <w:spacing w:before="0" w:beforeAutospacing="0" w:after="0" w:afterAutospacing="0" w:line="360" w:lineRule="auto"/>
        <w:ind w:firstLine="375"/>
        <w:rPr>
          <w:rFonts w:ascii="GHEA Grapalat" w:hAnsi="GHEA Grapalat"/>
          <w:bCs/>
          <w:color w:val="000000"/>
          <w:sz w:val="28"/>
          <w:szCs w:val="28"/>
          <w:lang w:val="hy-AM"/>
        </w:rPr>
      </w:pPr>
    </w:p>
    <w:p w:rsidR="00426D82" w:rsidRDefault="00426D82" w:rsidP="00443583">
      <w:pPr>
        <w:pStyle w:val="NormalWeb"/>
        <w:shd w:val="clear" w:color="auto" w:fill="FFFFFF"/>
        <w:spacing w:before="0" w:beforeAutospacing="0" w:after="0" w:afterAutospacing="0" w:line="360" w:lineRule="auto"/>
        <w:ind w:firstLine="375"/>
        <w:rPr>
          <w:rFonts w:ascii="GHEA Grapalat" w:hAnsi="GHEA Grapalat"/>
          <w:bCs/>
          <w:color w:val="000000"/>
          <w:sz w:val="28"/>
          <w:szCs w:val="28"/>
          <w:lang w:val="hy-AM"/>
        </w:rPr>
      </w:pPr>
    </w:p>
    <w:p w:rsidR="00426D82" w:rsidRDefault="00426D82" w:rsidP="00443583">
      <w:pPr>
        <w:pStyle w:val="NormalWeb"/>
        <w:shd w:val="clear" w:color="auto" w:fill="FFFFFF"/>
        <w:spacing w:before="0" w:beforeAutospacing="0" w:after="0" w:afterAutospacing="0" w:line="360" w:lineRule="auto"/>
        <w:ind w:firstLine="375"/>
        <w:rPr>
          <w:rFonts w:ascii="GHEA Grapalat" w:hAnsi="GHEA Grapalat"/>
          <w:bCs/>
          <w:color w:val="000000"/>
          <w:sz w:val="28"/>
          <w:szCs w:val="28"/>
          <w:lang w:val="hy-AM"/>
        </w:rPr>
      </w:pPr>
    </w:p>
    <w:p w:rsidR="00426D82" w:rsidRDefault="00426D82" w:rsidP="00443583">
      <w:pPr>
        <w:pStyle w:val="NormalWeb"/>
        <w:shd w:val="clear" w:color="auto" w:fill="FFFFFF"/>
        <w:spacing w:before="0" w:beforeAutospacing="0" w:after="0" w:afterAutospacing="0" w:line="360" w:lineRule="auto"/>
        <w:ind w:firstLine="375"/>
        <w:rPr>
          <w:rFonts w:ascii="GHEA Grapalat" w:hAnsi="GHEA Grapalat"/>
          <w:bCs/>
          <w:color w:val="000000"/>
          <w:sz w:val="28"/>
          <w:szCs w:val="28"/>
          <w:lang w:val="hy-AM"/>
        </w:rPr>
      </w:pPr>
    </w:p>
    <w:p w:rsidR="00FD2498" w:rsidRDefault="00FD2498" w:rsidP="00443583">
      <w:pPr>
        <w:pStyle w:val="NormalWeb"/>
        <w:shd w:val="clear" w:color="auto" w:fill="FFFFFF"/>
        <w:spacing w:before="0" w:beforeAutospacing="0" w:after="0" w:afterAutospacing="0" w:line="360" w:lineRule="auto"/>
        <w:ind w:firstLine="375"/>
        <w:rPr>
          <w:rFonts w:ascii="GHEA Grapalat" w:hAnsi="GHEA Grapalat"/>
          <w:bCs/>
          <w:color w:val="000000"/>
          <w:sz w:val="28"/>
          <w:szCs w:val="28"/>
          <w:lang w:val="hy-AM"/>
        </w:rPr>
      </w:pPr>
    </w:p>
    <w:p w:rsidR="00FD2498" w:rsidRDefault="00FD2498" w:rsidP="00443583">
      <w:pPr>
        <w:pStyle w:val="NormalWeb"/>
        <w:shd w:val="clear" w:color="auto" w:fill="FFFFFF"/>
        <w:spacing w:before="0" w:beforeAutospacing="0" w:after="0" w:afterAutospacing="0" w:line="360" w:lineRule="auto"/>
        <w:ind w:firstLine="375"/>
        <w:rPr>
          <w:rFonts w:ascii="GHEA Grapalat" w:hAnsi="GHEA Grapalat"/>
          <w:bCs/>
          <w:color w:val="000000"/>
          <w:sz w:val="28"/>
          <w:szCs w:val="28"/>
          <w:lang w:val="hy-AM"/>
        </w:rPr>
      </w:pPr>
    </w:p>
    <w:p w:rsidR="00FD2498" w:rsidRDefault="00FD2498" w:rsidP="00443583">
      <w:pPr>
        <w:pStyle w:val="NormalWeb"/>
        <w:shd w:val="clear" w:color="auto" w:fill="FFFFFF"/>
        <w:spacing w:before="0" w:beforeAutospacing="0" w:after="0" w:afterAutospacing="0" w:line="360" w:lineRule="auto"/>
        <w:ind w:firstLine="375"/>
        <w:rPr>
          <w:rFonts w:ascii="GHEA Grapalat" w:hAnsi="GHEA Grapalat"/>
          <w:bCs/>
          <w:color w:val="000000"/>
          <w:sz w:val="28"/>
          <w:szCs w:val="28"/>
          <w:lang w:val="hy-AM"/>
        </w:rPr>
      </w:pPr>
    </w:p>
    <w:p w:rsidR="00FD2498" w:rsidRDefault="00FD2498" w:rsidP="00443583">
      <w:pPr>
        <w:pStyle w:val="NormalWeb"/>
        <w:shd w:val="clear" w:color="auto" w:fill="FFFFFF"/>
        <w:spacing w:before="0" w:beforeAutospacing="0" w:after="0" w:afterAutospacing="0" w:line="360" w:lineRule="auto"/>
        <w:ind w:firstLine="375"/>
        <w:rPr>
          <w:rFonts w:ascii="GHEA Grapalat" w:hAnsi="GHEA Grapalat"/>
          <w:bCs/>
          <w:color w:val="000000"/>
          <w:sz w:val="28"/>
          <w:szCs w:val="28"/>
          <w:lang w:val="hy-AM"/>
        </w:rPr>
      </w:pPr>
    </w:p>
    <w:p w:rsidR="00FD2498" w:rsidRDefault="00FD2498" w:rsidP="00443583">
      <w:pPr>
        <w:pStyle w:val="NormalWeb"/>
        <w:shd w:val="clear" w:color="auto" w:fill="FFFFFF"/>
        <w:spacing w:before="0" w:beforeAutospacing="0" w:after="0" w:afterAutospacing="0" w:line="360" w:lineRule="auto"/>
        <w:ind w:firstLine="375"/>
        <w:rPr>
          <w:rFonts w:ascii="GHEA Grapalat" w:hAnsi="GHEA Grapalat"/>
          <w:bCs/>
          <w:color w:val="000000"/>
          <w:sz w:val="28"/>
          <w:szCs w:val="28"/>
          <w:lang w:val="hy-AM"/>
        </w:rPr>
      </w:pPr>
    </w:p>
    <w:p w:rsidR="00FD2498" w:rsidRDefault="00FD2498" w:rsidP="00443583">
      <w:pPr>
        <w:pStyle w:val="NormalWeb"/>
        <w:shd w:val="clear" w:color="auto" w:fill="FFFFFF"/>
        <w:spacing w:before="0" w:beforeAutospacing="0" w:after="0" w:afterAutospacing="0" w:line="360" w:lineRule="auto"/>
        <w:ind w:firstLine="375"/>
        <w:rPr>
          <w:rFonts w:ascii="GHEA Grapalat" w:hAnsi="GHEA Grapalat"/>
          <w:bCs/>
          <w:color w:val="000000"/>
          <w:sz w:val="28"/>
          <w:szCs w:val="28"/>
          <w:lang w:val="hy-AM"/>
        </w:rPr>
      </w:pPr>
    </w:p>
    <w:p w:rsidR="00FD2498" w:rsidRDefault="00FD2498" w:rsidP="00443583">
      <w:pPr>
        <w:pStyle w:val="NormalWeb"/>
        <w:shd w:val="clear" w:color="auto" w:fill="FFFFFF"/>
        <w:spacing w:before="0" w:beforeAutospacing="0" w:after="0" w:afterAutospacing="0" w:line="360" w:lineRule="auto"/>
        <w:ind w:firstLine="375"/>
        <w:rPr>
          <w:rFonts w:ascii="GHEA Grapalat" w:hAnsi="GHEA Grapalat"/>
          <w:bCs/>
          <w:color w:val="000000"/>
          <w:sz w:val="28"/>
          <w:szCs w:val="28"/>
          <w:lang w:val="hy-AM"/>
        </w:rPr>
      </w:pPr>
    </w:p>
    <w:p w:rsidR="00FD2498" w:rsidRDefault="00FD2498" w:rsidP="00443583">
      <w:pPr>
        <w:pStyle w:val="NormalWeb"/>
        <w:shd w:val="clear" w:color="auto" w:fill="FFFFFF"/>
        <w:spacing w:before="0" w:beforeAutospacing="0" w:after="0" w:afterAutospacing="0" w:line="360" w:lineRule="auto"/>
        <w:ind w:firstLine="375"/>
        <w:rPr>
          <w:rFonts w:ascii="GHEA Grapalat" w:hAnsi="GHEA Grapalat"/>
          <w:bCs/>
          <w:color w:val="000000"/>
          <w:sz w:val="28"/>
          <w:szCs w:val="28"/>
          <w:lang w:val="hy-AM"/>
        </w:rPr>
      </w:pPr>
    </w:p>
    <w:p w:rsidR="00FD2498" w:rsidRDefault="00FD2498" w:rsidP="00443583">
      <w:pPr>
        <w:pStyle w:val="NormalWeb"/>
        <w:shd w:val="clear" w:color="auto" w:fill="FFFFFF"/>
        <w:spacing w:before="0" w:beforeAutospacing="0" w:after="0" w:afterAutospacing="0" w:line="360" w:lineRule="auto"/>
        <w:ind w:firstLine="375"/>
        <w:rPr>
          <w:rFonts w:ascii="GHEA Grapalat" w:hAnsi="GHEA Grapalat"/>
          <w:bCs/>
          <w:color w:val="000000"/>
          <w:sz w:val="28"/>
          <w:szCs w:val="28"/>
          <w:lang w:val="hy-AM"/>
        </w:rPr>
      </w:pPr>
    </w:p>
    <w:p w:rsidR="00FD2498" w:rsidRDefault="00FD2498" w:rsidP="00443583">
      <w:pPr>
        <w:pStyle w:val="NormalWeb"/>
        <w:shd w:val="clear" w:color="auto" w:fill="FFFFFF"/>
        <w:spacing w:before="0" w:beforeAutospacing="0" w:after="0" w:afterAutospacing="0" w:line="360" w:lineRule="auto"/>
        <w:ind w:firstLine="375"/>
        <w:rPr>
          <w:rFonts w:ascii="GHEA Grapalat" w:hAnsi="GHEA Grapalat"/>
          <w:bCs/>
          <w:color w:val="000000"/>
          <w:sz w:val="28"/>
          <w:szCs w:val="28"/>
          <w:lang w:val="hy-AM"/>
        </w:rPr>
      </w:pPr>
    </w:p>
    <w:p w:rsidR="00FD2498" w:rsidRDefault="00FD2498" w:rsidP="00443583">
      <w:pPr>
        <w:pStyle w:val="NormalWeb"/>
        <w:shd w:val="clear" w:color="auto" w:fill="FFFFFF"/>
        <w:spacing w:before="0" w:beforeAutospacing="0" w:after="0" w:afterAutospacing="0" w:line="360" w:lineRule="auto"/>
        <w:ind w:firstLine="375"/>
        <w:rPr>
          <w:rFonts w:ascii="GHEA Grapalat" w:hAnsi="GHEA Grapalat"/>
          <w:bCs/>
          <w:color w:val="000000"/>
          <w:sz w:val="28"/>
          <w:szCs w:val="28"/>
          <w:lang w:val="hy-AM"/>
        </w:rPr>
      </w:pPr>
    </w:p>
    <w:p w:rsidR="00FD2498" w:rsidRDefault="00FD2498" w:rsidP="00443583">
      <w:pPr>
        <w:pStyle w:val="NormalWeb"/>
        <w:shd w:val="clear" w:color="auto" w:fill="FFFFFF"/>
        <w:spacing w:before="0" w:beforeAutospacing="0" w:after="0" w:afterAutospacing="0" w:line="360" w:lineRule="auto"/>
        <w:ind w:firstLine="375"/>
        <w:rPr>
          <w:rFonts w:ascii="GHEA Grapalat" w:hAnsi="GHEA Grapalat"/>
          <w:bCs/>
          <w:color w:val="000000"/>
          <w:sz w:val="28"/>
          <w:szCs w:val="28"/>
          <w:lang w:val="hy-AM"/>
        </w:rPr>
      </w:pPr>
    </w:p>
    <w:p w:rsidR="00FD2498" w:rsidRDefault="00FD2498" w:rsidP="00FD2498">
      <w:pPr>
        <w:pStyle w:val="NormalWeb"/>
        <w:shd w:val="clear" w:color="auto" w:fill="FFFFFF"/>
        <w:spacing w:before="0" w:beforeAutospacing="0" w:after="0" w:afterAutospacing="0" w:line="360" w:lineRule="auto"/>
        <w:ind w:firstLine="375"/>
        <w:jc w:val="center"/>
        <w:rPr>
          <w:rFonts w:ascii="GHEA Grapalat" w:hAnsi="GHEA Grapalat"/>
          <w:b/>
          <w:bCs/>
          <w:lang w:val="hy-AM" w:eastAsia="ru-RU"/>
        </w:rPr>
      </w:pPr>
      <w:r>
        <w:rPr>
          <w:rFonts w:ascii="GHEA Grapalat" w:hAnsi="GHEA Grapalat" w:cs="Sylfaen"/>
          <w:b/>
          <w:bCs/>
          <w:lang w:val="hy-AM" w:eastAsia="ru-RU"/>
        </w:rPr>
        <w:lastRenderedPageBreak/>
        <w:t>ՀԻՄՆԱՎՈՐՈՒՄ</w:t>
      </w:r>
    </w:p>
    <w:p w:rsidR="00FD2498" w:rsidRDefault="00FD2498" w:rsidP="00FD2498">
      <w:pPr>
        <w:shd w:val="clear" w:color="auto" w:fill="FFFFFF"/>
        <w:spacing w:line="360" w:lineRule="auto"/>
        <w:jc w:val="center"/>
        <w:rPr>
          <w:rFonts w:ascii="GHEA Grapalat" w:hAnsi="GHEA Grapalat"/>
          <w:b/>
          <w:bCs/>
          <w:color w:val="000000"/>
          <w:lang w:val="hy-AM"/>
        </w:rPr>
      </w:pPr>
      <w:r>
        <w:rPr>
          <w:rFonts w:ascii="GHEA Grapalat" w:hAnsi="GHEA Grapalat"/>
          <w:b/>
          <w:bCs/>
          <w:color w:val="000000"/>
          <w:lang w:val="hy-AM" w:eastAsia="en-US"/>
        </w:rPr>
        <w:t xml:space="preserve">«ՀԱՅԱՍՏԱՆԻ ՀԱՆՐԱՊԵՏՈՒԹՅԱՆ ՀԱՐԿԱՅԻՆ ՕՐԵՆՍԳՐՔՈՒՄ ՓՈՓՈԽՈՒԹՅՈՒՆՆԵՐ ԿԱՏԱՐԵԼՈՒ ՄԱՍԻՆ» </w:t>
      </w:r>
      <w:r>
        <w:rPr>
          <w:rFonts w:ascii="GHEA Grapalat" w:hAnsi="GHEA Grapalat"/>
          <w:b/>
          <w:bCs/>
          <w:color w:val="000000"/>
          <w:lang w:val="hy-AM"/>
        </w:rPr>
        <w:t xml:space="preserve">ՀԱՅԱՍՏԱՆԻ ՀԱՆՐԱՊԵՏՈՒԹՅԱՆ ՕՐԵՆՔՆԵՐԻ </w:t>
      </w:r>
      <w:r>
        <w:rPr>
          <w:rFonts w:ascii="GHEA Grapalat" w:hAnsi="GHEA Grapalat" w:cs="Tahoma"/>
          <w:b/>
          <w:caps/>
          <w:spacing w:val="-4"/>
          <w:lang w:val="hy-AM"/>
        </w:rPr>
        <w:t>նախագծի</w:t>
      </w:r>
      <w:r>
        <w:rPr>
          <w:rFonts w:ascii="GHEA Grapalat" w:hAnsi="GHEA Grapalat"/>
          <w:b/>
          <w:bCs/>
          <w:color w:val="000000"/>
          <w:lang w:val="hy-AM"/>
        </w:rPr>
        <w:t xml:space="preserve"> ԸՆԴՈՒՆՄԱՆ ՄԱՍԻՆ</w:t>
      </w:r>
    </w:p>
    <w:p w:rsidR="00FD2498" w:rsidRPr="00FD2498" w:rsidRDefault="00FD2498" w:rsidP="00FD2498">
      <w:pPr>
        <w:pStyle w:val="NormalWeb"/>
        <w:shd w:val="clear" w:color="auto" w:fill="FFFFFF"/>
        <w:spacing w:before="0" w:beforeAutospacing="0" w:after="0" w:afterAutospacing="0" w:line="360" w:lineRule="auto"/>
        <w:ind w:firstLine="375"/>
        <w:jc w:val="center"/>
        <w:rPr>
          <w:rStyle w:val="Strong"/>
          <w:lang w:val="hy-AM"/>
        </w:rPr>
      </w:pPr>
    </w:p>
    <w:p w:rsidR="00FD2498" w:rsidRDefault="00FD2498" w:rsidP="00FD2498">
      <w:pPr>
        <w:numPr>
          <w:ilvl w:val="0"/>
          <w:numId w:val="1"/>
        </w:numPr>
        <w:spacing w:after="200" w:line="360" w:lineRule="auto"/>
        <w:jc w:val="both"/>
      </w:pPr>
      <w:r>
        <w:rPr>
          <w:rFonts w:ascii="GHEA Grapalat" w:hAnsi="GHEA Grapalat"/>
          <w:b/>
          <w:lang w:val="hy-AM"/>
        </w:rPr>
        <w:t>Անհրաժեշտությունը</w:t>
      </w:r>
    </w:p>
    <w:p w:rsidR="00FD2498" w:rsidRDefault="00FD2498" w:rsidP="00FD2498">
      <w:pPr>
        <w:spacing w:line="360" w:lineRule="auto"/>
        <w:ind w:firstLine="720"/>
        <w:jc w:val="both"/>
        <w:rPr>
          <w:rFonts w:ascii="GHEA Grapalat" w:hAnsi="GHEA Grapalat"/>
          <w:lang w:val="hy-AM"/>
        </w:rPr>
      </w:pPr>
      <w:r>
        <w:rPr>
          <w:rFonts w:ascii="GHEA Grapalat" w:hAnsi="GHEA Grapalat"/>
          <w:lang w:val="hy-AM"/>
        </w:rPr>
        <w:t>Սույն օրենքի ընդունման անհրաժեշտությունը պայմանավորված է տնտեսավարող սուբյեկտների կողմից արտադրության համար ներմուծվող անհրաժեշտ հումք ու նյութերի ներմուծման համար հավասար պայմաններ ստեղծելու, մասնավորապես` մշակող արդյունաբերության ոլորտում վերջնական արտադրանք ստանալու համար անհրաժշտ ապրանքների ներմուծման պարագայում՝ ընկերությունների ֆինանսական բեռի թեթևացման արաժեշտությամբ:</w:t>
      </w:r>
    </w:p>
    <w:p w:rsidR="00FD2498" w:rsidRDefault="00FD2498" w:rsidP="00FD2498">
      <w:pPr>
        <w:numPr>
          <w:ilvl w:val="0"/>
          <w:numId w:val="1"/>
        </w:numPr>
        <w:spacing w:after="200" w:line="360" w:lineRule="auto"/>
        <w:jc w:val="both"/>
        <w:rPr>
          <w:rFonts w:ascii="GHEA Grapalat" w:hAnsi="GHEA Grapalat"/>
          <w:b/>
          <w:lang w:val="hy-AM"/>
        </w:rPr>
      </w:pPr>
      <w:r>
        <w:rPr>
          <w:rFonts w:ascii="GHEA Grapalat" w:hAnsi="GHEA Grapalat"/>
          <w:b/>
          <w:lang w:val="hy-AM"/>
        </w:rPr>
        <w:t>Ընթացիկ իրավիճակը և խնդիրները</w:t>
      </w:r>
    </w:p>
    <w:p w:rsidR="00FD2498" w:rsidRDefault="00FD2498" w:rsidP="00FD2498">
      <w:pPr>
        <w:spacing w:line="360" w:lineRule="auto"/>
        <w:ind w:firstLine="720"/>
        <w:jc w:val="both"/>
        <w:rPr>
          <w:rFonts w:ascii="GHEA Grapalat" w:hAnsi="GHEA Grapalat"/>
          <w:lang w:val="hy-AM"/>
        </w:rPr>
      </w:pPr>
      <w:r>
        <w:rPr>
          <w:rFonts w:ascii="GHEA Grapalat" w:hAnsi="GHEA Grapalat"/>
          <w:lang w:val="hy-AM"/>
        </w:rPr>
        <w:t>Ներկայումս հանրապետության արդյունաբերական ճյուղերի զգալի քանակով ընկերություններ վերջնական արտադրանք թողարկելու նպատակով ներմուծում են որոշ տեսակի հումք ու նյութեր, որոնք բացակայում են Հայաստանում:</w:t>
      </w:r>
    </w:p>
    <w:p w:rsidR="00FD2498" w:rsidRDefault="00FD2498" w:rsidP="00FD2498">
      <w:pPr>
        <w:spacing w:line="360" w:lineRule="auto"/>
        <w:ind w:firstLine="720"/>
        <w:jc w:val="both"/>
        <w:rPr>
          <w:rFonts w:ascii="GHEA Grapalat" w:hAnsi="GHEA Grapalat"/>
          <w:lang w:val="hy-AM"/>
        </w:rPr>
      </w:pPr>
      <w:r>
        <w:rPr>
          <w:rFonts w:ascii="GHEA Grapalat" w:hAnsi="GHEA Grapalat"/>
          <w:lang w:val="hy-AM"/>
        </w:rPr>
        <w:t xml:space="preserve">Նշված ապրանքները գանձվում են ավելացված արժեքի հարկով Հայաստանի մաքսային տարածքը հատելիս, ինչը լրացուցիչ ֆինանսական ծախսեր է պահանջում արդյունաբերական ընկերություններից: </w:t>
      </w:r>
    </w:p>
    <w:p w:rsidR="00FD2498" w:rsidRDefault="00FD2498" w:rsidP="00FD2498">
      <w:pPr>
        <w:spacing w:line="360" w:lineRule="auto"/>
        <w:ind w:firstLine="720"/>
        <w:jc w:val="both"/>
        <w:rPr>
          <w:rFonts w:ascii="GHEA Grapalat" w:hAnsi="GHEA Grapalat"/>
          <w:lang w:val="hy-AM"/>
        </w:rPr>
      </w:pPr>
      <w:r>
        <w:rPr>
          <w:rFonts w:ascii="GHEA Grapalat" w:hAnsi="GHEA Grapalat"/>
          <w:lang w:val="hy-AM"/>
        </w:rPr>
        <w:t>Համաձայն ՀՀ հարկային օրենսգրքի 79-րդ հոդվածի` կառավարության որոշմամբ ընտրված կազմակերպությունների և անհատ ձեռնարկատերերի կողմից ներդրումային ծրագրերի շրջանակներում ապրանքների ներմուծման մասով հաշվարկված ԱԱՀ-ի գումարների վճարման ժամկետը հետաձգվում է երեք տարի ժամկետով:</w:t>
      </w:r>
    </w:p>
    <w:p w:rsidR="00FD2498" w:rsidRDefault="00FD2498" w:rsidP="00FD2498">
      <w:pPr>
        <w:spacing w:line="360" w:lineRule="auto"/>
        <w:ind w:firstLine="720"/>
        <w:jc w:val="both"/>
        <w:rPr>
          <w:rFonts w:ascii="GHEA Grapalat" w:hAnsi="GHEA Grapalat"/>
          <w:color w:val="000000"/>
          <w:lang w:val="hy-AM" w:eastAsia="en-US"/>
        </w:rPr>
      </w:pPr>
      <w:r>
        <w:rPr>
          <w:rFonts w:ascii="GHEA Grapalat" w:hAnsi="GHEA Grapalat"/>
          <w:lang w:val="hy-AM"/>
        </w:rPr>
        <w:t xml:space="preserve">Նշված հոդվածը հնարավորություն է ընձեռում ստանալ հարկային արտոնություն սահմանափակ քանակով կազմակերպություններին և անհատ ձեռնարկատերերին (ՀՀ կառավարության  որոշմամբ) ներդրումային ծրագիր իրականացնելու դեպքում՝ երկարաձգելով ԱԱՀ-ի գանձումը երեք տարի ժամկետով: </w:t>
      </w:r>
      <w:r>
        <w:rPr>
          <w:rFonts w:ascii="GHEA Grapalat" w:hAnsi="GHEA Grapalat"/>
          <w:color w:val="000000"/>
          <w:lang w:val="hy-AM" w:eastAsia="en-US"/>
        </w:rPr>
        <w:t xml:space="preserve">Նշված արտոնությունը սահմանված է Օրենսգրքի 79-րդ հոդվածով և այդ արտոնությունից չեն կարող օգտվել այն ձեռնարկությունները, որոնք </w:t>
      </w:r>
      <w:r>
        <w:rPr>
          <w:rFonts w:ascii="GHEA Grapalat" w:hAnsi="GHEA Grapalat"/>
          <w:color w:val="000000"/>
          <w:lang w:val="hy-AM" w:eastAsia="en-US"/>
        </w:rPr>
        <w:lastRenderedPageBreak/>
        <w:t>չունեն հավանության արժանացած ներդրումային ծրագիր, սակայն նույն հումք ու նյութերը ներմուծում են նույն արտադրանքը թողարկելու համար։</w:t>
      </w:r>
    </w:p>
    <w:p w:rsidR="00FD2498" w:rsidRDefault="00FD2498" w:rsidP="00FD2498">
      <w:pPr>
        <w:spacing w:line="360" w:lineRule="auto"/>
        <w:ind w:firstLine="720"/>
        <w:jc w:val="both"/>
        <w:rPr>
          <w:rFonts w:ascii="GHEA Grapalat" w:hAnsi="GHEA Grapalat"/>
          <w:lang w:val="hy-AM"/>
        </w:rPr>
      </w:pPr>
      <w:r>
        <w:rPr>
          <w:rFonts w:ascii="GHEA Grapalat" w:hAnsi="GHEA Grapalat"/>
          <w:lang w:val="hy-AM"/>
        </w:rPr>
        <w:t xml:space="preserve">Հաշվի առնելով վերը նշված հանգամանքը՝ ՀՀ էկոնոմիկայի նախարարության կողմից մշակվել է </w:t>
      </w:r>
      <w:r>
        <w:rPr>
          <w:rFonts w:ascii="GHEA Grapalat" w:hAnsi="GHEA Grapalat" w:cs="Sylfaen"/>
          <w:lang w:val="hy-AM"/>
        </w:rPr>
        <w:t xml:space="preserve">«Կազմակերպությունների և անհատ ձեռնարկատերերի կողմից ներմուծվող` ակցիզային հարկով հարկման ոչ ենթակա այն ապրանքների ցանկը հաստատելու մասին, որոնց ներմուծումն ազատված է ավելացված արժեքի հարկից» Հայաստանի Հանրապետության օրենքում որոշակի լրացումներ՝ ընդգրկելով ցանկում </w:t>
      </w:r>
      <w:r>
        <w:rPr>
          <w:rFonts w:ascii="GHEA Grapalat" w:hAnsi="GHEA Grapalat"/>
          <w:color w:val="000000"/>
          <w:lang w:val="hy-AM" w:eastAsia="en-US"/>
        </w:rPr>
        <w:t>այն սարքավորումների ու հումք-նյութերի հիմնական մասը, որոնք հիմնականում ներմուծվում էին ներդրումային ծրագրերի շրջանակներում և կառավարության կողմից ստանում վերը նշված արտոնությունը։ Օրենքն արդեն իսկ ընդունվել է Ազգային ժողովի կողմից, ուստի՝ նշված պարագայում Օրենսգրքի 79-րդ հոդվածը կորցնում է իր ակտուալությունը, քանի որ ներդրումային ծրագիր իրականացնող կազմակերպություններին անհրաժեշտ չի լինի դիմել ՀՀ կառավարություն արտոնության համար (արդյունքում կնվազի վարչարարությունը), իսկ այն կազմակերպությունները, որոնք չեն իրականացնում ներդրումային ծրագիր, սակայն միևնույն արտադրանքը թողարկելու համար ներմուծում են նույն հումք ու նյութերը՝ կթեթևացնեն իրենց ֆինանսական բեռը (քանի որ  մաքսային սահմանին չեն վճարի ԱԱՀ)</w:t>
      </w:r>
      <w:r>
        <w:rPr>
          <w:rFonts w:ascii="GHEA Grapalat" w:hAnsi="GHEA Grapalat"/>
          <w:lang w:val="hy-AM"/>
        </w:rPr>
        <w:t>:</w:t>
      </w:r>
      <w:r>
        <w:rPr>
          <w:rFonts w:ascii="GHEA Grapalat" w:hAnsi="GHEA Grapalat"/>
          <w:color w:val="000000"/>
          <w:lang w:val="hy-AM" w:eastAsia="en-US"/>
        </w:rPr>
        <w:t xml:space="preserve"> </w:t>
      </w:r>
    </w:p>
    <w:p w:rsidR="00FD2498" w:rsidRDefault="00FD2498" w:rsidP="00FD2498">
      <w:pPr>
        <w:spacing w:line="360" w:lineRule="auto"/>
        <w:ind w:firstLine="720"/>
        <w:jc w:val="both"/>
        <w:rPr>
          <w:rFonts w:ascii="GHEA Grapalat" w:hAnsi="GHEA Grapalat"/>
          <w:lang w:val="hy-AM"/>
        </w:rPr>
      </w:pPr>
      <w:r>
        <w:rPr>
          <w:rFonts w:ascii="GHEA Grapalat" w:hAnsi="GHEA Grapalat" w:cs="Sylfaen"/>
          <w:lang w:val="hy-AM"/>
        </w:rPr>
        <w:t xml:space="preserve">«Հայաստանի Հանրապետության հարկային օրենսգրքում փոփոխություններ կատարելու մասին» </w:t>
      </w:r>
      <w:r>
        <w:rPr>
          <w:rFonts w:ascii="GHEA Grapalat" w:hAnsi="GHEA Grapalat"/>
          <w:color w:val="000000"/>
          <w:lang w:val="hy-AM" w:eastAsia="en-US"/>
        </w:rPr>
        <w:t xml:space="preserve"> </w:t>
      </w:r>
      <w:r>
        <w:rPr>
          <w:rFonts w:ascii="GHEA Grapalat" w:hAnsi="GHEA Grapalat"/>
          <w:lang w:val="hy-AM"/>
        </w:rPr>
        <w:t>Հայաստանի Հանրապետության օրենքների ընդունմամբ անհրաժեշտություն կառաջանա կատարել փոփոխություն ՀՀ կառավարության 2017 թվականի հոկտեմբերի 5-ի N1225-Ն որոշման մեջ:</w:t>
      </w:r>
    </w:p>
    <w:p w:rsidR="00FD2498" w:rsidRDefault="00FD2498" w:rsidP="00FD2498">
      <w:pPr>
        <w:spacing w:line="360" w:lineRule="auto"/>
        <w:ind w:firstLine="720"/>
        <w:jc w:val="both"/>
        <w:rPr>
          <w:rFonts w:ascii="GHEA Grapalat" w:hAnsi="GHEA Grapalat" w:cs="Sylfaen"/>
          <w:lang w:val="hy-AM"/>
        </w:rPr>
      </w:pPr>
      <w:r>
        <w:rPr>
          <w:rFonts w:ascii="GHEA Grapalat" w:hAnsi="GHEA Grapalat" w:cs="Sylfaen"/>
          <w:lang w:val="hy-AM"/>
        </w:rPr>
        <w:t>Սույն նախագծի ընդունման արդյունքում մասամբ ուժը կորցրած կճանաչվի ՀՀ կառավարության 2017 թվականի հոկտեմբերի 5-ի N1225-Ն որոշումը, որով կդադարեցվի  ներդրումային ծրագրի շրջանակներում տնտեսվարող սուբյեկտներին արտոնություններ տրամադրելու գործընթացը։</w:t>
      </w:r>
    </w:p>
    <w:p w:rsidR="00FD2498" w:rsidRDefault="00FD2498" w:rsidP="00FD2498">
      <w:pPr>
        <w:spacing w:line="360" w:lineRule="auto"/>
        <w:ind w:firstLine="720"/>
        <w:jc w:val="both"/>
        <w:rPr>
          <w:rFonts w:ascii="GHEA Grapalat" w:hAnsi="GHEA Grapalat"/>
          <w:bCs/>
          <w:color w:val="000000"/>
          <w:lang w:val="hy-AM" w:eastAsia="en-US"/>
        </w:rPr>
      </w:pPr>
      <w:r>
        <w:rPr>
          <w:rFonts w:ascii="GHEA Grapalat" w:hAnsi="GHEA Grapalat"/>
          <w:bCs/>
          <w:color w:val="000000"/>
          <w:lang w:val="hy-AM" w:eastAsia="en-US"/>
        </w:rPr>
        <w:t xml:space="preserve">«Հայաստանի Հանրապետության հարկային օրենսգրքում փոփոխություններ կատարելու մասին» Հայաստանի Հանրապետության օրենքն ընդունելու կապակցությամբ լրացուցիչ ֆինանսական միջոցների անհրաժեշտության, ինչպես նաև պետական բյուջեում (կամ տեղական ինքնակառավարման մարմնի բյուջեում) ծախսերի կամ եկամուտների էական ավելացում կամ նվազեցում չի նախատեսվում: </w:t>
      </w:r>
    </w:p>
    <w:p w:rsidR="00FD2498" w:rsidRDefault="00FD2498" w:rsidP="00FD2498">
      <w:pPr>
        <w:shd w:val="clear" w:color="auto" w:fill="FFFFFF"/>
        <w:spacing w:line="360" w:lineRule="auto"/>
        <w:ind w:firstLine="375"/>
        <w:jc w:val="both"/>
        <w:rPr>
          <w:rFonts w:ascii="GHEA Grapalat" w:hAnsi="GHEA Grapalat" w:cs="Sylfaen"/>
          <w:lang w:val="hy-AM"/>
        </w:rPr>
      </w:pPr>
      <w:r>
        <w:rPr>
          <w:rFonts w:ascii="GHEA Grapalat" w:hAnsi="GHEA Grapalat"/>
          <w:color w:val="000000"/>
          <w:shd w:val="clear" w:color="auto" w:fill="FFFFFF"/>
          <w:lang w:val="hy-AM"/>
        </w:rPr>
        <w:lastRenderedPageBreak/>
        <w:t>Միևնույն ժամանակ սույն նախագիծն ուժի մեջ մտնելուց հետո Հայաստանի Հանրապետության հարկային օրենսգրքի 79-րդ հոդվածի դրույթները կգործեն նախկինում արտոնություն ստացած ներդրումային ծրագրերի համար՝ մինչև այդ ծրագրի ավարտը։</w:t>
      </w:r>
      <w:r>
        <w:rPr>
          <w:rFonts w:ascii="GHEA Grapalat" w:hAnsi="GHEA Grapalat" w:cs="Sylfaen"/>
          <w:lang w:val="hy-AM"/>
        </w:rPr>
        <w:t xml:space="preserve"> </w:t>
      </w:r>
    </w:p>
    <w:p w:rsidR="00FD2498" w:rsidRDefault="00FD2498" w:rsidP="00FD2498">
      <w:pPr>
        <w:numPr>
          <w:ilvl w:val="0"/>
          <w:numId w:val="1"/>
        </w:numPr>
        <w:spacing w:after="200" w:line="360" w:lineRule="auto"/>
        <w:jc w:val="both"/>
        <w:rPr>
          <w:rFonts w:ascii="GHEA Grapalat" w:hAnsi="GHEA Grapalat"/>
          <w:b/>
          <w:lang w:val="hy-AM"/>
        </w:rPr>
      </w:pPr>
      <w:r>
        <w:rPr>
          <w:rFonts w:ascii="GHEA Grapalat" w:hAnsi="GHEA Grapalat"/>
          <w:b/>
          <w:lang w:val="hy-AM"/>
        </w:rPr>
        <w:t>Տվյալ բնագավառում իրականացվող քաղաքականությունը</w:t>
      </w:r>
    </w:p>
    <w:p w:rsidR="00FD2498" w:rsidRDefault="00FD2498" w:rsidP="00FD2498">
      <w:pPr>
        <w:spacing w:line="360" w:lineRule="auto"/>
        <w:ind w:firstLine="720"/>
        <w:jc w:val="both"/>
        <w:rPr>
          <w:rFonts w:ascii="GHEA Grapalat" w:hAnsi="GHEA Grapalat" w:cs="Sylfaen"/>
          <w:lang w:val="hy-AM"/>
        </w:rPr>
      </w:pPr>
      <w:r>
        <w:rPr>
          <w:rFonts w:ascii="GHEA Grapalat" w:hAnsi="GHEA Grapalat" w:cs="Sylfaen"/>
          <w:lang w:val="hy-AM"/>
        </w:rPr>
        <w:t xml:space="preserve">Տնտեսավարող սուբյեկտների կանխիկ հոսքերի կառավարման արդյունավետությունը բարձրացնելու տեսանկյունից վարչարարական գործիքակազմի զարգացմանը զուգընթաց՝ հումքի և սարքավորումների ներմուծման հարկումը սահմանից աստիճանաբար տեղափոխում դեպի ներքին տնտեսություն: </w:t>
      </w:r>
    </w:p>
    <w:p w:rsidR="00FD2498" w:rsidRDefault="00FD2498" w:rsidP="00FD2498">
      <w:pPr>
        <w:spacing w:line="360" w:lineRule="auto"/>
        <w:ind w:firstLine="720"/>
        <w:jc w:val="both"/>
        <w:rPr>
          <w:rFonts w:ascii="GHEA Grapalat" w:hAnsi="GHEA Grapalat"/>
          <w:lang w:val="hy-AM"/>
        </w:rPr>
      </w:pPr>
      <w:r>
        <w:rPr>
          <w:lang w:val="hy-AM"/>
        </w:rPr>
        <w:t xml:space="preserve"> </w:t>
      </w:r>
      <w:r>
        <w:rPr>
          <w:rFonts w:ascii="GHEA Grapalat" w:hAnsi="GHEA Grapalat" w:cs="Sylfaen"/>
          <w:lang w:val="hy-AM"/>
        </w:rPr>
        <w:t xml:space="preserve">Մաքսային սահմանի վրա ավելացված արժեքի հարկի գանձումը փուլ առ փուլ վերացնելու քայլերի իրականացում: </w:t>
      </w:r>
    </w:p>
    <w:p w:rsidR="00FD2498" w:rsidRDefault="00FD2498" w:rsidP="00FD2498">
      <w:pPr>
        <w:numPr>
          <w:ilvl w:val="0"/>
          <w:numId w:val="1"/>
        </w:numPr>
        <w:spacing w:after="200" w:line="360" w:lineRule="auto"/>
        <w:jc w:val="both"/>
        <w:rPr>
          <w:rFonts w:ascii="GHEA Grapalat" w:hAnsi="GHEA Grapalat"/>
          <w:b/>
          <w:lang w:val="hy-AM"/>
        </w:rPr>
      </w:pPr>
      <w:r>
        <w:rPr>
          <w:rFonts w:ascii="GHEA Grapalat" w:hAnsi="GHEA Grapalat"/>
          <w:b/>
          <w:lang w:val="hy-AM"/>
        </w:rPr>
        <w:t>Կարգավորման նպատակը և բնույթը</w:t>
      </w:r>
    </w:p>
    <w:p w:rsidR="00FD2498" w:rsidRDefault="00FD2498" w:rsidP="00FD2498">
      <w:pPr>
        <w:spacing w:line="360" w:lineRule="auto"/>
        <w:ind w:firstLine="720"/>
        <w:jc w:val="both"/>
        <w:rPr>
          <w:rFonts w:ascii="GHEA Grapalat" w:hAnsi="GHEA Grapalat"/>
          <w:lang w:val="hy-AM"/>
        </w:rPr>
      </w:pPr>
      <w:r>
        <w:rPr>
          <w:rFonts w:ascii="GHEA Grapalat" w:hAnsi="GHEA Grapalat"/>
          <w:lang w:val="hy-AM"/>
        </w:rPr>
        <w:t>Սույն օրենքը կարգավորվում է սարքավորումների, հումք ու նյութերի ներմուծման ընթացքում ծագող իրավահարաբերությունները:</w:t>
      </w:r>
    </w:p>
    <w:p w:rsidR="00FD2498" w:rsidRDefault="00FD2498" w:rsidP="00FD2498">
      <w:pPr>
        <w:numPr>
          <w:ilvl w:val="0"/>
          <w:numId w:val="1"/>
        </w:numPr>
        <w:spacing w:after="200" w:line="360" w:lineRule="auto"/>
        <w:jc w:val="both"/>
        <w:rPr>
          <w:rFonts w:ascii="GHEA Grapalat" w:hAnsi="GHEA Grapalat"/>
          <w:b/>
          <w:lang w:val="hy-AM"/>
        </w:rPr>
      </w:pPr>
      <w:r>
        <w:rPr>
          <w:rFonts w:ascii="GHEA Grapalat" w:hAnsi="GHEA Grapalat"/>
          <w:b/>
          <w:lang w:val="hy-AM"/>
        </w:rPr>
        <w:t>Նախագծի մշակման գործընթացում ներգրավված ինստիտուտները և անձիք</w:t>
      </w:r>
    </w:p>
    <w:p w:rsidR="00FD2498" w:rsidRDefault="00FD2498" w:rsidP="00FD2498">
      <w:pPr>
        <w:spacing w:line="360" w:lineRule="auto"/>
        <w:ind w:firstLine="720"/>
        <w:jc w:val="both"/>
        <w:rPr>
          <w:rFonts w:ascii="GHEA Grapalat" w:hAnsi="GHEA Grapalat"/>
          <w:lang w:val="hy-AM"/>
        </w:rPr>
      </w:pPr>
      <w:r>
        <w:rPr>
          <w:rFonts w:ascii="GHEA Grapalat" w:hAnsi="GHEA Grapalat"/>
          <w:lang w:val="hy-AM"/>
        </w:rPr>
        <w:t>Նախագիծը մշակվել է ՀՀ էկոնոմիկայի նախարարության կողմից՝ հաշվի առնելով կազմակերպությունների և անհատ ձեռնարկատերերի առաջարկությունները</w:t>
      </w:r>
      <w:r>
        <w:rPr>
          <w:rFonts w:ascii="GHEA Grapalat" w:hAnsi="GHEA Grapalat" w:cs="Sylfaen"/>
          <w:lang w:val="hy-AM"/>
        </w:rPr>
        <w:t>:</w:t>
      </w:r>
    </w:p>
    <w:p w:rsidR="00FD2498" w:rsidRDefault="00FD2498" w:rsidP="00FD2498">
      <w:pPr>
        <w:numPr>
          <w:ilvl w:val="0"/>
          <w:numId w:val="1"/>
        </w:numPr>
        <w:spacing w:after="200" w:line="360" w:lineRule="auto"/>
        <w:jc w:val="both"/>
        <w:rPr>
          <w:rFonts w:ascii="GHEA Grapalat" w:hAnsi="GHEA Grapalat"/>
          <w:b/>
          <w:lang w:val="hy-AM"/>
        </w:rPr>
      </w:pPr>
      <w:r>
        <w:rPr>
          <w:rFonts w:ascii="GHEA Grapalat" w:hAnsi="GHEA Grapalat"/>
          <w:b/>
          <w:lang w:val="hy-AM"/>
        </w:rPr>
        <w:t>Ակնկալվող արդյունքը</w:t>
      </w:r>
    </w:p>
    <w:p w:rsidR="00FD2498" w:rsidRDefault="00FD2498" w:rsidP="00FD2498">
      <w:pPr>
        <w:spacing w:line="360" w:lineRule="auto"/>
        <w:ind w:firstLine="720"/>
        <w:jc w:val="both"/>
        <w:rPr>
          <w:rFonts w:ascii="GHEA Grapalat" w:hAnsi="GHEA Grapalat"/>
          <w:lang w:val="hy-AM"/>
        </w:rPr>
      </w:pPr>
      <w:r>
        <w:rPr>
          <w:rFonts w:ascii="GHEA Grapalat" w:hAnsi="GHEA Grapalat"/>
          <w:lang w:val="hy-AM"/>
        </w:rPr>
        <w:t>Ներքին արտադրողի համար գոծունեություն ծավալելու բարենպաստ պայմանների ստեղծում և մրցունակության բարձրացում:</w:t>
      </w:r>
    </w:p>
    <w:p w:rsidR="00FD2498" w:rsidRDefault="00FD2498" w:rsidP="00FD2498">
      <w:pPr>
        <w:numPr>
          <w:ilvl w:val="0"/>
          <w:numId w:val="1"/>
        </w:numPr>
        <w:spacing w:after="200" w:line="360" w:lineRule="auto"/>
        <w:jc w:val="both"/>
        <w:rPr>
          <w:rFonts w:ascii="GHEA Grapalat" w:hAnsi="GHEA Grapalat"/>
          <w:b/>
          <w:lang w:val="hy-AM"/>
        </w:rPr>
      </w:pPr>
      <w:r>
        <w:rPr>
          <w:rFonts w:ascii="GHEA Grapalat" w:hAnsi="GHEA Grapalat"/>
          <w:b/>
          <w:lang w:val="hy-AM"/>
        </w:rPr>
        <w:t>Այլ տեղեկություններ (եթե այդպիսիք առկա են)</w:t>
      </w:r>
    </w:p>
    <w:p w:rsidR="00FD2498" w:rsidRDefault="00FD2498" w:rsidP="00FD2498">
      <w:pPr>
        <w:rPr>
          <w:lang w:val="hy-AM"/>
        </w:rPr>
      </w:pPr>
    </w:p>
    <w:p w:rsidR="00FD2498" w:rsidRDefault="00FD2498" w:rsidP="00FD2498">
      <w:pPr>
        <w:pStyle w:val="NormalWeb"/>
        <w:shd w:val="clear" w:color="auto" w:fill="FFFFFF"/>
        <w:spacing w:before="0" w:beforeAutospacing="0" w:after="0" w:afterAutospacing="0" w:line="360" w:lineRule="auto"/>
        <w:ind w:firstLine="375"/>
        <w:rPr>
          <w:rFonts w:ascii="GHEA Grapalat" w:hAnsi="GHEA Grapalat"/>
          <w:bCs/>
          <w:color w:val="000000"/>
          <w:lang w:val="hy-AM"/>
        </w:rPr>
      </w:pPr>
    </w:p>
    <w:p w:rsidR="00FD2498" w:rsidRPr="00426D82" w:rsidRDefault="00FD2498" w:rsidP="00443583">
      <w:pPr>
        <w:pStyle w:val="NormalWeb"/>
        <w:shd w:val="clear" w:color="auto" w:fill="FFFFFF"/>
        <w:spacing w:before="0" w:beforeAutospacing="0" w:after="0" w:afterAutospacing="0" w:line="360" w:lineRule="auto"/>
        <w:ind w:firstLine="375"/>
        <w:rPr>
          <w:rFonts w:ascii="GHEA Grapalat" w:hAnsi="GHEA Grapalat"/>
          <w:bCs/>
          <w:color w:val="000000"/>
          <w:sz w:val="28"/>
          <w:szCs w:val="28"/>
          <w:lang w:val="hy-AM"/>
        </w:rPr>
      </w:pPr>
    </w:p>
    <w:sectPr w:rsidR="00FD2498" w:rsidRPr="00426D82" w:rsidSect="00AF7B4B">
      <w:pgSz w:w="11907" w:h="16840" w:code="9"/>
      <w:pgMar w:top="1138" w:right="562" w:bottom="1138" w:left="806"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3CFD" w:rsidRDefault="003B3CFD">
      <w:r>
        <w:separator/>
      </w:r>
    </w:p>
  </w:endnote>
  <w:endnote w:type="continuationSeparator" w:id="0">
    <w:p w:rsidR="003B3CFD" w:rsidRDefault="003B3C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3CFD" w:rsidRDefault="003B3CFD">
      <w:r>
        <w:separator/>
      </w:r>
    </w:p>
  </w:footnote>
  <w:footnote w:type="continuationSeparator" w:id="0">
    <w:p w:rsidR="003B3CFD" w:rsidRDefault="003B3C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F37D6"/>
    <w:multiLevelType w:val="hybridMultilevel"/>
    <w:tmpl w:val="00D8BEC6"/>
    <w:lvl w:ilvl="0" w:tplc="0409000F">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1" w15:restartNumberingAfterBreak="0">
    <w:nsid w:val="0B0866CD"/>
    <w:multiLevelType w:val="hybridMultilevel"/>
    <w:tmpl w:val="C2502A12"/>
    <w:lvl w:ilvl="0" w:tplc="D778B7AC">
      <w:start w:val="1"/>
      <w:numFmt w:val="decimal"/>
      <w:lvlText w:val="%1."/>
      <w:lvlJc w:val="left"/>
      <w:pPr>
        <w:ind w:left="810" w:hanging="360"/>
      </w:pPr>
      <w:rPr>
        <w:rFonts w:hint="default"/>
        <w:color w:val="00000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25F278CA"/>
    <w:multiLevelType w:val="hybridMultilevel"/>
    <w:tmpl w:val="C2502A12"/>
    <w:lvl w:ilvl="0" w:tplc="D778B7AC">
      <w:start w:val="1"/>
      <w:numFmt w:val="decimal"/>
      <w:lvlText w:val="%1."/>
      <w:lvlJc w:val="left"/>
      <w:pPr>
        <w:ind w:left="810" w:hanging="360"/>
      </w:pPr>
      <w:rPr>
        <w:rFonts w:hint="default"/>
        <w:color w:val="00000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29893A15"/>
    <w:multiLevelType w:val="hybridMultilevel"/>
    <w:tmpl w:val="3988632E"/>
    <w:lvl w:ilvl="0" w:tplc="0409000F">
      <w:start w:val="1"/>
      <w:numFmt w:val="decimal"/>
      <w:lvlText w:val="%1."/>
      <w:lvlJc w:val="left"/>
      <w:pPr>
        <w:ind w:left="810" w:hanging="360"/>
      </w:pPr>
    </w:lvl>
    <w:lvl w:ilvl="1" w:tplc="042B0019" w:tentative="1">
      <w:start w:val="1"/>
      <w:numFmt w:val="lowerLetter"/>
      <w:lvlText w:val="%2."/>
      <w:lvlJc w:val="left"/>
      <w:pPr>
        <w:ind w:left="2085" w:hanging="360"/>
      </w:pPr>
    </w:lvl>
    <w:lvl w:ilvl="2" w:tplc="042B001B" w:tentative="1">
      <w:start w:val="1"/>
      <w:numFmt w:val="lowerRoman"/>
      <w:lvlText w:val="%3."/>
      <w:lvlJc w:val="right"/>
      <w:pPr>
        <w:ind w:left="2805" w:hanging="180"/>
      </w:pPr>
    </w:lvl>
    <w:lvl w:ilvl="3" w:tplc="042B000F" w:tentative="1">
      <w:start w:val="1"/>
      <w:numFmt w:val="decimal"/>
      <w:lvlText w:val="%4."/>
      <w:lvlJc w:val="left"/>
      <w:pPr>
        <w:ind w:left="3525" w:hanging="360"/>
      </w:pPr>
    </w:lvl>
    <w:lvl w:ilvl="4" w:tplc="042B0019" w:tentative="1">
      <w:start w:val="1"/>
      <w:numFmt w:val="lowerLetter"/>
      <w:lvlText w:val="%5."/>
      <w:lvlJc w:val="left"/>
      <w:pPr>
        <w:ind w:left="4245" w:hanging="360"/>
      </w:pPr>
    </w:lvl>
    <w:lvl w:ilvl="5" w:tplc="042B001B" w:tentative="1">
      <w:start w:val="1"/>
      <w:numFmt w:val="lowerRoman"/>
      <w:lvlText w:val="%6."/>
      <w:lvlJc w:val="right"/>
      <w:pPr>
        <w:ind w:left="4965" w:hanging="180"/>
      </w:pPr>
    </w:lvl>
    <w:lvl w:ilvl="6" w:tplc="042B000F" w:tentative="1">
      <w:start w:val="1"/>
      <w:numFmt w:val="decimal"/>
      <w:lvlText w:val="%7."/>
      <w:lvlJc w:val="left"/>
      <w:pPr>
        <w:ind w:left="5685" w:hanging="360"/>
      </w:pPr>
    </w:lvl>
    <w:lvl w:ilvl="7" w:tplc="042B0019" w:tentative="1">
      <w:start w:val="1"/>
      <w:numFmt w:val="lowerLetter"/>
      <w:lvlText w:val="%8."/>
      <w:lvlJc w:val="left"/>
      <w:pPr>
        <w:ind w:left="6405" w:hanging="360"/>
      </w:pPr>
    </w:lvl>
    <w:lvl w:ilvl="8" w:tplc="042B001B" w:tentative="1">
      <w:start w:val="1"/>
      <w:numFmt w:val="lowerRoman"/>
      <w:lvlText w:val="%9."/>
      <w:lvlJc w:val="right"/>
      <w:pPr>
        <w:ind w:left="7125" w:hanging="180"/>
      </w:pPr>
    </w:lvl>
  </w:abstractNum>
  <w:abstractNum w:abstractNumId="4" w15:restartNumberingAfterBreak="0">
    <w:nsid w:val="336570E7"/>
    <w:multiLevelType w:val="hybridMultilevel"/>
    <w:tmpl w:val="6D026520"/>
    <w:lvl w:ilvl="0" w:tplc="C9BAA1A2">
      <w:start w:val="1"/>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5" w15:restartNumberingAfterBreak="0">
    <w:nsid w:val="34FB4978"/>
    <w:multiLevelType w:val="hybridMultilevel"/>
    <w:tmpl w:val="DAC07412"/>
    <w:lvl w:ilvl="0" w:tplc="C448AA6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6" w15:restartNumberingAfterBreak="0">
    <w:nsid w:val="3D7579C5"/>
    <w:multiLevelType w:val="hybridMultilevel"/>
    <w:tmpl w:val="8FC86B08"/>
    <w:lvl w:ilvl="0" w:tplc="04090001">
      <w:start w:val="1"/>
      <w:numFmt w:val="bullet"/>
      <w:lvlText w:val=""/>
      <w:lvlJc w:val="left"/>
      <w:pPr>
        <w:ind w:left="1517" w:hanging="360"/>
      </w:pPr>
      <w:rPr>
        <w:rFonts w:ascii="Symbol" w:hAnsi="Symbol" w:hint="default"/>
      </w:rPr>
    </w:lvl>
    <w:lvl w:ilvl="1" w:tplc="04090003" w:tentative="1">
      <w:start w:val="1"/>
      <w:numFmt w:val="bullet"/>
      <w:lvlText w:val="o"/>
      <w:lvlJc w:val="left"/>
      <w:pPr>
        <w:ind w:left="2237" w:hanging="360"/>
      </w:pPr>
      <w:rPr>
        <w:rFonts w:ascii="Courier New" w:hAnsi="Courier New" w:cs="Courier New" w:hint="default"/>
      </w:rPr>
    </w:lvl>
    <w:lvl w:ilvl="2" w:tplc="04090005" w:tentative="1">
      <w:start w:val="1"/>
      <w:numFmt w:val="bullet"/>
      <w:lvlText w:val=""/>
      <w:lvlJc w:val="left"/>
      <w:pPr>
        <w:ind w:left="2957" w:hanging="360"/>
      </w:pPr>
      <w:rPr>
        <w:rFonts w:ascii="Wingdings" w:hAnsi="Wingdings" w:hint="default"/>
      </w:rPr>
    </w:lvl>
    <w:lvl w:ilvl="3" w:tplc="04090001" w:tentative="1">
      <w:start w:val="1"/>
      <w:numFmt w:val="bullet"/>
      <w:lvlText w:val=""/>
      <w:lvlJc w:val="left"/>
      <w:pPr>
        <w:ind w:left="3677" w:hanging="360"/>
      </w:pPr>
      <w:rPr>
        <w:rFonts w:ascii="Symbol" w:hAnsi="Symbol" w:hint="default"/>
      </w:rPr>
    </w:lvl>
    <w:lvl w:ilvl="4" w:tplc="04090003" w:tentative="1">
      <w:start w:val="1"/>
      <w:numFmt w:val="bullet"/>
      <w:lvlText w:val="o"/>
      <w:lvlJc w:val="left"/>
      <w:pPr>
        <w:ind w:left="4397" w:hanging="360"/>
      </w:pPr>
      <w:rPr>
        <w:rFonts w:ascii="Courier New" w:hAnsi="Courier New" w:cs="Courier New" w:hint="default"/>
      </w:rPr>
    </w:lvl>
    <w:lvl w:ilvl="5" w:tplc="04090005" w:tentative="1">
      <w:start w:val="1"/>
      <w:numFmt w:val="bullet"/>
      <w:lvlText w:val=""/>
      <w:lvlJc w:val="left"/>
      <w:pPr>
        <w:ind w:left="5117" w:hanging="360"/>
      </w:pPr>
      <w:rPr>
        <w:rFonts w:ascii="Wingdings" w:hAnsi="Wingdings" w:hint="default"/>
      </w:rPr>
    </w:lvl>
    <w:lvl w:ilvl="6" w:tplc="04090001" w:tentative="1">
      <w:start w:val="1"/>
      <w:numFmt w:val="bullet"/>
      <w:lvlText w:val=""/>
      <w:lvlJc w:val="left"/>
      <w:pPr>
        <w:ind w:left="5837" w:hanging="360"/>
      </w:pPr>
      <w:rPr>
        <w:rFonts w:ascii="Symbol" w:hAnsi="Symbol" w:hint="default"/>
      </w:rPr>
    </w:lvl>
    <w:lvl w:ilvl="7" w:tplc="04090003" w:tentative="1">
      <w:start w:val="1"/>
      <w:numFmt w:val="bullet"/>
      <w:lvlText w:val="o"/>
      <w:lvlJc w:val="left"/>
      <w:pPr>
        <w:ind w:left="6557" w:hanging="360"/>
      </w:pPr>
      <w:rPr>
        <w:rFonts w:ascii="Courier New" w:hAnsi="Courier New" w:cs="Courier New" w:hint="default"/>
      </w:rPr>
    </w:lvl>
    <w:lvl w:ilvl="8" w:tplc="04090005" w:tentative="1">
      <w:start w:val="1"/>
      <w:numFmt w:val="bullet"/>
      <w:lvlText w:val=""/>
      <w:lvlJc w:val="left"/>
      <w:pPr>
        <w:ind w:left="7277" w:hanging="360"/>
      </w:pPr>
      <w:rPr>
        <w:rFonts w:ascii="Wingdings" w:hAnsi="Wingdings" w:hint="default"/>
      </w:rPr>
    </w:lvl>
  </w:abstractNum>
  <w:abstractNum w:abstractNumId="7" w15:restartNumberingAfterBreak="0">
    <w:nsid w:val="44036235"/>
    <w:multiLevelType w:val="hybridMultilevel"/>
    <w:tmpl w:val="B3DED5B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8E65543"/>
    <w:multiLevelType w:val="hybridMultilevel"/>
    <w:tmpl w:val="9916709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964251"/>
    <w:multiLevelType w:val="hybridMultilevel"/>
    <w:tmpl w:val="4A7022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CFE470C"/>
    <w:multiLevelType w:val="hybridMultilevel"/>
    <w:tmpl w:val="00D8BEC6"/>
    <w:lvl w:ilvl="0" w:tplc="0409000F">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11" w15:restartNumberingAfterBreak="0">
    <w:nsid w:val="6A0B66ED"/>
    <w:multiLevelType w:val="hybridMultilevel"/>
    <w:tmpl w:val="F2F6571C"/>
    <w:lvl w:ilvl="0" w:tplc="226A822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2" w15:restartNumberingAfterBreak="0">
    <w:nsid w:val="72E76434"/>
    <w:multiLevelType w:val="hybridMultilevel"/>
    <w:tmpl w:val="F258C0C6"/>
    <w:lvl w:ilvl="0" w:tplc="839A13FC">
      <w:start w:val="1"/>
      <w:numFmt w:val="decimal"/>
      <w:lvlText w:val="%1."/>
      <w:lvlJc w:val="left"/>
      <w:pPr>
        <w:ind w:left="735" w:hanging="360"/>
      </w:pPr>
      <w:rPr>
        <w:rFonts w:hint="default"/>
        <w:b/>
        <w:color w:val="00000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3" w15:restartNumberingAfterBreak="0">
    <w:nsid w:val="73D20755"/>
    <w:multiLevelType w:val="hybridMultilevel"/>
    <w:tmpl w:val="00D8BEC6"/>
    <w:lvl w:ilvl="0" w:tplc="0409000F">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14" w15:restartNumberingAfterBreak="0">
    <w:nsid w:val="798C3AA9"/>
    <w:multiLevelType w:val="hybridMultilevel"/>
    <w:tmpl w:val="F39C536A"/>
    <w:lvl w:ilvl="0" w:tplc="4E429EFE">
      <w:start w:val="1"/>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5" w15:restartNumberingAfterBreak="0">
    <w:nsid w:val="7A9F0973"/>
    <w:multiLevelType w:val="hybridMultilevel"/>
    <w:tmpl w:val="745677C6"/>
    <w:lvl w:ilvl="0" w:tplc="D8FA67C6">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D4B04C1"/>
    <w:multiLevelType w:val="hybridMultilevel"/>
    <w:tmpl w:val="DCB24788"/>
    <w:lvl w:ilvl="0" w:tplc="3D7AD9D8">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15:restartNumberingAfterBreak="0">
    <w:nsid w:val="7DBD096F"/>
    <w:multiLevelType w:val="hybridMultilevel"/>
    <w:tmpl w:val="EE6E987C"/>
    <w:lvl w:ilvl="0" w:tplc="35BAB17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2"/>
  </w:num>
  <w:num w:numId="4">
    <w:abstractNumId w:val="6"/>
  </w:num>
  <w:num w:numId="5">
    <w:abstractNumId w:val="8"/>
  </w:num>
  <w:num w:numId="6">
    <w:abstractNumId w:val="3"/>
  </w:num>
  <w:num w:numId="7">
    <w:abstractNumId w:val="7"/>
  </w:num>
  <w:num w:numId="8">
    <w:abstractNumId w:val="15"/>
  </w:num>
  <w:num w:numId="9">
    <w:abstractNumId w:val="9"/>
  </w:num>
  <w:num w:numId="10">
    <w:abstractNumId w:val="1"/>
  </w:num>
  <w:num w:numId="11">
    <w:abstractNumId w:val="16"/>
  </w:num>
  <w:num w:numId="12">
    <w:abstractNumId w:val="5"/>
  </w:num>
  <w:num w:numId="13">
    <w:abstractNumId w:val="10"/>
  </w:num>
  <w:num w:numId="14">
    <w:abstractNumId w:val="13"/>
  </w:num>
  <w:num w:numId="15">
    <w:abstractNumId w:val="0"/>
  </w:num>
  <w:num w:numId="16">
    <w:abstractNumId w:val="14"/>
  </w:num>
  <w:num w:numId="17">
    <w:abstractNumId w:val="4"/>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4E50"/>
    <w:rsid w:val="00002BA0"/>
    <w:rsid w:val="00002FBD"/>
    <w:rsid w:val="00030997"/>
    <w:rsid w:val="00034C9C"/>
    <w:rsid w:val="00037FCE"/>
    <w:rsid w:val="00044900"/>
    <w:rsid w:val="00072748"/>
    <w:rsid w:val="000865AE"/>
    <w:rsid w:val="00093C5C"/>
    <w:rsid w:val="00094371"/>
    <w:rsid w:val="000A28D3"/>
    <w:rsid w:val="000B302A"/>
    <w:rsid w:val="000B49A2"/>
    <w:rsid w:val="000D18EC"/>
    <w:rsid w:val="000D7749"/>
    <w:rsid w:val="000E2BEA"/>
    <w:rsid w:val="000E5E5A"/>
    <w:rsid w:val="000E79B0"/>
    <w:rsid w:val="000F2F40"/>
    <w:rsid w:val="000F57C8"/>
    <w:rsid w:val="000F658C"/>
    <w:rsid w:val="00104E81"/>
    <w:rsid w:val="00107D0B"/>
    <w:rsid w:val="001121AD"/>
    <w:rsid w:val="00123881"/>
    <w:rsid w:val="001241B2"/>
    <w:rsid w:val="00133043"/>
    <w:rsid w:val="00142024"/>
    <w:rsid w:val="00150A64"/>
    <w:rsid w:val="001648E1"/>
    <w:rsid w:val="0018390D"/>
    <w:rsid w:val="00194FD8"/>
    <w:rsid w:val="001D278B"/>
    <w:rsid w:val="001D571E"/>
    <w:rsid w:val="001D6A63"/>
    <w:rsid w:val="001D7437"/>
    <w:rsid w:val="001E138E"/>
    <w:rsid w:val="001F1169"/>
    <w:rsid w:val="001F40F2"/>
    <w:rsid w:val="001F6729"/>
    <w:rsid w:val="00200D40"/>
    <w:rsid w:val="00203BF6"/>
    <w:rsid w:val="00210E95"/>
    <w:rsid w:val="00215E70"/>
    <w:rsid w:val="00225FA4"/>
    <w:rsid w:val="002273D1"/>
    <w:rsid w:val="002373B1"/>
    <w:rsid w:val="00240EF5"/>
    <w:rsid w:val="002460EE"/>
    <w:rsid w:val="0026409A"/>
    <w:rsid w:val="002766FA"/>
    <w:rsid w:val="002912C7"/>
    <w:rsid w:val="00292F47"/>
    <w:rsid w:val="002C14A8"/>
    <w:rsid w:val="002C619C"/>
    <w:rsid w:val="002D08E6"/>
    <w:rsid w:val="002D294F"/>
    <w:rsid w:val="002D4186"/>
    <w:rsid w:val="002D6B37"/>
    <w:rsid w:val="00306C2B"/>
    <w:rsid w:val="0031101B"/>
    <w:rsid w:val="0031413F"/>
    <w:rsid w:val="0032055A"/>
    <w:rsid w:val="00323664"/>
    <w:rsid w:val="0032790D"/>
    <w:rsid w:val="00340FC4"/>
    <w:rsid w:val="003671B3"/>
    <w:rsid w:val="003709E2"/>
    <w:rsid w:val="003940F6"/>
    <w:rsid w:val="003B3CFD"/>
    <w:rsid w:val="003B5594"/>
    <w:rsid w:val="003D7AE9"/>
    <w:rsid w:val="003E3F59"/>
    <w:rsid w:val="003E4480"/>
    <w:rsid w:val="004019FD"/>
    <w:rsid w:val="00406230"/>
    <w:rsid w:val="004068E9"/>
    <w:rsid w:val="00410ED7"/>
    <w:rsid w:val="00412100"/>
    <w:rsid w:val="0042021C"/>
    <w:rsid w:val="00426D82"/>
    <w:rsid w:val="00427D31"/>
    <w:rsid w:val="004309F1"/>
    <w:rsid w:val="00434632"/>
    <w:rsid w:val="00442613"/>
    <w:rsid w:val="00443583"/>
    <w:rsid w:val="00444EF0"/>
    <w:rsid w:val="004533AB"/>
    <w:rsid w:val="00457D5A"/>
    <w:rsid w:val="0047012A"/>
    <w:rsid w:val="00477D68"/>
    <w:rsid w:val="00484147"/>
    <w:rsid w:val="004A2A6C"/>
    <w:rsid w:val="004A5F36"/>
    <w:rsid w:val="004A6B39"/>
    <w:rsid w:val="004B5368"/>
    <w:rsid w:val="004E3421"/>
    <w:rsid w:val="004E4CB4"/>
    <w:rsid w:val="004F170A"/>
    <w:rsid w:val="004F1B8A"/>
    <w:rsid w:val="004F267B"/>
    <w:rsid w:val="004F3F20"/>
    <w:rsid w:val="00511796"/>
    <w:rsid w:val="00541992"/>
    <w:rsid w:val="00555599"/>
    <w:rsid w:val="005648D8"/>
    <w:rsid w:val="00564968"/>
    <w:rsid w:val="00570B8A"/>
    <w:rsid w:val="00573644"/>
    <w:rsid w:val="00574656"/>
    <w:rsid w:val="005810F5"/>
    <w:rsid w:val="00587724"/>
    <w:rsid w:val="005974D8"/>
    <w:rsid w:val="005B4E50"/>
    <w:rsid w:val="005C0C00"/>
    <w:rsid w:val="005D4EAC"/>
    <w:rsid w:val="005E1160"/>
    <w:rsid w:val="005F30D7"/>
    <w:rsid w:val="00602EA2"/>
    <w:rsid w:val="006037D0"/>
    <w:rsid w:val="00612F27"/>
    <w:rsid w:val="006170A5"/>
    <w:rsid w:val="006220DC"/>
    <w:rsid w:val="00647A0C"/>
    <w:rsid w:val="00672060"/>
    <w:rsid w:val="00675441"/>
    <w:rsid w:val="00686E6C"/>
    <w:rsid w:val="0069703C"/>
    <w:rsid w:val="006B3144"/>
    <w:rsid w:val="006B7D95"/>
    <w:rsid w:val="006C18D0"/>
    <w:rsid w:val="006D43E9"/>
    <w:rsid w:val="006D67E0"/>
    <w:rsid w:val="006D7C1D"/>
    <w:rsid w:val="006F2192"/>
    <w:rsid w:val="006F2D6E"/>
    <w:rsid w:val="006F4B3D"/>
    <w:rsid w:val="006F5F2D"/>
    <w:rsid w:val="006F609B"/>
    <w:rsid w:val="006F69F3"/>
    <w:rsid w:val="00702AA5"/>
    <w:rsid w:val="00714C39"/>
    <w:rsid w:val="0072288D"/>
    <w:rsid w:val="00725FA4"/>
    <w:rsid w:val="00726DA5"/>
    <w:rsid w:val="007324E6"/>
    <w:rsid w:val="00740F8A"/>
    <w:rsid w:val="00756F58"/>
    <w:rsid w:val="0077658A"/>
    <w:rsid w:val="00782C70"/>
    <w:rsid w:val="007937F0"/>
    <w:rsid w:val="007A010D"/>
    <w:rsid w:val="007A6C42"/>
    <w:rsid w:val="007B73B1"/>
    <w:rsid w:val="007B7C20"/>
    <w:rsid w:val="007C0C10"/>
    <w:rsid w:val="007D4145"/>
    <w:rsid w:val="007E2A83"/>
    <w:rsid w:val="007E3749"/>
    <w:rsid w:val="007E4A7D"/>
    <w:rsid w:val="007F598E"/>
    <w:rsid w:val="007F7B4B"/>
    <w:rsid w:val="00810764"/>
    <w:rsid w:val="00832219"/>
    <w:rsid w:val="00846E26"/>
    <w:rsid w:val="00867E56"/>
    <w:rsid w:val="00874061"/>
    <w:rsid w:val="008760FA"/>
    <w:rsid w:val="008B3D94"/>
    <w:rsid w:val="008C0DAB"/>
    <w:rsid w:val="008D5452"/>
    <w:rsid w:val="00902A35"/>
    <w:rsid w:val="009141E8"/>
    <w:rsid w:val="0094244A"/>
    <w:rsid w:val="00943954"/>
    <w:rsid w:val="00946BE5"/>
    <w:rsid w:val="00992740"/>
    <w:rsid w:val="009C2051"/>
    <w:rsid w:val="009C2EC0"/>
    <w:rsid w:val="009D23B6"/>
    <w:rsid w:val="009D7451"/>
    <w:rsid w:val="009E0796"/>
    <w:rsid w:val="009E64ED"/>
    <w:rsid w:val="009F6FAC"/>
    <w:rsid w:val="009F7B67"/>
    <w:rsid w:val="00A36555"/>
    <w:rsid w:val="00A40B72"/>
    <w:rsid w:val="00A61BFA"/>
    <w:rsid w:val="00A66728"/>
    <w:rsid w:val="00A6790E"/>
    <w:rsid w:val="00A77B37"/>
    <w:rsid w:val="00A82066"/>
    <w:rsid w:val="00A8458E"/>
    <w:rsid w:val="00A9243E"/>
    <w:rsid w:val="00A94F0A"/>
    <w:rsid w:val="00AA31CE"/>
    <w:rsid w:val="00AB114C"/>
    <w:rsid w:val="00AB317F"/>
    <w:rsid w:val="00AD5FA8"/>
    <w:rsid w:val="00AF48BC"/>
    <w:rsid w:val="00AF7B4B"/>
    <w:rsid w:val="00B10329"/>
    <w:rsid w:val="00B205F7"/>
    <w:rsid w:val="00B44658"/>
    <w:rsid w:val="00B53C95"/>
    <w:rsid w:val="00B634EA"/>
    <w:rsid w:val="00B64223"/>
    <w:rsid w:val="00B74569"/>
    <w:rsid w:val="00B82CA9"/>
    <w:rsid w:val="00B90BA6"/>
    <w:rsid w:val="00B93981"/>
    <w:rsid w:val="00B954F5"/>
    <w:rsid w:val="00B9589F"/>
    <w:rsid w:val="00B97433"/>
    <w:rsid w:val="00BA4EEF"/>
    <w:rsid w:val="00BB4D2C"/>
    <w:rsid w:val="00BD247F"/>
    <w:rsid w:val="00BE6C01"/>
    <w:rsid w:val="00BF004B"/>
    <w:rsid w:val="00C0091E"/>
    <w:rsid w:val="00C06953"/>
    <w:rsid w:val="00C21611"/>
    <w:rsid w:val="00C33B44"/>
    <w:rsid w:val="00C401F8"/>
    <w:rsid w:val="00C525D4"/>
    <w:rsid w:val="00C62044"/>
    <w:rsid w:val="00C71467"/>
    <w:rsid w:val="00C71E45"/>
    <w:rsid w:val="00C810CB"/>
    <w:rsid w:val="00C85E6B"/>
    <w:rsid w:val="00C92A3D"/>
    <w:rsid w:val="00CA22A1"/>
    <w:rsid w:val="00CB3FA8"/>
    <w:rsid w:val="00CB4B0F"/>
    <w:rsid w:val="00CC440A"/>
    <w:rsid w:val="00CD2127"/>
    <w:rsid w:val="00CD47BF"/>
    <w:rsid w:val="00CE1440"/>
    <w:rsid w:val="00CE74FF"/>
    <w:rsid w:val="00CF2BE1"/>
    <w:rsid w:val="00D01E95"/>
    <w:rsid w:val="00D10695"/>
    <w:rsid w:val="00D275BC"/>
    <w:rsid w:val="00D305A2"/>
    <w:rsid w:val="00D35286"/>
    <w:rsid w:val="00D409B3"/>
    <w:rsid w:val="00D44214"/>
    <w:rsid w:val="00D445DD"/>
    <w:rsid w:val="00D47235"/>
    <w:rsid w:val="00D65AE4"/>
    <w:rsid w:val="00D66199"/>
    <w:rsid w:val="00D730CF"/>
    <w:rsid w:val="00D83106"/>
    <w:rsid w:val="00D84BE1"/>
    <w:rsid w:val="00D863C4"/>
    <w:rsid w:val="00D91C90"/>
    <w:rsid w:val="00D953A6"/>
    <w:rsid w:val="00DB0E8B"/>
    <w:rsid w:val="00DD0F0C"/>
    <w:rsid w:val="00DD7EEA"/>
    <w:rsid w:val="00DE64E2"/>
    <w:rsid w:val="00DE70D1"/>
    <w:rsid w:val="00DF31B6"/>
    <w:rsid w:val="00DF3BF9"/>
    <w:rsid w:val="00DF45D8"/>
    <w:rsid w:val="00E024BB"/>
    <w:rsid w:val="00E05B59"/>
    <w:rsid w:val="00E06BC2"/>
    <w:rsid w:val="00E121BF"/>
    <w:rsid w:val="00E17E9A"/>
    <w:rsid w:val="00E41E60"/>
    <w:rsid w:val="00E615A0"/>
    <w:rsid w:val="00E6588F"/>
    <w:rsid w:val="00E66467"/>
    <w:rsid w:val="00E86197"/>
    <w:rsid w:val="00EA6C90"/>
    <w:rsid w:val="00EC219E"/>
    <w:rsid w:val="00EC4013"/>
    <w:rsid w:val="00EC5599"/>
    <w:rsid w:val="00ED727D"/>
    <w:rsid w:val="00EE1A40"/>
    <w:rsid w:val="00EE2AD4"/>
    <w:rsid w:val="00EE353F"/>
    <w:rsid w:val="00EE5916"/>
    <w:rsid w:val="00EF21BC"/>
    <w:rsid w:val="00F0100C"/>
    <w:rsid w:val="00F03B44"/>
    <w:rsid w:val="00F074A8"/>
    <w:rsid w:val="00F07775"/>
    <w:rsid w:val="00F12FDC"/>
    <w:rsid w:val="00F23176"/>
    <w:rsid w:val="00F25472"/>
    <w:rsid w:val="00F4517E"/>
    <w:rsid w:val="00F5086D"/>
    <w:rsid w:val="00F6285B"/>
    <w:rsid w:val="00F81E06"/>
    <w:rsid w:val="00F902A2"/>
    <w:rsid w:val="00FA0F6E"/>
    <w:rsid w:val="00FA3CDA"/>
    <w:rsid w:val="00FA5D1D"/>
    <w:rsid w:val="00FB7268"/>
    <w:rsid w:val="00FC383A"/>
    <w:rsid w:val="00FC70EB"/>
    <w:rsid w:val="00FD0576"/>
    <w:rsid w:val="00FD2498"/>
    <w:rsid w:val="00FE63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DF34C1"/>
  <w15:docId w15:val="{6F501102-FF67-4772-9198-F76CC870E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20D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semiHidden/>
    <w:rsid w:val="006220DC"/>
    <w:pPr>
      <w:tabs>
        <w:tab w:val="center" w:pos="4677"/>
        <w:tab w:val="right" w:pos="9355"/>
      </w:tabs>
    </w:pPr>
    <w:rPr>
      <w:sz w:val="20"/>
      <w:szCs w:val="20"/>
      <w:lang w:val="en-US" w:eastAsia="en-US"/>
    </w:rPr>
  </w:style>
  <w:style w:type="character" w:customStyle="1" w:styleId="FooterChar">
    <w:name w:val="Footer Char"/>
    <w:basedOn w:val="DefaultParagraphFont"/>
    <w:link w:val="Footer"/>
    <w:semiHidden/>
    <w:rsid w:val="006220DC"/>
    <w:rPr>
      <w:rFonts w:ascii="Times New Roman" w:eastAsia="Times New Roman" w:hAnsi="Times New Roman" w:cs="Times New Roman"/>
      <w:sz w:val="20"/>
      <w:szCs w:val="20"/>
    </w:rPr>
  </w:style>
  <w:style w:type="paragraph" w:styleId="Header">
    <w:name w:val="header"/>
    <w:basedOn w:val="Normal"/>
    <w:link w:val="HeaderChar"/>
    <w:unhideWhenUsed/>
    <w:rsid w:val="006220DC"/>
    <w:pPr>
      <w:tabs>
        <w:tab w:val="center" w:pos="4513"/>
        <w:tab w:val="right" w:pos="9026"/>
      </w:tabs>
    </w:pPr>
  </w:style>
  <w:style w:type="character" w:customStyle="1" w:styleId="HeaderChar">
    <w:name w:val="Header Char"/>
    <w:basedOn w:val="DefaultParagraphFont"/>
    <w:link w:val="Header"/>
    <w:rsid w:val="006220DC"/>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rsid w:val="006220DC"/>
    <w:pPr>
      <w:spacing w:before="100" w:beforeAutospacing="1" w:after="100" w:afterAutospacing="1"/>
    </w:pPr>
    <w:rPr>
      <w:lang w:val="en-US" w:eastAsia="en-US"/>
    </w:rPr>
  </w:style>
  <w:style w:type="character" w:styleId="Strong">
    <w:name w:val="Strong"/>
    <w:uiPriority w:val="22"/>
    <w:qFormat/>
    <w:rsid w:val="006220DC"/>
    <w:rPr>
      <w:b/>
      <w:bCs/>
    </w:rPr>
  </w:style>
  <w:style w:type="paragraph" w:customStyle="1" w:styleId="2">
    <w:name w:val="д2"/>
    <w:basedOn w:val="Normal"/>
    <w:link w:val="20"/>
    <w:rsid w:val="006220DC"/>
    <w:pPr>
      <w:keepLines/>
      <w:suppressAutoHyphens/>
      <w:overflowPunct w:val="0"/>
      <w:autoSpaceDE w:val="0"/>
      <w:autoSpaceDN w:val="0"/>
      <w:adjustRightInd w:val="0"/>
      <w:ind w:left="454" w:right="57" w:hanging="397"/>
      <w:textAlignment w:val="baseline"/>
    </w:pPr>
    <w:rPr>
      <w:rFonts w:eastAsia="Calibri"/>
      <w:sz w:val="26"/>
      <w:szCs w:val="26"/>
      <w:lang w:val="hy-AM" w:eastAsia="hy-AM"/>
    </w:rPr>
  </w:style>
  <w:style w:type="character" w:customStyle="1" w:styleId="20">
    <w:name w:val="д2 Знак"/>
    <w:link w:val="2"/>
    <w:locked/>
    <w:rsid w:val="006220DC"/>
    <w:rPr>
      <w:rFonts w:ascii="Times New Roman" w:eastAsia="Calibri" w:hAnsi="Times New Roman" w:cs="Times New Roman"/>
      <w:sz w:val="26"/>
      <w:szCs w:val="26"/>
      <w:lang w:val="hy-AM" w:eastAsia="hy-AM"/>
    </w:rPr>
  </w:style>
  <w:style w:type="paragraph" w:customStyle="1" w:styleId="a">
    <w:name w:val="наименование группы"/>
    <w:basedOn w:val="Normal"/>
    <w:rsid w:val="006220DC"/>
    <w:pPr>
      <w:widowControl w:val="0"/>
      <w:overflowPunct w:val="0"/>
      <w:autoSpaceDE w:val="0"/>
      <w:autoSpaceDN w:val="0"/>
      <w:adjustRightInd w:val="0"/>
      <w:jc w:val="center"/>
      <w:textAlignment w:val="baseline"/>
    </w:pPr>
    <w:rPr>
      <w:b/>
      <w:sz w:val="28"/>
      <w:szCs w:val="26"/>
      <w:lang w:val="hy-AM" w:eastAsia="hy-AM"/>
    </w:rPr>
  </w:style>
  <w:style w:type="paragraph" w:customStyle="1" w:styleId="a0">
    <w:name w:val="текст тп"/>
    <w:basedOn w:val="Normal"/>
    <w:rsid w:val="006220DC"/>
    <w:pPr>
      <w:keepLines/>
      <w:suppressAutoHyphens/>
      <w:overflowPunct w:val="0"/>
      <w:autoSpaceDE w:val="0"/>
      <w:autoSpaceDN w:val="0"/>
      <w:adjustRightInd w:val="0"/>
      <w:ind w:left="57" w:right="57"/>
      <w:textAlignment w:val="baseline"/>
    </w:pPr>
    <w:rPr>
      <w:sz w:val="26"/>
      <w:szCs w:val="26"/>
      <w:lang w:val="hy-AM" w:eastAsia="hy-AM"/>
    </w:rPr>
  </w:style>
  <w:style w:type="paragraph" w:styleId="BodyText2">
    <w:name w:val="Body Text 2"/>
    <w:basedOn w:val="Normal"/>
    <w:link w:val="BodyText2Char"/>
    <w:uiPriority w:val="99"/>
    <w:unhideWhenUsed/>
    <w:rsid w:val="006220DC"/>
    <w:pPr>
      <w:spacing w:after="120" w:line="480" w:lineRule="auto"/>
    </w:pPr>
  </w:style>
  <w:style w:type="character" w:customStyle="1" w:styleId="BodyText2Char">
    <w:name w:val="Body Text 2 Char"/>
    <w:basedOn w:val="DefaultParagraphFont"/>
    <w:link w:val="BodyText2"/>
    <w:uiPriority w:val="99"/>
    <w:rsid w:val="006220DC"/>
    <w:rPr>
      <w:rFonts w:ascii="Times New Roman" w:eastAsia="Times New Roman" w:hAnsi="Times New Roman" w:cs="Times New Roman"/>
      <w:sz w:val="24"/>
      <w:szCs w:val="24"/>
      <w:lang w:val="ru-RU" w:eastAsia="ru-RU"/>
    </w:rPr>
  </w:style>
  <w:style w:type="paragraph" w:styleId="BodyText">
    <w:name w:val="Body Text"/>
    <w:basedOn w:val="Normal"/>
    <w:link w:val="BodyTextChar"/>
    <w:uiPriority w:val="99"/>
    <w:unhideWhenUsed/>
    <w:rsid w:val="006220DC"/>
    <w:pPr>
      <w:spacing w:after="120"/>
    </w:pPr>
  </w:style>
  <w:style w:type="character" w:customStyle="1" w:styleId="BodyTextChar">
    <w:name w:val="Body Text Char"/>
    <w:basedOn w:val="DefaultParagraphFont"/>
    <w:link w:val="BodyText"/>
    <w:uiPriority w:val="99"/>
    <w:rsid w:val="006220DC"/>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99"/>
    <w:qFormat/>
    <w:rsid w:val="006220DC"/>
    <w:pPr>
      <w:ind w:left="720"/>
      <w:contextualSpacing/>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6220DC"/>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02AA5"/>
    <w:rPr>
      <w:rFonts w:ascii="Tahoma" w:hAnsi="Tahoma" w:cs="Tahoma"/>
      <w:sz w:val="16"/>
      <w:szCs w:val="16"/>
    </w:rPr>
  </w:style>
  <w:style w:type="character" w:customStyle="1" w:styleId="BalloonTextChar">
    <w:name w:val="Balloon Text Char"/>
    <w:basedOn w:val="DefaultParagraphFont"/>
    <w:link w:val="BalloonText"/>
    <w:uiPriority w:val="99"/>
    <w:semiHidden/>
    <w:rsid w:val="00702AA5"/>
    <w:rPr>
      <w:rFonts w:ascii="Tahoma" w:eastAsia="Times New Roman" w:hAnsi="Tahoma" w:cs="Tahoma"/>
      <w:sz w:val="16"/>
      <w:szCs w:val="16"/>
      <w:lang w:val="ru-RU" w:eastAsia="ru-RU"/>
    </w:rPr>
  </w:style>
  <w:style w:type="paragraph" w:customStyle="1" w:styleId="3">
    <w:name w:val="д3"/>
    <w:basedOn w:val="Normal"/>
    <w:link w:val="30"/>
    <w:rsid w:val="009C2EC0"/>
    <w:pPr>
      <w:keepLines/>
      <w:suppressAutoHyphens/>
      <w:overflowPunct w:val="0"/>
      <w:autoSpaceDE w:val="0"/>
      <w:autoSpaceDN w:val="0"/>
      <w:adjustRightInd w:val="0"/>
      <w:ind w:left="652" w:right="57" w:hanging="595"/>
      <w:textAlignment w:val="baseline"/>
    </w:pPr>
    <w:rPr>
      <w:sz w:val="26"/>
      <w:szCs w:val="26"/>
      <w:lang w:val="hy-AM" w:eastAsia="hy-AM"/>
    </w:rPr>
  </w:style>
  <w:style w:type="character" w:customStyle="1" w:styleId="30">
    <w:name w:val="д3 Знак"/>
    <w:link w:val="3"/>
    <w:locked/>
    <w:rsid w:val="009C2EC0"/>
    <w:rPr>
      <w:rFonts w:ascii="Times New Roman" w:eastAsia="Times New Roman" w:hAnsi="Times New Roman" w:cs="Times New Roman"/>
      <w:sz w:val="26"/>
      <w:szCs w:val="26"/>
      <w:lang w:val="hy-AM" w:eastAsia="hy-AM"/>
    </w:rPr>
  </w:style>
  <w:style w:type="paragraph" w:customStyle="1" w:styleId="norm">
    <w:name w:val="norm"/>
    <w:basedOn w:val="Normal"/>
    <w:rsid w:val="00714C39"/>
    <w:pPr>
      <w:spacing w:line="480" w:lineRule="auto"/>
      <w:ind w:firstLine="709"/>
      <w:jc w:val="both"/>
    </w:pPr>
    <w:rPr>
      <w:rFonts w:ascii="Arial Armenian" w:hAnsi="Arial Armenian"/>
      <w:sz w:val="22"/>
      <w:szCs w:val="20"/>
      <w:lang w:val="en-US"/>
    </w:rPr>
  </w:style>
  <w:style w:type="character" w:customStyle="1" w:styleId="mechtexChar">
    <w:name w:val="mechtex Char"/>
    <w:link w:val="mechtex"/>
    <w:locked/>
    <w:rsid w:val="00714C39"/>
    <w:rPr>
      <w:rFonts w:ascii="Arial Armenian" w:hAnsi="Arial Armenian"/>
      <w:lang w:eastAsia="ru-RU"/>
    </w:rPr>
  </w:style>
  <w:style w:type="paragraph" w:customStyle="1" w:styleId="mechtex">
    <w:name w:val="mechtex"/>
    <w:basedOn w:val="Normal"/>
    <w:link w:val="mechtexChar"/>
    <w:rsid w:val="00714C39"/>
    <w:pPr>
      <w:jc w:val="center"/>
    </w:pPr>
    <w:rPr>
      <w:rFonts w:ascii="Arial Armenian" w:eastAsiaTheme="minorHAnsi" w:hAnsi="Arial Armenian" w:cstheme="minorBidi"/>
      <w:sz w:val="22"/>
      <w:szCs w:val="22"/>
      <w:lang w:val="en-US"/>
    </w:rPr>
  </w:style>
  <w:style w:type="paragraph" w:customStyle="1" w:styleId="a1">
    <w:name w:val="код в колонке"/>
    <w:basedOn w:val="Normal"/>
    <w:rsid w:val="00782C70"/>
    <w:pPr>
      <w:widowControl w:val="0"/>
      <w:overflowPunct w:val="0"/>
      <w:autoSpaceDE w:val="0"/>
      <w:autoSpaceDN w:val="0"/>
      <w:adjustRightInd w:val="0"/>
      <w:ind w:left="28" w:right="28"/>
      <w:textAlignment w:val="baseline"/>
    </w:pPr>
    <w:rPr>
      <w:rFonts w:eastAsia="Calibri"/>
      <w:sz w:val="26"/>
      <w:szCs w:val="26"/>
      <w:lang w:val="hy-AM" w:eastAsia="hy-AM"/>
    </w:rPr>
  </w:style>
  <w:style w:type="paragraph" w:styleId="NoSpacing">
    <w:name w:val="No Spacing"/>
    <w:uiPriority w:val="1"/>
    <w:qFormat/>
    <w:rsid w:val="00555599"/>
    <w:pPr>
      <w:spacing w:after="0" w:line="240" w:lineRule="auto"/>
    </w:pPr>
    <w:rPr>
      <w:lang w:val="ru-RU"/>
    </w:rPr>
  </w:style>
  <w:style w:type="character" w:styleId="Emphasis">
    <w:name w:val="Emphasis"/>
    <w:basedOn w:val="DefaultParagraphFont"/>
    <w:uiPriority w:val="20"/>
    <w:qFormat/>
    <w:rsid w:val="00FA0F6E"/>
    <w:rPr>
      <w:i/>
      <w:iCs/>
    </w:rPr>
  </w:style>
  <w:style w:type="character" w:styleId="Hyperlink">
    <w:name w:val="Hyperlink"/>
    <w:basedOn w:val="DefaultParagraphFont"/>
    <w:uiPriority w:val="99"/>
    <w:semiHidden/>
    <w:unhideWhenUsed/>
    <w:rsid w:val="00E17E9A"/>
    <w:rPr>
      <w:color w:val="0000FF"/>
      <w:u w:val="single"/>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99"/>
    <w:locked/>
    <w:rsid w:val="00CE1440"/>
    <w:rPr>
      <w:rFonts w:ascii="Times New Roman" w:eastAsia="Times New Roman" w:hAnsi="Times New Roman" w:cs="Times New Roman"/>
      <w:sz w:val="24"/>
      <w:szCs w:val="24"/>
      <w:lang w:val="ru-RU" w:eastAsia="ru-RU"/>
    </w:rPr>
  </w:style>
  <w:style w:type="paragraph" w:customStyle="1" w:styleId="headingtitleStyle">
    <w:name w:val="heading titleStyle"/>
    <w:basedOn w:val="Normal"/>
    <w:rsid w:val="007F7B4B"/>
    <w:pPr>
      <w:spacing w:after="200" w:line="276" w:lineRule="auto"/>
      <w:jc w:val="center"/>
    </w:pPr>
    <w:rPr>
      <w:rFonts w:ascii="GHEA Grapalat" w:eastAsia="GHEA Grapalat" w:hAnsi="GHEA Grapalat" w:cs="GHEA Grapalat"/>
      <w:b/>
      <w:caps/>
      <w:color w:val="000000"/>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72072">
      <w:bodyDiv w:val="1"/>
      <w:marLeft w:val="0"/>
      <w:marRight w:val="0"/>
      <w:marTop w:val="0"/>
      <w:marBottom w:val="0"/>
      <w:divBdr>
        <w:top w:val="none" w:sz="0" w:space="0" w:color="auto"/>
        <w:left w:val="none" w:sz="0" w:space="0" w:color="auto"/>
        <w:bottom w:val="none" w:sz="0" w:space="0" w:color="auto"/>
        <w:right w:val="none" w:sz="0" w:space="0" w:color="auto"/>
      </w:divBdr>
    </w:div>
    <w:div w:id="125702746">
      <w:bodyDiv w:val="1"/>
      <w:marLeft w:val="0"/>
      <w:marRight w:val="0"/>
      <w:marTop w:val="0"/>
      <w:marBottom w:val="0"/>
      <w:divBdr>
        <w:top w:val="none" w:sz="0" w:space="0" w:color="auto"/>
        <w:left w:val="none" w:sz="0" w:space="0" w:color="auto"/>
        <w:bottom w:val="none" w:sz="0" w:space="0" w:color="auto"/>
        <w:right w:val="none" w:sz="0" w:space="0" w:color="auto"/>
      </w:divBdr>
    </w:div>
    <w:div w:id="139349113">
      <w:bodyDiv w:val="1"/>
      <w:marLeft w:val="0"/>
      <w:marRight w:val="0"/>
      <w:marTop w:val="0"/>
      <w:marBottom w:val="0"/>
      <w:divBdr>
        <w:top w:val="none" w:sz="0" w:space="0" w:color="auto"/>
        <w:left w:val="none" w:sz="0" w:space="0" w:color="auto"/>
        <w:bottom w:val="none" w:sz="0" w:space="0" w:color="auto"/>
        <w:right w:val="none" w:sz="0" w:space="0" w:color="auto"/>
      </w:divBdr>
    </w:div>
    <w:div w:id="189999111">
      <w:bodyDiv w:val="1"/>
      <w:marLeft w:val="0"/>
      <w:marRight w:val="0"/>
      <w:marTop w:val="0"/>
      <w:marBottom w:val="0"/>
      <w:divBdr>
        <w:top w:val="none" w:sz="0" w:space="0" w:color="auto"/>
        <w:left w:val="none" w:sz="0" w:space="0" w:color="auto"/>
        <w:bottom w:val="none" w:sz="0" w:space="0" w:color="auto"/>
        <w:right w:val="none" w:sz="0" w:space="0" w:color="auto"/>
      </w:divBdr>
    </w:div>
    <w:div w:id="287400292">
      <w:bodyDiv w:val="1"/>
      <w:marLeft w:val="0"/>
      <w:marRight w:val="0"/>
      <w:marTop w:val="0"/>
      <w:marBottom w:val="0"/>
      <w:divBdr>
        <w:top w:val="none" w:sz="0" w:space="0" w:color="auto"/>
        <w:left w:val="none" w:sz="0" w:space="0" w:color="auto"/>
        <w:bottom w:val="none" w:sz="0" w:space="0" w:color="auto"/>
        <w:right w:val="none" w:sz="0" w:space="0" w:color="auto"/>
      </w:divBdr>
    </w:div>
    <w:div w:id="319389658">
      <w:bodyDiv w:val="1"/>
      <w:marLeft w:val="0"/>
      <w:marRight w:val="0"/>
      <w:marTop w:val="0"/>
      <w:marBottom w:val="0"/>
      <w:divBdr>
        <w:top w:val="none" w:sz="0" w:space="0" w:color="auto"/>
        <w:left w:val="none" w:sz="0" w:space="0" w:color="auto"/>
        <w:bottom w:val="none" w:sz="0" w:space="0" w:color="auto"/>
        <w:right w:val="none" w:sz="0" w:space="0" w:color="auto"/>
      </w:divBdr>
    </w:div>
    <w:div w:id="364333275">
      <w:bodyDiv w:val="1"/>
      <w:marLeft w:val="0"/>
      <w:marRight w:val="0"/>
      <w:marTop w:val="0"/>
      <w:marBottom w:val="0"/>
      <w:divBdr>
        <w:top w:val="none" w:sz="0" w:space="0" w:color="auto"/>
        <w:left w:val="none" w:sz="0" w:space="0" w:color="auto"/>
        <w:bottom w:val="none" w:sz="0" w:space="0" w:color="auto"/>
        <w:right w:val="none" w:sz="0" w:space="0" w:color="auto"/>
      </w:divBdr>
    </w:div>
    <w:div w:id="373386806">
      <w:bodyDiv w:val="1"/>
      <w:marLeft w:val="0"/>
      <w:marRight w:val="0"/>
      <w:marTop w:val="0"/>
      <w:marBottom w:val="0"/>
      <w:divBdr>
        <w:top w:val="none" w:sz="0" w:space="0" w:color="auto"/>
        <w:left w:val="none" w:sz="0" w:space="0" w:color="auto"/>
        <w:bottom w:val="none" w:sz="0" w:space="0" w:color="auto"/>
        <w:right w:val="none" w:sz="0" w:space="0" w:color="auto"/>
      </w:divBdr>
    </w:div>
    <w:div w:id="397022880">
      <w:bodyDiv w:val="1"/>
      <w:marLeft w:val="0"/>
      <w:marRight w:val="0"/>
      <w:marTop w:val="0"/>
      <w:marBottom w:val="0"/>
      <w:divBdr>
        <w:top w:val="none" w:sz="0" w:space="0" w:color="auto"/>
        <w:left w:val="none" w:sz="0" w:space="0" w:color="auto"/>
        <w:bottom w:val="none" w:sz="0" w:space="0" w:color="auto"/>
        <w:right w:val="none" w:sz="0" w:space="0" w:color="auto"/>
      </w:divBdr>
    </w:div>
    <w:div w:id="402262155">
      <w:bodyDiv w:val="1"/>
      <w:marLeft w:val="0"/>
      <w:marRight w:val="0"/>
      <w:marTop w:val="0"/>
      <w:marBottom w:val="0"/>
      <w:divBdr>
        <w:top w:val="none" w:sz="0" w:space="0" w:color="auto"/>
        <w:left w:val="none" w:sz="0" w:space="0" w:color="auto"/>
        <w:bottom w:val="none" w:sz="0" w:space="0" w:color="auto"/>
        <w:right w:val="none" w:sz="0" w:space="0" w:color="auto"/>
      </w:divBdr>
    </w:div>
    <w:div w:id="554002958">
      <w:bodyDiv w:val="1"/>
      <w:marLeft w:val="0"/>
      <w:marRight w:val="0"/>
      <w:marTop w:val="0"/>
      <w:marBottom w:val="0"/>
      <w:divBdr>
        <w:top w:val="none" w:sz="0" w:space="0" w:color="auto"/>
        <w:left w:val="none" w:sz="0" w:space="0" w:color="auto"/>
        <w:bottom w:val="none" w:sz="0" w:space="0" w:color="auto"/>
        <w:right w:val="none" w:sz="0" w:space="0" w:color="auto"/>
      </w:divBdr>
    </w:div>
    <w:div w:id="567497439">
      <w:bodyDiv w:val="1"/>
      <w:marLeft w:val="0"/>
      <w:marRight w:val="0"/>
      <w:marTop w:val="0"/>
      <w:marBottom w:val="0"/>
      <w:divBdr>
        <w:top w:val="none" w:sz="0" w:space="0" w:color="auto"/>
        <w:left w:val="none" w:sz="0" w:space="0" w:color="auto"/>
        <w:bottom w:val="none" w:sz="0" w:space="0" w:color="auto"/>
        <w:right w:val="none" w:sz="0" w:space="0" w:color="auto"/>
      </w:divBdr>
    </w:div>
    <w:div w:id="626818073">
      <w:bodyDiv w:val="1"/>
      <w:marLeft w:val="0"/>
      <w:marRight w:val="0"/>
      <w:marTop w:val="0"/>
      <w:marBottom w:val="0"/>
      <w:divBdr>
        <w:top w:val="none" w:sz="0" w:space="0" w:color="auto"/>
        <w:left w:val="none" w:sz="0" w:space="0" w:color="auto"/>
        <w:bottom w:val="none" w:sz="0" w:space="0" w:color="auto"/>
        <w:right w:val="none" w:sz="0" w:space="0" w:color="auto"/>
      </w:divBdr>
    </w:div>
    <w:div w:id="725226830">
      <w:bodyDiv w:val="1"/>
      <w:marLeft w:val="0"/>
      <w:marRight w:val="0"/>
      <w:marTop w:val="0"/>
      <w:marBottom w:val="0"/>
      <w:divBdr>
        <w:top w:val="none" w:sz="0" w:space="0" w:color="auto"/>
        <w:left w:val="none" w:sz="0" w:space="0" w:color="auto"/>
        <w:bottom w:val="none" w:sz="0" w:space="0" w:color="auto"/>
        <w:right w:val="none" w:sz="0" w:space="0" w:color="auto"/>
      </w:divBdr>
    </w:div>
    <w:div w:id="789664865">
      <w:bodyDiv w:val="1"/>
      <w:marLeft w:val="0"/>
      <w:marRight w:val="0"/>
      <w:marTop w:val="0"/>
      <w:marBottom w:val="0"/>
      <w:divBdr>
        <w:top w:val="none" w:sz="0" w:space="0" w:color="auto"/>
        <w:left w:val="none" w:sz="0" w:space="0" w:color="auto"/>
        <w:bottom w:val="none" w:sz="0" w:space="0" w:color="auto"/>
        <w:right w:val="none" w:sz="0" w:space="0" w:color="auto"/>
      </w:divBdr>
    </w:div>
    <w:div w:id="878510587">
      <w:bodyDiv w:val="1"/>
      <w:marLeft w:val="0"/>
      <w:marRight w:val="0"/>
      <w:marTop w:val="0"/>
      <w:marBottom w:val="0"/>
      <w:divBdr>
        <w:top w:val="none" w:sz="0" w:space="0" w:color="auto"/>
        <w:left w:val="none" w:sz="0" w:space="0" w:color="auto"/>
        <w:bottom w:val="none" w:sz="0" w:space="0" w:color="auto"/>
        <w:right w:val="none" w:sz="0" w:space="0" w:color="auto"/>
      </w:divBdr>
    </w:div>
    <w:div w:id="1356153921">
      <w:bodyDiv w:val="1"/>
      <w:marLeft w:val="0"/>
      <w:marRight w:val="0"/>
      <w:marTop w:val="0"/>
      <w:marBottom w:val="0"/>
      <w:divBdr>
        <w:top w:val="none" w:sz="0" w:space="0" w:color="auto"/>
        <w:left w:val="none" w:sz="0" w:space="0" w:color="auto"/>
        <w:bottom w:val="none" w:sz="0" w:space="0" w:color="auto"/>
        <w:right w:val="none" w:sz="0" w:space="0" w:color="auto"/>
      </w:divBdr>
    </w:div>
    <w:div w:id="1377241735">
      <w:bodyDiv w:val="1"/>
      <w:marLeft w:val="0"/>
      <w:marRight w:val="0"/>
      <w:marTop w:val="0"/>
      <w:marBottom w:val="0"/>
      <w:divBdr>
        <w:top w:val="none" w:sz="0" w:space="0" w:color="auto"/>
        <w:left w:val="none" w:sz="0" w:space="0" w:color="auto"/>
        <w:bottom w:val="none" w:sz="0" w:space="0" w:color="auto"/>
        <w:right w:val="none" w:sz="0" w:space="0" w:color="auto"/>
      </w:divBdr>
    </w:div>
    <w:div w:id="1440831697">
      <w:bodyDiv w:val="1"/>
      <w:marLeft w:val="0"/>
      <w:marRight w:val="0"/>
      <w:marTop w:val="0"/>
      <w:marBottom w:val="0"/>
      <w:divBdr>
        <w:top w:val="none" w:sz="0" w:space="0" w:color="auto"/>
        <w:left w:val="none" w:sz="0" w:space="0" w:color="auto"/>
        <w:bottom w:val="none" w:sz="0" w:space="0" w:color="auto"/>
        <w:right w:val="none" w:sz="0" w:space="0" w:color="auto"/>
      </w:divBdr>
    </w:div>
    <w:div w:id="1481458857">
      <w:bodyDiv w:val="1"/>
      <w:marLeft w:val="0"/>
      <w:marRight w:val="0"/>
      <w:marTop w:val="0"/>
      <w:marBottom w:val="0"/>
      <w:divBdr>
        <w:top w:val="none" w:sz="0" w:space="0" w:color="auto"/>
        <w:left w:val="none" w:sz="0" w:space="0" w:color="auto"/>
        <w:bottom w:val="none" w:sz="0" w:space="0" w:color="auto"/>
        <w:right w:val="none" w:sz="0" w:space="0" w:color="auto"/>
      </w:divBdr>
    </w:div>
    <w:div w:id="1511214229">
      <w:bodyDiv w:val="1"/>
      <w:marLeft w:val="0"/>
      <w:marRight w:val="0"/>
      <w:marTop w:val="0"/>
      <w:marBottom w:val="0"/>
      <w:divBdr>
        <w:top w:val="none" w:sz="0" w:space="0" w:color="auto"/>
        <w:left w:val="none" w:sz="0" w:space="0" w:color="auto"/>
        <w:bottom w:val="none" w:sz="0" w:space="0" w:color="auto"/>
        <w:right w:val="none" w:sz="0" w:space="0" w:color="auto"/>
      </w:divBdr>
    </w:div>
    <w:div w:id="1522738886">
      <w:bodyDiv w:val="1"/>
      <w:marLeft w:val="0"/>
      <w:marRight w:val="0"/>
      <w:marTop w:val="0"/>
      <w:marBottom w:val="0"/>
      <w:divBdr>
        <w:top w:val="none" w:sz="0" w:space="0" w:color="auto"/>
        <w:left w:val="none" w:sz="0" w:space="0" w:color="auto"/>
        <w:bottom w:val="none" w:sz="0" w:space="0" w:color="auto"/>
        <w:right w:val="none" w:sz="0" w:space="0" w:color="auto"/>
      </w:divBdr>
    </w:div>
    <w:div w:id="1606763456">
      <w:bodyDiv w:val="1"/>
      <w:marLeft w:val="0"/>
      <w:marRight w:val="0"/>
      <w:marTop w:val="0"/>
      <w:marBottom w:val="0"/>
      <w:divBdr>
        <w:top w:val="none" w:sz="0" w:space="0" w:color="auto"/>
        <w:left w:val="none" w:sz="0" w:space="0" w:color="auto"/>
        <w:bottom w:val="none" w:sz="0" w:space="0" w:color="auto"/>
        <w:right w:val="none" w:sz="0" w:space="0" w:color="auto"/>
      </w:divBdr>
    </w:div>
    <w:div w:id="1612130440">
      <w:bodyDiv w:val="1"/>
      <w:marLeft w:val="0"/>
      <w:marRight w:val="0"/>
      <w:marTop w:val="0"/>
      <w:marBottom w:val="0"/>
      <w:divBdr>
        <w:top w:val="none" w:sz="0" w:space="0" w:color="auto"/>
        <w:left w:val="none" w:sz="0" w:space="0" w:color="auto"/>
        <w:bottom w:val="none" w:sz="0" w:space="0" w:color="auto"/>
        <w:right w:val="none" w:sz="0" w:space="0" w:color="auto"/>
      </w:divBdr>
    </w:div>
    <w:div w:id="1704936153">
      <w:bodyDiv w:val="1"/>
      <w:marLeft w:val="0"/>
      <w:marRight w:val="0"/>
      <w:marTop w:val="0"/>
      <w:marBottom w:val="0"/>
      <w:divBdr>
        <w:top w:val="none" w:sz="0" w:space="0" w:color="auto"/>
        <w:left w:val="none" w:sz="0" w:space="0" w:color="auto"/>
        <w:bottom w:val="none" w:sz="0" w:space="0" w:color="auto"/>
        <w:right w:val="none" w:sz="0" w:space="0" w:color="auto"/>
      </w:divBdr>
    </w:div>
    <w:div w:id="1716537516">
      <w:bodyDiv w:val="1"/>
      <w:marLeft w:val="0"/>
      <w:marRight w:val="0"/>
      <w:marTop w:val="0"/>
      <w:marBottom w:val="0"/>
      <w:divBdr>
        <w:top w:val="none" w:sz="0" w:space="0" w:color="auto"/>
        <w:left w:val="none" w:sz="0" w:space="0" w:color="auto"/>
        <w:bottom w:val="none" w:sz="0" w:space="0" w:color="auto"/>
        <w:right w:val="none" w:sz="0" w:space="0" w:color="auto"/>
      </w:divBdr>
    </w:div>
    <w:div w:id="1819955334">
      <w:bodyDiv w:val="1"/>
      <w:marLeft w:val="0"/>
      <w:marRight w:val="0"/>
      <w:marTop w:val="0"/>
      <w:marBottom w:val="0"/>
      <w:divBdr>
        <w:top w:val="none" w:sz="0" w:space="0" w:color="auto"/>
        <w:left w:val="none" w:sz="0" w:space="0" w:color="auto"/>
        <w:bottom w:val="none" w:sz="0" w:space="0" w:color="auto"/>
        <w:right w:val="none" w:sz="0" w:space="0" w:color="auto"/>
      </w:divBdr>
    </w:div>
    <w:div w:id="1853183238">
      <w:bodyDiv w:val="1"/>
      <w:marLeft w:val="0"/>
      <w:marRight w:val="0"/>
      <w:marTop w:val="0"/>
      <w:marBottom w:val="0"/>
      <w:divBdr>
        <w:top w:val="none" w:sz="0" w:space="0" w:color="auto"/>
        <w:left w:val="none" w:sz="0" w:space="0" w:color="auto"/>
        <w:bottom w:val="none" w:sz="0" w:space="0" w:color="auto"/>
        <w:right w:val="none" w:sz="0" w:space="0" w:color="auto"/>
      </w:divBdr>
    </w:div>
    <w:div w:id="1956671953">
      <w:bodyDiv w:val="1"/>
      <w:marLeft w:val="0"/>
      <w:marRight w:val="0"/>
      <w:marTop w:val="0"/>
      <w:marBottom w:val="0"/>
      <w:divBdr>
        <w:top w:val="none" w:sz="0" w:space="0" w:color="auto"/>
        <w:left w:val="none" w:sz="0" w:space="0" w:color="auto"/>
        <w:bottom w:val="none" w:sz="0" w:space="0" w:color="auto"/>
        <w:right w:val="none" w:sz="0" w:space="0" w:color="auto"/>
      </w:divBdr>
    </w:div>
    <w:div w:id="1959488448">
      <w:bodyDiv w:val="1"/>
      <w:marLeft w:val="0"/>
      <w:marRight w:val="0"/>
      <w:marTop w:val="0"/>
      <w:marBottom w:val="0"/>
      <w:divBdr>
        <w:top w:val="none" w:sz="0" w:space="0" w:color="auto"/>
        <w:left w:val="none" w:sz="0" w:space="0" w:color="auto"/>
        <w:bottom w:val="none" w:sz="0" w:space="0" w:color="auto"/>
        <w:right w:val="none" w:sz="0" w:space="0" w:color="auto"/>
      </w:divBdr>
    </w:div>
    <w:div w:id="1965498335">
      <w:bodyDiv w:val="1"/>
      <w:marLeft w:val="0"/>
      <w:marRight w:val="0"/>
      <w:marTop w:val="0"/>
      <w:marBottom w:val="0"/>
      <w:divBdr>
        <w:top w:val="none" w:sz="0" w:space="0" w:color="auto"/>
        <w:left w:val="none" w:sz="0" w:space="0" w:color="auto"/>
        <w:bottom w:val="none" w:sz="0" w:space="0" w:color="auto"/>
        <w:right w:val="none" w:sz="0" w:space="0" w:color="auto"/>
      </w:divBdr>
    </w:div>
    <w:div w:id="1969311394">
      <w:bodyDiv w:val="1"/>
      <w:marLeft w:val="0"/>
      <w:marRight w:val="0"/>
      <w:marTop w:val="0"/>
      <w:marBottom w:val="0"/>
      <w:divBdr>
        <w:top w:val="none" w:sz="0" w:space="0" w:color="auto"/>
        <w:left w:val="none" w:sz="0" w:space="0" w:color="auto"/>
        <w:bottom w:val="none" w:sz="0" w:space="0" w:color="auto"/>
        <w:right w:val="none" w:sz="0" w:space="0" w:color="auto"/>
      </w:divBdr>
    </w:div>
    <w:div w:id="2007433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437FD3-CC92-4FAA-8D0E-334B497579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2412</TotalTime>
  <Pages>5</Pages>
  <Words>934</Words>
  <Characters>5328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Samvel S. Paranyan</dc:creator>
  <cp:keywords/>
  <dc:description/>
  <cp:lastModifiedBy>Samvel S. Paranyan</cp:lastModifiedBy>
  <cp:revision>216</cp:revision>
  <cp:lastPrinted>2021-07-14T05:08:00Z</cp:lastPrinted>
  <dcterms:created xsi:type="dcterms:W3CDTF">2019-11-01T10:51:00Z</dcterms:created>
  <dcterms:modified xsi:type="dcterms:W3CDTF">2021-07-14T17:30:00Z</dcterms:modified>
</cp:coreProperties>
</file>