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9D7" w:rsidRPr="00E2668A" w:rsidRDefault="00D719D7" w:rsidP="00E2668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266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D719D7" w:rsidRPr="00E2668A" w:rsidRDefault="00D719D7" w:rsidP="00E2668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2668A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D719D7" w:rsidRPr="00E2668A" w:rsidRDefault="00D719D7" w:rsidP="00E2668A">
      <w:pPr>
        <w:spacing w:after="120" w:line="360" w:lineRule="auto"/>
        <w:contextualSpacing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x-none"/>
        </w:rPr>
      </w:pPr>
      <w:r w:rsidRPr="00E2668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x-none"/>
        </w:rPr>
        <w:t xml:space="preserve">«Հայաստանի Հանրապետության կառավարության 2020 թվականի հունիսի 11-ի թիվ 964-ն որոշման մեջ լրացումՆԵՐ ԵՎ փոփոխություններ կատարելու մասին» Հայաստանի Հանրապետության կառավարության որոշման նախագծի </w:t>
      </w:r>
    </w:p>
    <w:p w:rsidR="00D719D7" w:rsidRPr="00E2668A" w:rsidRDefault="00D719D7" w:rsidP="00E2668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2668A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E2668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2668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401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2551"/>
        <w:gridCol w:w="142"/>
        <w:gridCol w:w="2395"/>
      </w:tblGrid>
      <w:tr w:rsidR="00D719D7" w:rsidRPr="00BC5BB4" w:rsidTr="00BC5BB4">
        <w:trPr>
          <w:tblCellSpacing w:w="0" w:type="dxa"/>
          <w:jc w:val="center"/>
        </w:trPr>
        <w:tc>
          <w:tcPr>
            <w:tcW w:w="11616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719D7" w:rsidRPr="00D719D7" w:rsidRDefault="00D719D7" w:rsidP="00E2668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E2668A">
              <w:rPr>
                <w:rFonts w:ascii="Calibri" w:eastAsia="Times New Roman" w:hAnsi="Calibri" w:cs="Calibri"/>
                <w:color w:val="000000"/>
                <w:sz w:val="24"/>
                <w:szCs w:val="21"/>
              </w:rPr>
              <w:t> </w:t>
            </w:r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  <w:t xml:space="preserve">1. </w:t>
            </w:r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Հայաստանի Հանրապետության վարչապետի աշխատակազմի քաղաքացիական ծառայության գրասենյակ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719D7" w:rsidRPr="00BC5BB4" w:rsidRDefault="00BC5BB4" w:rsidP="00E2668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25.05.2021</w:t>
            </w:r>
            <w:r w:rsidR="00D719D7"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թ.</w:t>
            </w:r>
          </w:p>
        </w:tc>
      </w:tr>
      <w:tr w:rsidR="00D719D7" w:rsidRPr="00BC5BB4" w:rsidTr="00BC5BB4">
        <w:trPr>
          <w:tblCellSpacing w:w="0" w:type="dxa"/>
          <w:jc w:val="center"/>
        </w:trPr>
        <w:tc>
          <w:tcPr>
            <w:tcW w:w="11616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719D7" w:rsidRPr="00BC5BB4" w:rsidRDefault="00D719D7" w:rsidP="00D719D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719D7" w:rsidRPr="00BC5BB4" w:rsidRDefault="00D719D7" w:rsidP="00E2668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 xml:space="preserve">N </w:t>
            </w:r>
            <w:r w:rsidR="00BC5BB4"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  <w:lang w:val="hy-AM"/>
              </w:rPr>
              <w:t>42/43.1/17194-2021</w:t>
            </w:r>
          </w:p>
        </w:tc>
      </w:tr>
      <w:tr w:rsidR="00BC5BB4" w:rsidRPr="00E2668A" w:rsidTr="00E2668A">
        <w:trPr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5BB4" w:rsidRPr="00E2668A" w:rsidRDefault="00BC5BB4" w:rsidP="00E2668A">
            <w:pPr>
              <w:spacing w:after="0"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668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1.Նախագծի</w:t>
            </w:r>
            <w:r w:rsidRPr="00E2668A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կետի 3-րդ ենթակետում նշված «</w:t>
            </w:r>
            <w:proofErr w:type="spellStart"/>
            <w:r w:rsidRPr="00E2668A">
              <w:rPr>
                <w:rFonts w:ascii="GHEA Grapalat" w:hAnsi="GHEA Grapalat"/>
                <w:sz w:val="24"/>
                <w:szCs w:val="24"/>
                <w:lang w:val="hy-AM"/>
              </w:rPr>
              <w:t>թեստավորման</w:t>
            </w:r>
            <w:proofErr w:type="spellEnd"/>
            <w:r w:rsidRPr="00E2668A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արդյունքները» բառերը փոխարինել «</w:t>
            </w:r>
            <w:proofErr w:type="spellStart"/>
            <w:r w:rsidRPr="00E2668A">
              <w:rPr>
                <w:rFonts w:ascii="GHEA Grapalat" w:hAnsi="GHEA Grapalat"/>
                <w:sz w:val="24"/>
                <w:szCs w:val="24"/>
                <w:lang w:val="hy-AM"/>
              </w:rPr>
              <w:t>թեստավորումը</w:t>
            </w:r>
            <w:proofErr w:type="spellEnd"/>
            <w:r w:rsidRPr="00E2668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հաղթահարած մասնակիցների ցուցակը, հանձնաժողով </w:t>
            </w:r>
            <w:proofErr w:type="spellStart"/>
            <w:r w:rsidRPr="00E2668A">
              <w:rPr>
                <w:rFonts w:ascii="GHEA Grapalat" w:hAnsi="GHEA Grapalat"/>
                <w:sz w:val="24"/>
                <w:szCs w:val="24"/>
                <w:lang w:val="hy-AM"/>
              </w:rPr>
              <w:t>ձևավորելու</w:t>
            </w:r>
            <w:proofErr w:type="spellEnd"/>
            <w:r w:rsidRPr="00E2668A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մասին իրավական ակտի օրինակը, տվյալ պաշտոնն զբաղեցնելու համար անցկացվող մրցույթի պաշտոնի էլեկտրոնային անձնագիրը կամ անձնագրի էլեկտրոնային հղումը, հայտարարության էլեկտրոնային օրինակը կամ էլեկտրոնային հղումը, </w:t>
            </w:r>
            <w:proofErr w:type="spellStart"/>
            <w:r w:rsidRPr="00E2668A">
              <w:rPr>
                <w:rFonts w:ascii="GHEA Grapalat" w:hAnsi="GHEA Grapalat"/>
                <w:sz w:val="24"/>
                <w:szCs w:val="24"/>
                <w:lang w:val="hy-AM"/>
              </w:rPr>
              <w:t>թեստավորումը</w:t>
            </w:r>
            <w:proofErr w:type="spellEnd"/>
            <w:r w:rsidRPr="00E2668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հաղթահարած մասնակիցների վերաբերյալ իրավասու ստորաբաժանման կողմից տրված եզրակացությունները և կայացված որոշումները` </w:t>
            </w:r>
            <w:proofErr w:type="spellStart"/>
            <w:r w:rsidRPr="00E2668A">
              <w:rPr>
                <w:rFonts w:ascii="GHEA Grapalat" w:hAnsi="GHEA Grapalat"/>
                <w:sz w:val="24"/>
                <w:szCs w:val="24"/>
                <w:lang w:val="hy-AM"/>
              </w:rPr>
              <w:t>թեստավորման</w:t>
            </w:r>
            <w:proofErr w:type="spellEnd"/>
            <w:r w:rsidRPr="00E2668A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մասնակցության վերաբերյալ» բառերով.</w:t>
            </w:r>
          </w:p>
        </w:tc>
        <w:tc>
          <w:tcPr>
            <w:tcW w:w="50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5BB4" w:rsidRPr="00E2668A" w:rsidRDefault="00BC5BB4" w:rsidP="00E2668A">
            <w:pPr>
              <w:shd w:val="clear" w:color="auto" w:fill="FFFFFF"/>
              <w:spacing w:after="0" w:line="360" w:lineRule="auto"/>
              <w:ind w:firstLine="37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2668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BC5BB4" w:rsidRPr="00E2668A" w:rsidRDefault="00BC5BB4" w:rsidP="00C61B9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BD5959" w:rsidRPr="00E2668A" w:rsidTr="00E2668A">
        <w:trPr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5959" w:rsidRPr="00E2668A" w:rsidRDefault="00BD5959" w:rsidP="00E2668A">
            <w:pPr>
              <w:spacing w:after="0" w:line="360" w:lineRule="auto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2668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</w:t>
            </w:r>
            <w:r w:rsidRPr="00E2668A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կետի 16-րդ ենթակետով լրացվող 65.3-րդ կետի «մասնակցին (մասնակիցներին)» բառերը կիրառել նաև ամբողջ Նախագծում, ինչպես նաև գործող որոշման մեջ.</w:t>
            </w:r>
          </w:p>
        </w:tc>
        <w:tc>
          <w:tcPr>
            <w:tcW w:w="50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5959" w:rsidRPr="00E2668A" w:rsidRDefault="00BD5959" w:rsidP="00E2668A">
            <w:pPr>
              <w:shd w:val="clear" w:color="auto" w:fill="FFFFFF"/>
              <w:spacing w:after="0" w:line="360" w:lineRule="auto"/>
              <w:ind w:firstLine="37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668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BD5959" w:rsidRPr="00E2668A" w:rsidTr="00E2668A">
        <w:trPr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5959" w:rsidRPr="00E2668A" w:rsidRDefault="00BD5959" w:rsidP="00E2668A">
            <w:pPr>
              <w:spacing w:after="0" w:line="360" w:lineRule="auto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2668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3. Նախագծի </w:t>
            </w:r>
            <w:r w:rsidRPr="00E266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1-ին կետի 17-րդ ենթակետի «համապատասխան ցուցանակի վրա» բառերը փոխարինել «կոմիտեի պաշտոնական </w:t>
            </w:r>
            <w:proofErr w:type="spellStart"/>
            <w:r w:rsidRPr="00E266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կայքէջում</w:t>
            </w:r>
            <w:proofErr w:type="spellEnd"/>
            <w:r w:rsidRPr="00E266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բառերով.</w:t>
            </w:r>
            <w:r w:rsidRPr="00E2668A">
              <w:rPr>
                <w:rFonts w:ascii="GHEA Grapalat" w:hAnsi="GHEA Grapalat"/>
                <w:color w:val="FF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0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77CE" w:rsidRPr="00E2668A" w:rsidRDefault="003177CE" w:rsidP="00E2668A">
            <w:pPr>
              <w:shd w:val="clear" w:color="auto" w:fill="FFFFFF"/>
              <w:spacing w:after="0" w:line="360" w:lineRule="auto"/>
              <w:ind w:firstLine="37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2668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Չի ընդունվել</w:t>
            </w:r>
          </w:p>
          <w:p w:rsidR="00C61B99" w:rsidRPr="00E2668A" w:rsidRDefault="003177CE" w:rsidP="00E2668A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Համապատասխան ցուցանակի վրա հրապարակվում է </w:t>
            </w:r>
            <w:proofErr w:type="spellStart"/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թեստավորման</w:t>
            </w:r>
            <w:proofErr w:type="spellEnd"/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արդյունքները` բոլոր մասնակիցների անունները, ազգանունները և միավորները, իսկ </w:t>
            </w:r>
            <w:proofErr w:type="spellStart"/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կայքէջում</w:t>
            </w:r>
            <w:proofErr w:type="spellEnd"/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հրապարակվում է </w:t>
            </w:r>
            <w:proofErr w:type="spellStart"/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թեստավորումը</w:t>
            </w:r>
            <w:proofErr w:type="spellEnd"/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հաղթահարած մասնակիցների անունները, ազգանունները և հարցազրույցի անցկացման օրը, ժամը, վայրը` անհրաժեշտության դեպքում:</w:t>
            </w:r>
          </w:p>
        </w:tc>
      </w:tr>
      <w:tr w:rsidR="00BD5959" w:rsidRPr="00E2668A" w:rsidTr="00E2668A">
        <w:trPr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D5959" w:rsidRPr="00E2668A" w:rsidRDefault="00BD5959" w:rsidP="00E2668A">
            <w:pPr>
              <w:spacing w:after="0" w:line="360" w:lineRule="auto"/>
              <w:contextualSpacing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E2668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4.Նախագծի </w:t>
            </w:r>
            <w:r w:rsidRPr="00E266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1-ին կետի 18-րդ ենթակետի «հարցազրույցի փուլին» բառերից հետո լրացնել «կամ մրցույթի մասնակիցներից ոչ մեկը չի ներկայացել մրցույթի հարցազրույցի փուլին» բառերով.</w:t>
            </w:r>
          </w:p>
        </w:tc>
        <w:tc>
          <w:tcPr>
            <w:tcW w:w="50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356D1" w:rsidRPr="00E2668A" w:rsidRDefault="00644293" w:rsidP="00E2668A">
            <w:pPr>
              <w:shd w:val="clear" w:color="auto" w:fill="FFFFFF"/>
              <w:spacing w:after="0" w:line="360" w:lineRule="auto"/>
              <w:ind w:firstLine="37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2668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Մասամբ է ընդունվել</w:t>
            </w:r>
          </w:p>
          <w:p w:rsidR="00BD5959" w:rsidRPr="00E2668A" w:rsidRDefault="00644293" w:rsidP="00E2668A">
            <w:pPr>
              <w:spacing w:line="36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Համապատասխան </w:t>
            </w:r>
            <w:proofErr w:type="spellStart"/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խմբագրումը</w:t>
            </w:r>
            <w:proofErr w:type="spellEnd"/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կատարվել է Կարգի </w:t>
            </w:r>
            <w:r w:rsidR="003177CE"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86</w:t>
            </w:r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-րդ </w:t>
            </w:r>
            <w:proofErr w:type="spellStart"/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BD5959" w:rsidRPr="00E2668A" w:rsidTr="00E2668A">
        <w:trPr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D5959" w:rsidRPr="00E2668A" w:rsidRDefault="00BD5959" w:rsidP="00E2668A">
            <w:pPr>
              <w:spacing w:after="0" w:line="360" w:lineRule="auto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2668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5. Նախագծի </w:t>
            </w:r>
            <w:r w:rsidRPr="00E266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1-ին կետի 23-րդ ենթակետով ուժը կորցրած է ճանաչվում Կարգի 96-րդ կետը, որը վերաբերում է կրկնակի մրցույթի անցկացմանը: Սակայն Կարգի </w:t>
            </w:r>
            <w:r w:rsidRPr="00E266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11-րդ գլխի վերնագրում և 99-րդ </w:t>
            </w:r>
            <w:proofErr w:type="spellStart"/>
            <w:r w:rsidRPr="00E266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E266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պահպանվում է կրկնակի մրցույթ անցկացնելու վերաբերյալ նորմեր: </w:t>
            </w:r>
          </w:p>
          <w:p w:rsidR="00BD5959" w:rsidRPr="00E2668A" w:rsidRDefault="00BD5959" w:rsidP="00E2668A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266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Ելնելով </w:t>
            </w:r>
            <w:proofErr w:type="spellStart"/>
            <w:r w:rsidRPr="00E266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վերոգրյալից</w:t>
            </w:r>
            <w:proofErr w:type="spellEnd"/>
            <w:r w:rsidRPr="00E266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առաջարկում ենք փոփոխություն նախատեսել նաև Կարգի 11-րդ գլխում և 99-րդ </w:t>
            </w:r>
            <w:proofErr w:type="spellStart"/>
            <w:r w:rsidRPr="00E266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E266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 11-րդ գլխից հանել «ԿՐԿՆԱԿԻ ԿԱՄ» բառերը, իսկ 99-րդ կետից «կամ կրկնակի» բառերը:</w:t>
            </w:r>
          </w:p>
          <w:p w:rsidR="00BD5959" w:rsidRPr="00E2668A" w:rsidRDefault="00BD5959" w:rsidP="00BD595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0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D5959" w:rsidRPr="00E2668A" w:rsidRDefault="00BD5959" w:rsidP="00E2668A">
            <w:pPr>
              <w:shd w:val="clear" w:color="auto" w:fill="FFFFFF"/>
              <w:spacing w:after="0" w:line="360" w:lineRule="auto"/>
              <w:ind w:firstLine="37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668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BD5959" w:rsidRPr="00E2668A" w:rsidTr="00E2668A">
        <w:trPr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D5959" w:rsidRPr="00E2668A" w:rsidRDefault="00BD5959" w:rsidP="00E2668A">
            <w:pPr>
              <w:spacing w:after="0" w:line="360" w:lineRule="auto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266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6.Միաժամանակ առաջարկում ենք Հայաստանի Հանրապետության կառավարության 2020 թվականի հունիսի 11-ի N 964-Ն որոշման 1-ին կետով սահմանված հավելվածում նախատեսել դրույթներ, որ մրցույթի </w:t>
            </w:r>
            <w:proofErr w:type="spellStart"/>
            <w:r w:rsidRPr="00E266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թեստավորման</w:t>
            </w:r>
            <w:proofErr w:type="spellEnd"/>
            <w:r w:rsidRPr="00E266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փուլում մասնակիցների համար </w:t>
            </w:r>
            <w:proofErr w:type="spellStart"/>
            <w:r w:rsidRPr="00E266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ձևավորվում</w:t>
            </w:r>
            <w:proofErr w:type="spellEnd"/>
            <w:r w:rsidRPr="00E266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նույն թեստը: </w:t>
            </w:r>
          </w:p>
        </w:tc>
        <w:tc>
          <w:tcPr>
            <w:tcW w:w="50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177CE" w:rsidRPr="00E2668A" w:rsidRDefault="003177CE" w:rsidP="00E2668A">
            <w:pPr>
              <w:shd w:val="clear" w:color="auto" w:fill="FFFFFF"/>
              <w:spacing w:after="0" w:line="360" w:lineRule="auto"/>
              <w:ind w:firstLine="37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2668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Չի ընդունվել</w:t>
            </w:r>
          </w:p>
          <w:p w:rsidR="003177CE" w:rsidRPr="00E2668A" w:rsidRDefault="003177CE" w:rsidP="00E2668A">
            <w:pPr>
              <w:spacing w:line="36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Գործող ծրագրով յուրաքանչյուր մասնակցի համար </w:t>
            </w:r>
            <w:proofErr w:type="spellStart"/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պատահականության</w:t>
            </w:r>
            <w:proofErr w:type="spellEnd"/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սկզբունքով </w:t>
            </w:r>
            <w:proofErr w:type="spellStart"/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ձևավորվում</w:t>
            </w:r>
            <w:proofErr w:type="spellEnd"/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է անհատական </w:t>
            </w:r>
            <w:proofErr w:type="spellStart"/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հարցաշար</w:t>
            </w:r>
            <w:proofErr w:type="spellEnd"/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:rsidR="003177CE" w:rsidRPr="00E2668A" w:rsidRDefault="003177CE" w:rsidP="00E2668A">
            <w:pPr>
              <w:spacing w:line="36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Ծրագրային փոփոխության հնարավորության դեպքում առաջարկին համապատասխան խմբագրման հարցը կուսումնասիրվի:</w:t>
            </w:r>
          </w:p>
          <w:p w:rsidR="0071170E" w:rsidRPr="00E2668A" w:rsidRDefault="0071170E" w:rsidP="003177CE">
            <w:pPr>
              <w:spacing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71170E" w:rsidRPr="00E2668A" w:rsidRDefault="0071170E" w:rsidP="003177CE">
            <w:pPr>
              <w:spacing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3177CE" w:rsidRPr="00E2668A" w:rsidRDefault="003177CE" w:rsidP="003177CE">
            <w:pPr>
              <w:spacing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D719D7" w:rsidRPr="00E2668A" w:rsidTr="00BC5BB4">
        <w:trPr>
          <w:tblCellSpacing w:w="0" w:type="dxa"/>
          <w:jc w:val="center"/>
        </w:trPr>
        <w:tc>
          <w:tcPr>
            <w:tcW w:w="11616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719D7" w:rsidRPr="00E2668A" w:rsidRDefault="00D719D7" w:rsidP="00D719D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2668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 Հայաստանի Հանրապետության արդարադատության նախարարություն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719D7" w:rsidRPr="00E2668A" w:rsidRDefault="003177CE" w:rsidP="003177C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</w:t>
            </w:r>
            <w:r w:rsidR="00D719D7"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06</w:t>
            </w:r>
            <w:r w:rsidR="00D719D7"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2021</w:t>
            </w:r>
            <w:r w:rsidR="00D719D7"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719D7" w:rsidRPr="00E2668A" w:rsidTr="00BC5BB4">
        <w:trPr>
          <w:tblCellSpacing w:w="0" w:type="dxa"/>
          <w:jc w:val="center"/>
        </w:trPr>
        <w:tc>
          <w:tcPr>
            <w:tcW w:w="11616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719D7" w:rsidRPr="00E2668A" w:rsidRDefault="00D719D7" w:rsidP="00D719D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719D7" w:rsidRPr="00E2668A" w:rsidRDefault="00D719D7" w:rsidP="003177C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u w:val="single"/>
              </w:rPr>
            </w:pPr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="003177CE"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/27.2/17365-2021</w:t>
            </w:r>
            <w:r w:rsidR="003177CE" w:rsidRPr="00E2668A">
              <w:rPr>
                <w:rFonts w:ascii="GHEA Grapalat" w:hAnsi="GHEA Grapalat"/>
                <w:sz w:val="24"/>
                <w:szCs w:val="24"/>
                <w:u w:val="single"/>
              </w:rPr>
              <w:t xml:space="preserve"> </w:t>
            </w:r>
          </w:p>
        </w:tc>
      </w:tr>
      <w:tr w:rsidR="00BC5BB4" w:rsidRPr="00E2668A" w:rsidTr="00E2668A">
        <w:trPr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177CE" w:rsidRPr="00E2668A" w:rsidRDefault="00BC5BB4" w:rsidP="00E2668A">
            <w:pPr>
              <w:tabs>
                <w:tab w:val="left" w:pos="990"/>
              </w:tabs>
              <w:spacing w:after="0" w:line="360" w:lineRule="auto"/>
              <w:ind w:firstLine="709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hy-AM"/>
              </w:rPr>
            </w:pPr>
            <w:r w:rsidRPr="00E2668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1.</w:t>
            </w:r>
            <w:r w:rsidR="003177CE" w:rsidRPr="00E2668A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 xml:space="preserve"> «Հայաստանի Հանրապետության կառավարության 2020 թվականի հունիսի 11-ի թիվ 964-Ն որոշման մեջ լրացումներ և փոփոխություններ կատարելու մասին» Հայաստանի Հանրապետության կառավարության որոշման </w:t>
            </w:r>
            <w:r w:rsidR="003177CE" w:rsidRPr="00E2668A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lastRenderedPageBreak/>
              <w:t xml:space="preserve">նախագծի հավելվածի 1-ին կետի 19-րդ ենթակետով </w:t>
            </w:r>
            <w:proofErr w:type="spellStart"/>
            <w:r w:rsidR="003177CE" w:rsidRPr="00E2668A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>խմբագրվող</w:t>
            </w:r>
            <w:proofErr w:type="spellEnd"/>
            <w:r w:rsidR="003177CE" w:rsidRPr="00E2668A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 xml:space="preserve"> 69-րդ կետն առաջարկում ենք շարադրել </w:t>
            </w:r>
            <w:proofErr w:type="spellStart"/>
            <w:r w:rsidR="003177CE" w:rsidRPr="00E2668A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>հետևյալ</w:t>
            </w:r>
            <w:proofErr w:type="spellEnd"/>
            <w:r w:rsidR="003177CE" w:rsidRPr="00E2668A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 xml:space="preserve"> խմբագրությամբ՝ «Մրցույթի հարցազրույցի փուլին մասնակցելու իրավունք ձեռք բերած մասնակիցների հարցազրույցն անցկացվում է բողոքարկման արդյունքների ամփոփման, ինչպես նաև բողոք չլինելու դեպքում </w:t>
            </w:r>
            <w:proofErr w:type="spellStart"/>
            <w:r w:rsidR="003177CE" w:rsidRPr="00E2668A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>թեստավորման</w:t>
            </w:r>
            <w:proofErr w:type="spellEnd"/>
            <w:r w:rsidR="003177CE" w:rsidRPr="00E2668A"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val="hy-AM" w:eastAsia="ru-RU"/>
              </w:rPr>
              <w:t xml:space="preserve"> արդյունքների ամփոփման օրվանից  ոչ ուշ, քան 5-րդ աշխատանքային օրը:»:</w:t>
            </w:r>
          </w:p>
          <w:p w:rsidR="00BC5BB4" w:rsidRPr="00E2668A" w:rsidRDefault="00BC5BB4" w:rsidP="00D719D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0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5BB4" w:rsidRPr="00E2668A" w:rsidRDefault="00BC5BB4" w:rsidP="00D719D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2668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  <w:p w:rsidR="00BC5BB4" w:rsidRPr="00E2668A" w:rsidRDefault="0071170E" w:rsidP="00E2668A">
            <w:pPr>
              <w:shd w:val="clear" w:color="auto" w:fill="FFFFFF"/>
              <w:spacing w:after="0" w:line="360" w:lineRule="auto"/>
              <w:ind w:firstLine="37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2668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E2668A" w:rsidRPr="00E2668A" w:rsidTr="007E1173">
        <w:trPr>
          <w:tblCellSpacing w:w="0" w:type="dxa"/>
          <w:jc w:val="center"/>
        </w:trPr>
        <w:tc>
          <w:tcPr>
            <w:tcW w:w="1147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E2668A" w:rsidRPr="00E2668A" w:rsidRDefault="007E1173" w:rsidP="007E1173">
            <w:pPr>
              <w:tabs>
                <w:tab w:val="center" w:pos="5722"/>
              </w:tabs>
              <w:spacing w:before="100" w:beforeAutospacing="1" w:after="100" w:afterAutospacing="1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ab/>
            </w:r>
            <w:r w:rsidR="00E2668A" w:rsidRPr="00E2668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3.Հայաստանի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Հանրապետության </w:t>
            </w:r>
            <w:r w:rsidR="00E266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վարչապետի աշխատակազմի պետաիրավական վարչությ</w:t>
            </w:r>
            <w:r w:rsidR="00E266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</w:t>
            </w:r>
            <w:r w:rsidR="00E266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 </w:t>
            </w:r>
          </w:p>
        </w:tc>
        <w:tc>
          <w:tcPr>
            <w:tcW w:w="25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E2668A" w:rsidRPr="007E1173" w:rsidRDefault="007E1173" w:rsidP="007E11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  <w:r w:rsidRPr="007E11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02.07.2021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2668A" w:rsidRPr="00E2668A" w:rsidTr="007E1173">
        <w:trPr>
          <w:tblCellSpacing w:w="0" w:type="dxa"/>
          <w:jc w:val="center"/>
        </w:trPr>
        <w:tc>
          <w:tcPr>
            <w:tcW w:w="1147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E2668A" w:rsidRPr="00E2668A" w:rsidRDefault="00E2668A" w:rsidP="00E2668A">
            <w:pPr>
              <w:tabs>
                <w:tab w:val="left" w:pos="990"/>
              </w:tabs>
              <w:spacing w:after="0" w:line="36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E2668A" w:rsidRPr="00E2668A" w:rsidRDefault="007E1173" w:rsidP="00D719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  <w:r w:rsidRPr="00E26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7E11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02/10.3/22074-2021</w:t>
            </w:r>
          </w:p>
        </w:tc>
      </w:tr>
      <w:tr w:rsidR="00E2668A" w:rsidRPr="00E2668A" w:rsidTr="00E2668A">
        <w:trPr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2668A" w:rsidRPr="00E2668A" w:rsidRDefault="00E2668A" w:rsidP="007E1173">
            <w:pPr>
              <w:spacing w:line="360" w:lineRule="auto"/>
              <w:ind w:firstLine="70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00615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1. Ներկայացված</w:t>
            </w:r>
            <w:r w:rsidRPr="000061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1-ին կետի 3-րդ ենթակետով սահմանվում է, որ հանձնաժողովն իրավասու </w:t>
            </w:r>
            <w:proofErr w:type="spellStart"/>
            <w:r w:rsidRPr="000061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ստորաբաժանումից</w:t>
            </w:r>
            <w:proofErr w:type="spellEnd"/>
            <w:r w:rsidRPr="000061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ստանում է </w:t>
            </w:r>
            <w:r w:rsidRPr="00006154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մրցույթի հարցազրույցի փուլին </w:t>
            </w:r>
            <w:r w:rsidRPr="00006154">
              <w:rPr>
                <w:rFonts w:ascii="GHEA Grapalat" w:hAnsi="GHEA Grapalat"/>
                <w:b/>
                <w:color w:val="000000" w:themeColor="text1"/>
                <w:sz w:val="24"/>
                <w:szCs w:val="24"/>
                <w:u w:val="single"/>
                <w:shd w:val="clear" w:color="auto" w:fill="FFFFFF"/>
                <w:lang w:val="hy-AM"/>
              </w:rPr>
              <w:t>մասնակցելու իրավունք ձեռք բերած</w:t>
            </w:r>
            <w:r w:rsidRPr="00006154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բոլոր մասնակիցների փաստաթղթերը</w:t>
            </w:r>
            <w:r w:rsidRPr="0000615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և </w:t>
            </w:r>
            <w:proofErr w:type="spellStart"/>
            <w:r w:rsidRPr="00006154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թեստավորումը</w:t>
            </w:r>
            <w:proofErr w:type="spellEnd"/>
            <w:r w:rsidRPr="00006154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 հաղթահարած մասնակիցների ցուցակը</w:t>
            </w:r>
            <w:r w:rsidRPr="00006154">
              <w:rPr>
                <w:rFonts w:ascii="GHEA Grapalat" w:hAnsi="GHEA Grapalat"/>
                <w:sz w:val="24"/>
                <w:szCs w:val="24"/>
                <w:lang w:val="hy-AM"/>
              </w:rPr>
              <w:t xml:space="preserve">, հանձնաժողով </w:t>
            </w:r>
            <w:proofErr w:type="spellStart"/>
            <w:r w:rsidRPr="00006154">
              <w:rPr>
                <w:rFonts w:ascii="GHEA Grapalat" w:hAnsi="GHEA Grapalat"/>
                <w:sz w:val="24"/>
                <w:szCs w:val="24"/>
                <w:lang w:val="hy-AM"/>
              </w:rPr>
              <w:t>ձևավորելու</w:t>
            </w:r>
            <w:proofErr w:type="spellEnd"/>
            <w:r w:rsidRPr="00006154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մասին իրավական ակտի օրինակը, տվյալ պաշտոնն զբաղեցնելու համար անցկացվող </w:t>
            </w:r>
            <w:r w:rsidRPr="000061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մրցույթի պաշտոնի էլեկտրոնային անձնագիրը կամ անձնագրի էլեկտրոնային հղումը, հայտարարության էլեկտրոնային օրինակը կամ էլեկտրոնային հղումը, </w:t>
            </w:r>
            <w:proofErr w:type="spellStart"/>
            <w:r w:rsidRPr="00D2479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թեստավորումը</w:t>
            </w:r>
            <w:proofErr w:type="spellEnd"/>
            <w:r w:rsidRPr="00D2479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հաղթահարած մասնակիցների վերաբերյալ իրավասու ստորաբաժանման կողմից տրված եզրակացությունները</w:t>
            </w:r>
            <w:r w:rsidRPr="000061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կայացված որոշումները` </w:t>
            </w:r>
            <w:proofErr w:type="spellStart"/>
            <w:r w:rsidRPr="000061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թեստավորման</w:t>
            </w:r>
            <w:proofErr w:type="spellEnd"/>
            <w:r w:rsidRPr="000061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մասնակցության վերաբերյալ»</w:t>
            </w:r>
            <w:r w:rsidRPr="0000615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: Հարկ է ընդգծել, որ</w:t>
            </w:r>
            <w:r w:rsidRPr="00003E1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44C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ի տարբերություն </w:t>
            </w:r>
            <w:proofErr w:type="spellStart"/>
            <w:r w:rsidRPr="00444C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թեստավորումը</w:t>
            </w:r>
            <w:proofErr w:type="spellEnd"/>
            <w:r w:rsidRPr="00444C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հաղթահարած մասնակիցների, որոնք առկա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կարգավո</w:t>
            </w:r>
            <w:r w:rsidRPr="0039617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րումներից</w:t>
            </w:r>
            <w:proofErr w:type="spellEnd"/>
            <w:r w:rsidRPr="0039617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պարզ է</w:t>
            </w:r>
            <w:r w:rsidRPr="00CB5C8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, թե ովքեր են </w:t>
            </w:r>
            <w:r w:rsidRPr="0034791C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հանդիսան</w:t>
            </w:r>
            <w:r w:rsidRPr="00CB5C8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ում</w:t>
            </w:r>
            <w:r w:rsidRPr="00F252E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09186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բաց է մնում այն հարցը, թե ինչպես</w:t>
            </w:r>
            <w:r w:rsidRPr="002E1A9C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09186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ովքեր </w:t>
            </w:r>
            <w:r w:rsidRPr="00CB273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և ինչ չափանիշներով </w:t>
            </w:r>
            <w:r w:rsidRPr="0009186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են որակվելու</w:t>
            </w:r>
            <w:r w:rsidRPr="0000615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4783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որպես </w:t>
            </w:r>
            <w:r w:rsidRPr="00006154">
              <w:rPr>
                <w:rFonts w:ascii="GHEA Grapalat" w:hAnsi="GHEA Grapalat"/>
                <w:b/>
                <w:color w:val="000000" w:themeColor="text1"/>
                <w:sz w:val="24"/>
                <w:szCs w:val="24"/>
                <w:u w:val="single"/>
                <w:shd w:val="clear" w:color="auto" w:fill="FFFFFF"/>
                <w:lang w:val="hy-AM"/>
              </w:rPr>
              <w:t>հարցազրույցի փուլին մասնակցելու իրավունք ձեռք բերած մասնակ</w:t>
            </w:r>
            <w:r w:rsidRPr="002E1A9C">
              <w:rPr>
                <w:rFonts w:ascii="GHEA Grapalat" w:hAnsi="GHEA Grapalat"/>
                <w:b/>
                <w:color w:val="000000" w:themeColor="text1"/>
                <w:sz w:val="24"/>
                <w:szCs w:val="24"/>
                <w:u w:val="single"/>
                <w:shd w:val="clear" w:color="auto" w:fill="FFFFFF"/>
                <w:lang w:val="hy-AM"/>
              </w:rPr>
              <w:t>ից:</w:t>
            </w:r>
            <w:r w:rsidRPr="0000615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0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2668A" w:rsidRPr="00E2668A" w:rsidRDefault="00E2668A" w:rsidP="00E2668A">
            <w:pPr>
              <w:shd w:val="clear" w:color="auto" w:fill="FFFFFF"/>
              <w:spacing w:after="0" w:line="360" w:lineRule="auto"/>
              <w:ind w:firstLine="374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  <w:r w:rsidRPr="00E2668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E2668A" w:rsidRPr="00E2668A" w:rsidTr="00E2668A">
        <w:trPr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2668A" w:rsidRPr="00E2668A" w:rsidRDefault="00E2668A" w:rsidP="007E1173">
            <w:pPr>
              <w:spacing w:line="360" w:lineRule="auto"/>
              <w:ind w:firstLine="70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00615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2. </w:t>
            </w:r>
            <w:r w:rsidRPr="00AA692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Միա</w:t>
            </w:r>
            <w:r w:rsidRPr="00BB290C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ժ</w:t>
            </w:r>
            <w:r w:rsidRPr="008C730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ամանակ</w:t>
            </w:r>
            <w:r w:rsidRPr="00A16010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8C730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պահպանված չեն </w:t>
            </w:r>
            <w:r w:rsidRPr="0000615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Կառավարության աշխատակարգի </w:t>
            </w:r>
            <w:r w:rsidRPr="008C730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20-րդ կետի </w:t>
            </w:r>
            <w:r w:rsidRPr="00E97BCF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2-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D5200C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E117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ենթակետի</w:t>
            </w:r>
            <w:r w:rsidRPr="00A37DCF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և 145-րդ կետի</w:t>
            </w:r>
            <w:r w:rsidRPr="0002279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պահանջներ</w:t>
            </w:r>
            <w:r w:rsidRPr="00A37DCF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 ինչպես նաև</w:t>
            </w:r>
            <w:r w:rsidRPr="0000615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բացակայում է հանրային քննարկման տեղեկանքը</w:t>
            </w:r>
            <w:r w:rsidRPr="00CD3AAD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508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2668A" w:rsidRPr="00E2668A" w:rsidRDefault="00E2668A" w:rsidP="00E2668A">
            <w:pPr>
              <w:shd w:val="clear" w:color="auto" w:fill="FFFFFF"/>
              <w:spacing w:after="0" w:line="360" w:lineRule="auto"/>
              <w:ind w:firstLine="37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E2668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D719D7" w:rsidRPr="00E2668A" w:rsidRDefault="00D719D7" w:rsidP="00D719D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D719D7" w:rsidRPr="00E2668A" w:rsidRDefault="00D719D7" w:rsidP="00D719D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3807B9" w:rsidRDefault="003807B9"/>
    <w:sectPr w:rsidR="003807B9" w:rsidSect="00D719D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5B3"/>
    <w:rsid w:val="003177CE"/>
    <w:rsid w:val="003807B9"/>
    <w:rsid w:val="00644293"/>
    <w:rsid w:val="006B2B58"/>
    <w:rsid w:val="0071170E"/>
    <w:rsid w:val="007725FC"/>
    <w:rsid w:val="007A15B3"/>
    <w:rsid w:val="007E1173"/>
    <w:rsid w:val="00BC5BB4"/>
    <w:rsid w:val="00BD5959"/>
    <w:rsid w:val="00C61B99"/>
    <w:rsid w:val="00D719D7"/>
    <w:rsid w:val="00E2668A"/>
    <w:rsid w:val="00F35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166BF5-74FD-4669-A0ED-1030FD759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5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5AD78-F3D1-4B6E-9CC8-CA10C1976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Tsovinar Khechoyan</dc:creator>
  <cp:keywords/>
  <dc:description/>
  <cp:lastModifiedBy>Tsovinar Khechoyan</cp:lastModifiedBy>
  <cp:revision>9</cp:revision>
  <dcterms:created xsi:type="dcterms:W3CDTF">2021-05-13T11:00:00Z</dcterms:created>
  <dcterms:modified xsi:type="dcterms:W3CDTF">2021-07-19T08:30:00Z</dcterms:modified>
</cp:coreProperties>
</file>