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0F335D" w:rsidRPr="00D9381F" w:rsidRDefault="002F2881">
      <w:pPr>
        <w:spacing w:after="0" w:line="240" w:lineRule="auto"/>
        <w:jc w:val="right"/>
        <w:rPr>
          <w:rFonts w:ascii="GHEA Grapalat" w:eastAsia="Arial Unicode" w:hAnsi="GHEA Grapalat" w:cs="Arial Unicode"/>
          <w:b/>
          <w:sz w:val="24"/>
          <w:szCs w:val="24"/>
        </w:rPr>
      </w:pPr>
      <w:r w:rsidRPr="00D9381F">
        <w:rPr>
          <w:rFonts w:ascii="GHEA Grapalat" w:eastAsia="Arial Unicode" w:hAnsi="GHEA Grapalat" w:cs="Arial Unicode"/>
          <w:b/>
          <w:sz w:val="24"/>
          <w:szCs w:val="24"/>
        </w:rPr>
        <w:t>Նախագիծ</w:t>
      </w:r>
    </w:p>
    <w:p w14:paraId="00000002" w14:textId="77777777" w:rsidR="000F335D" w:rsidRPr="00D9381F" w:rsidRDefault="000F335D">
      <w:pPr>
        <w:spacing w:after="0" w:line="240" w:lineRule="auto"/>
        <w:jc w:val="center"/>
        <w:rPr>
          <w:rFonts w:ascii="GHEA Grapalat" w:eastAsia="Arial Unicode" w:hAnsi="GHEA Grapalat" w:cs="Arial Unicode"/>
          <w:b/>
          <w:sz w:val="24"/>
          <w:szCs w:val="24"/>
        </w:rPr>
      </w:pPr>
    </w:p>
    <w:p w14:paraId="00000003" w14:textId="5B98C2C1" w:rsidR="000F335D" w:rsidRPr="00D9381F" w:rsidRDefault="002F2881">
      <w:pPr>
        <w:spacing w:after="0" w:line="240" w:lineRule="auto"/>
        <w:jc w:val="center"/>
        <w:rPr>
          <w:rFonts w:ascii="GHEA Grapalat" w:eastAsia="Merriweather" w:hAnsi="GHEA Grapalat" w:cs="Merriweather"/>
          <w:b/>
          <w:sz w:val="24"/>
          <w:szCs w:val="24"/>
        </w:rPr>
      </w:pPr>
      <w:r w:rsidRPr="00D9381F">
        <w:rPr>
          <w:rFonts w:ascii="GHEA Grapalat" w:eastAsia="Tahoma" w:hAnsi="GHEA Grapalat" w:cs="Tahoma"/>
          <w:b/>
          <w:sz w:val="24"/>
          <w:szCs w:val="24"/>
        </w:rPr>
        <w:t>ՀԱՅԱՍՏԱՆԻ ՀԱՆՐԱՊԵՏՈՒԹՅԱՆ ԿԱՌԱՎԱՐՈՒԹՅԱՆ</w:t>
      </w:r>
    </w:p>
    <w:p w14:paraId="00000004" w14:textId="77777777" w:rsidR="000F335D" w:rsidRPr="00D9381F" w:rsidRDefault="000F335D">
      <w:pPr>
        <w:spacing w:after="0" w:line="240" w:lineRule="auto"/>
        <w:jc w:val="center"/>
        <w:rPr>
          <w:rFonts w:ascii="GHEA Grapalat" w:eastAsia="Merriweather" w:hAnsi="GHEA Grapalat" w:cs="Merriweather"/>
          <w:b/>
          <w:sz w:val="24"/>
          <w:szCs w:val="24"/>
        </w:rPr>
      </w:pPr>
    </w:p>
    <w:p w14:paraId="00000005" w14:textId="0FFF2BEB" w:rsidR="000F335D" w:rsidRPr="00D9381F" w:rsidRDefault="002F2881">
      <w:pPr>
        <w:spacing w:after="0" w:line="240" w:lineRule="auto"/>
        <w:jc w:val="center"/>
        <w:rPr>
          <w:rFonts w:ascii="GHEA Grapalat" w:eastAsia="Merriweather" w:hAnsi="GHEA Grapalat" w:cs="Merriweather"/>
          <w:b/>
          <w:sz w:val="24"/>
          <w:szCs w:val="24"/>
        </w:rPr>
      </w:pPr>
      <w:r w:rsidRPr="00D9381F">
        <w:rPr>
          <w:rFonts w:ascii="GHEA Grapalat" w:eastAsia="Tahoma" w:hAnsi="GHEA Grapalat" w:cs="Tahoma"/>
          <w:b/>
          <w:sz w:val="24"/>
          <w:szCs w:val="24"/>
        </w:rPr>
        <w:t>Ո Ր Ո Շ ՈՒ Մ</w:t>
      </w:r>
    </w:p>
    <w:p w14:paraId="00000006" w14:textId="77777777" w:rsidR="000F335D" w:rsidRPr="00D9381F" w:rsidRDefault="000F335D">
      <w:pPr>
        <w:spacing w:after="0" w:line="240" w:lineRule="auto"/>
        <w:jc w:val="center"/>
        <w:rPr>
          <w:rFonts w:ascii="GHEA Grapalat" w:eastAsia="Merriweather" w:hAnsi="GHEA Grapalat" w:cs="Merriweather"/>
          <w:sz w:val="24"/>
          <w:szCs w:val="24"/>
        </w:rPr>
      </w:pPr>
    </w:p>
    <w:p w14:paraId="00000007" w14:textId="7FDD87CF" w:rsidR="000F335D" w:rsidRPr="00D9381F" w:rsidRDefault="002F2881">
      <w:pPr>
        <w:spacing w:after="0" w:line="240" w:lineRule="auto"/>
        <w:jc w:val="center"/>
        <w:rPr>
          <w:rFonts w:ascii="GHEA Grapalat" w:eastAsia="Merriweather" w:hAnsi="GHEA Grapalat" w:cs="Merriweather"/>
          <w:sz w:val="24"/>
          <w:szCs w:val="24"/>
        </w:rPr>
      </w:pPr>
      <w:r w:rsidRPr="00D9381F">
        <w:rPr>
          <w:rFonts w:ascii="GHEA Grapalat" w:eastAsia="Tahoma" w:hAnsi="GHEA Grapalat" w:cs="Tahoma"/>
          <w:sz w:val="24"/>
          <w:szCs w:val="24"/>
        </w:rPr>
        <w:t xml:space="preserve">—————— 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թվականի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N -- -</w:t>
      </w:r>
      <w:r w:rsidR="006839D8" w:rsidRPr="00D9381F">
        <w:rPr>
          <w:rFonts w:ascii="GHEA Grapalat" w:eastAsia="Tahoma" w:hAnsi="GHEA Grapalat" w:cs="Tahoma"/>
          <w:sz w:val="24"/>
          <w:szCs w:val="24"/>
        </w:rPr>
        <w:t>Ա</w:t>
      </w:r>
    </w:p>
    <w:p w14:paraId="00000008" w14:textId="77777777" w:rsidR="000F335D" w:rsidRPr="00D9381F" w:rsidRDefault="000F335D">
      <w:pPr>
        <w:spacing w:after="0" w:line="240" w:lineRule="auto"/>
        <w:jc w:val="center"/>
        <w:rPr>
          <w:rFonts w:ascii="GHEA Grapalat" w:eastAsia="Merriweather" w:hAnsi="GHEA Grapalat" w:cs="Merriweather"/>
          <w:sz w:val="24"/>
          <w:szCs w:val="24"/>
        </w:rPr>
      </w:pPr>
    </w:p>
    <w:p w14:paraId="00000009" w14:textId="6516FB55" w:rsidR="000F335D" w:rsidRPr="00D9381F" w:rsidRDefault="002F2881">
      <w:pPr>
        <w:spacing w:after="0" w:line="240" w:lineRule="auto"/>
        <w:jc w:val="center"/>
        <w:rPr>
          <w:rFonts w:ascii="GHEA Grapalat" w:eastAsia="Merriweather" w:hAnsi="GHEA Grapalat" w:cs="Merriweather"/>
          <w:b/>
          <w:sz w:val="24"/>
          <w:szCs w:val="24"/>
        </w:rPr>
      </w:pPr>
      <w:r w:rsidRPr="00D9381F">
        <w:rPr>
          <w:rFonts w:ascii="GHEA Grapalat" w:eastAsia="Tahoma" w:hAnsi="GHEA Grapalat" w:cs="Tahoma"/>
          <w:b/>
          <w:sz w:val="24"/>
          <w:szCs w:val="24"/>
        </w:rPr>
        <w:t>ՀԱՅԱՍՏԱՆԻ ՀԱՆՐԱՊԵՏՈՒԹՅԱՆ ԿԱՌԱՎԱՐՈՒԹՅԱՆ 2019 ԹՎԱԿԱՆԻ ՕԳՈՍՏՈՍԻ 22-</w:t>
      </w:r>
      <w:proofErr w:type="gramStart"/>
      <w:r w:rsidRPr="00D9381F">
        <w:rPr>
          <w:rFonts w:ascii="GHEA Grapalat" w:eastAsia="Tahoma" w:hAnsi="GHEA Grapalat" w:cs="Tahoma"/>
          <w:b/>
          <w:sz w:val="24"/>
          <w:szCs w:val="24"/>
        </w:rPr>
        <w:t>Ի  N</w:t>
      </w:r>
      <w:proofErr w:type="gramEnd"/>
      <w:r w:rsidRPr="00D9381F">
        <w:rPr>
          <w:rFonts w:ascii="GHEA Grapalat" w:eastAsia="Tahoma" w:hAnsi="GHEA Grapalat" w:cs="Tahoma"/>
          <w:b/>
          <w:sz w:val="24"/>
          <w:szCs w:val="24"/>
        </w:rPr>
        <w:t xml:space="preserve"> 1071-Ա ՈՐՈՇՄԱՆ ՄԵՋ ԼՐԱՑՈՒՄՆԵՐ ԿԱՏԱՐԵԼՈՒ ՄԱՍԻՆ</w:t>
      </w:r>
    </w:p>
    <w:p w14:paraId="0000000A" w14:textId="77777777" w:rsidR="000F335D" w:rsidRPr="00D9381F" w:rsidRDefault="000F335D">
      <w:pPr>
        <w:spacing w:after="0" w:line="240" w:lineRule="auto"/>
        <w:jc w:val="center"/>
        <w:rPr>
          <w:rFonts w:ascii="GHEA Grapalat" w:eastAsia="Merriweather" w:hAnsi="GHEA Grapalat" w:cs="Merriweather"/>
          <w:b/>
          <w:sz w:val="24"/>
          <w:szCs w:val="24"/>
        </w:rPr>
      </w:pPr>
    </w:p>
    <w:p w14:paraId="0000000B" w14:textId="77777777" w:rsidR="000F335D" w:rsidRPr="00D9381F" w:rsidRDefault="000F335D">
      <w:pPr>
        <w:spacing w:after="0" w:line="240" w:lineRule="auto"/>
        <w:jc w:val="center"/>
        <w:rPr>
          <w:rFonts w:ascii="GHEA Grapalat" w:eastAsia="Merriweather" w:hAnsi="GHEA Grapalat" w:cs="Merriweather"/>
          <w:b/>
          <w:sz w:val="24"/>
          <w:szCs w:val="24"/>
        </w:rPr>
      </w:pPr>
    </w:p>
    <w:p w14:paraId="0000000C" w14:textId="2CF21AA5" w:rsidR="000F335D" w:rsidRPr="00D9381F" w:rsidRDefault="002F2881">
      <w:pPr>
        <w:spacing w:after="0" w:line="240" w:lineRule="auto"/>
        <w:jc w:val="both"/>
        <w:rPr>
          <w:rFonts w:ascii="GHEA Grapalat" w:eastAsia="Merriweather" w:hAnsi="GHEA Grapalat" w:cs="Merriweather"/>
          <w:b/>
          <w:i/>
          <w:sz w:val="24"/>
          <w:szCs w:val="24"/>
        </w:rPr>
      </w:pP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Հիմք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ընդունելով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«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Նորմատիվ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իրավական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ակտերի մասին» օրենքի 34-րդ հոդվածի 1-ին մասը, «Թմրամիջոցների և հոգեմետ (հոգեներգործուն) նյութերի մասին» օրենքի 45.8-րդ հոդվածի 1-ին 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մասը`Հայաստանի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Հանրապետության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կառավարությունը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D9381F">
        <w:rPr>
          <w:rFonts w:ascii="GHEA Grapalat" w:eastAsia="Tahoma" w:hAnsi="GHEA Grapalat" w:cs="Tahoma"/>
          <w:b/>
          <w:i/>
          <w:sz w:val="24"/>
          <w:szCs w:val="24"/>
        </w:rPr>
        <w:t>որոշում</w:t>
      </w:r>
      <w:proofErr w:type="spellEnd"/>
      <w:r w:rsidRPr="00D9381F">
        <w:rPr>
          <w:rFonts w:ascii="GHEA Grapalat" w:eastAsia="Tahoma" w:hAnsi="GHEA Grapalat" w:cs="Tahoma"/>
          <w:b/>
          <w:i/>
          <w:sz w:val="24"/>
          <w:szCs w:val="24"/>
        </w:rPr>
        <w:t xml:space="preserve"> է.</w:t>
      </w:r>
    </w:p>
    <w:p w14:paraId="0000000D" w14:textId="32F37D60" w:rsidR="000F335D" w:rsidRPr="00D9381F" w:rsidRDefault="002F2881" w:rsidP="00D9381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eastAsia="Merriweather" w:hAnsi="GHEA Grapalat" w:cs="Merriweather"/>
          <w:sz w:val="24"/>
          <w:szCs w:val="24"/>
          <w:lang w:val="hy-AM"/>
        </w:rPr>
      </w:pPr>
      <w:bookmarkStart w:id="0" w:name="_GoBack"/>
      <w:bookmarkEnd w:id="0"/>
      <w:r w:rsidRPr="00D9381F">
        <w:rPr>
          <w:rFonts w:ascii="GHEA Grapalat" w:eastAsia="Tahoma" w:hAnsi="GHEA Grapalat" w:cs="Tahoma"/>
          <w:sz w:val="24"/>
          <w:szCs w:val="24"/>
          <w:lang w:val="hy-AM"/>
        </w:rPr>
        <w:t xml:space="preserve">Հայաստանի Հանրապետության կառավարության 2019 թվականի օգոստոսի 22-ի «Վերահսկողություն իրականացնող լիազոր մարմիններ ճանաչելու մասին» N 1071-Ա որոշման 4-րդ մասում «գնահատման» բառից հետո </w:t>
      </w:r>
      <w:r w:rsidR="006839D8" w:rsidRPr="00D9381F">
        <w:rPr>
          <w:rFonts w:ascii="GHEA Grapalat" w:eastAsia="Tahoma" w:hAnsi="GHEA Grapalat" w:cs="Tahoma"/>
          <w:sz w:val="24"/>
          <w:szCs w:val="24"/>
          <w:lang w:val="hy-AM"/>
        </w:rPr>
        <w:t xml:space="preserve"> լրացնել</w:t>
      </w:r>
      <w:r w:rsidRPr="00D9381F">
        <w:rPr>
          <w:rFonts w:ascii="GHEA Grapalat" w:eastAsia="Tahoma" w:hAnsi="GHEA Grapalat" w:cs="Tahoma"/>
          <w:sz w:val="24"/>
          <w:szCs w:val="24"/>
          <w:lang w:val="hy-AM"/>
        </w:rPr>
        <w:t xml:space="preserve"> «, արտադրական կանեփի արտադրության, ինչպես նաև արտահանման, ներմուծման կամ մեծածախ 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  <w:lang w:val="hy-AM"/>
        </w:rPr>
        <w:t>առևտրի</w:t>
      </w:r>
      <w:proofErr w:type="spellEnd"/>
      <w:r w:rsidRPr="00D9381F">
        <w:rPr>
          <w:rFonts w:ascii="GHEA Grapalat" w:eastAsia="Tahoma" w:hAnsi="GHEA Grapalat" w:cs="Tahoma"/>
          <w:sz w:val="24"/>
          <w:szCs w:val="24"/>
          <w:lang w:val="hy-AM"/>
        </w:rPr>
        <w:t xml:space="preserve"> օրինական շրջանառություն իրականացնելու» բառերը.</w:t>
      </w:r>
      <w:r w:rsidRPr="00D9381F">
        <w:rPr>
          <w:sz w:val="24"/>
          <w:szCs w:val="24"/>
          <w:lang w:val="hy-AM"/>
        </w:rPr>
        <w:t>  </w:t>
      </w:r>
    </w:p>
    <w:p w14:paraId="0000000E" w14:textId="3965D9CE" w:rsidR="000F335D" w:rsidRPr="00D9381F" w:rsidRDefault="002F2881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</w:rPr>
      </w:pP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Սույն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որոշումն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ուժի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մեջ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է մտնում 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պաշտոնական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հրապարակմանը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հաջորդող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Pr="00D9381F">
        <w:rPr>
          <w:rFonts w:ascii="GHEA Grapalat" w:eastAsia="Tahoma" w:hAnsi="GHEA Grapalat" w:cs="Tahoma"/>
          <w:sz w:val="24"/>
          <w:szCs w:val="24"/>
        </w:rPr>
        <w:t>օրվանից</w:t>
      </w:r>
      <w:proofErr w:type="spellEnd"/>
      <w:r w:rsidRPr="00D9381F">
        <w:rPr>
          <w:rFonts w:ascii="GHEA Grapalat" w:eastAsia="Tahoma" w:hAnsi="GHEA Grapalat" w:cs="Tahoma"/>
          <w:sz w:val="24"/>
          <w:szCs w:val="24"/>
        </w:rPr>
        <w:t>։</w:t>
      </w:r>
    </w:p>
    <w:p w14:paraId="0000000F" w14:textId="77777777" w:rsidR="000F335D" w:rsidRPr="00D9381F" w:rsidRDefault="000F335D">
      <w:pPr>
        <w:spacing w:after="0" w:line="240" w:lineRule="auto"/>
        <w:jc w:val="center"/>
        <w:rPr>
          <w:rFonts w:ascii="GHEA Grapalat" w:eastAsia="Arial Unicode" w:hAnsi="GHEA Grapalat" w:cs="Arial Unicode"/>
          <w:sz w:val="24"/>
          <w:szCs w:val="24"/>
        </w:rPr>
      </w:pPr>
    </w:p>
    <w:p w14:paraId="00000010" w14:textId="77777777" w:rsidR="000F335D" w:rsidRPr="00D9381F" w:rsidRDefault="002F2881">
      <w:pPr>
        <w:spacing w:after="0" w:line="240" w:lineRule="auto"/>
        <w:jc w:val="center"/>
        <w:rPr>
          <w:rFonts w:ascii="GHEA Grapalat" w:eastAsia="Arial Unicode" w:hAnsi="GHEA Grapalat" w:cs="Arial Unicode"/>
          <w:sz w:val="24"/>
          <w:szCs w:val="24"/>
        </w:rPr>
      </w:pPr>
      <w:r w:rsidRPr="00D9381F">
        <w:rPr>
          <w:b/>
          <w:sz w:val="24"/>
          <w:szCs w:val="24"/>
        </w:rPr>
        <w:t>  </w:t>
      </w:r>
    </w:p>
    <w:p w14:paraId="00000011" w14:textId="77777777" w:rsidR="000F335D" w:rsidRPr="00D9381F" w:rsidRDefault="000F335D">
      <w:pPr>
        <w:spacing w:after="0" w:line="240" w:lineRule="auto"/>
        <w:ind w:firstLine="375"/>
        <w:rPr>
          <w:rFonts w:ascii="GHEA Grapalat" w:eastAsia="Arial Unicode" w:hAnsi="GHEA Grapalat" w:cs="Arial Unicode"/>
          <w:sz w:val="24"/>
          <w:szCs w:val="24"/>
        </w:rPr>
      </w:pPr>
    </w:p>
    <w:p w14:paraId="00000012" w14:textId="77777777" w:rsidR="000F335D" w:rsidRPr="00D9381F" w:rsidRDefault="000F335D">
      <w:pPr>
        <w:spacing w:after="0" w:line="240" w:lineRule="auto"/>
        <w:ind w:firstLine="375"/>
        <w:rPr>
          <w:rFonts w:ascii="GHEA Grapalat" w:eastAsia="Arial Unicode" w:hAnsi="GHEA Grapalat" w:cs="Arial Unicode"/>
          <w:sz w:val="24"/>
          <w:szCs w:val="24"/>
        </w:rPr>
      </w:pPr>
    </w:p>
    <w:p w14:paraId="00000013" w14:textId="77777777" w:rsidR="000F335D" w:rsidRPr="00D9381F" w:rsidRDefault="000F335D">
      <w:pPr>
        <w:spacing w:after="0" w:line="240" w:lineRule="auto"/>
        <w:ind w:firstLine="375"/>
        <w:rPr>
          <w:rFonts w:ascii="GHEA Grapalat" w:eastAsia="Arial Unicode" w:hAnsi="GHEA Grapalat" w:cs="Arial Unicode"/>
          <w:sz w:val="24"/>
          <w:szCs w:val="24"/>
        </w:rPr>
      </w:pPr>
    </w:p>
    <w:p w14:paraId="00000014" w14:textId="77777777" w:rsidR="000F335D" w:rsidRPr="00D9381F" w:rsidRDefault="000F335D">
      <w:pPr>
        <w:spacing w:after="0" w:line="240" w:lineRule="auto"/>
        <w:ind w:firstLine="375"/>
        <w:rPr>
          <w:rFonts w:ascii="GHEA Grapalat" w:eastAsia="Arial Unicode" w:hAnsi="GHEA Grapalat" w:cs="Arial Unicode"/>
          <w:sz w:val="24"/>
          <w:szCs w:val="24"/>
        </w:rPr>
      </w:pPr>
    </w:p>
    <w:p w14:paraId="00000015" w14:textId="77777777" w:rsidR="000F335D" w:rsidRPr="00D9381F" w:rsidRDefault="002F2881">
      <w:pPr>
        <w:spacing w:after="0" w:line="240" w:lineRule="auto"/>
        <w:ind w:firstLine="375"/>
        <w:rPr>
          <w:rFonts w:ascii="GHEA Grapalat" w:eastAsia="Arial Unicode" w:hAnsi="GHEA Grapalat" w:cs="Arial Unicode"/>
          <w:sz w:val="24"/>
          <w:szCs w:val="24"/>
        </w:rPr>
      </w:pPr>
      <w:r w:rsidRPr="00D9381F">
        <w:rPr>
          <w:sz w:val="24"/>
          <w:szCs w:val="24"/>
        </w:rPr>
        <w:t>    </w:t>
      </w:r>
    </w:p>
    <w:tbl>
      <w:tblPr>
        <w:tblStyle w:val="a"/>
        <w:tblW w:w="9689" w:type="dxa"/>
        <w:tblLayout w:type="fixed"/>
        <w:tblLook w:val="0400" w:firstRow="0" w:lastRow="0" w:firstColumn="0" w:lastColumn="0" w:noHBand="0" w:noVBand="1"/>
      </w:tblPr>
      <w:tblGrid>
        <w:gridCol w:w="4515"/>
        <w:gridCol w:w="5174"/>
      </w:tblGrid>
      <w:tr w:rsidR="000F335D" w:rsidRPr="00D9381F" w14:paraId="66D13C30" w14:textId="77777777">
        <w:tc>
          <w:tcPr>
            <w:tcW w:w="4515" w:type="dxa"/>
            <w:vAlign w:val="center"/>
          </w:tcPr>
          <w:p w14:paraId="00000016" w14:textId="77777777" w:rsidR="000F335D" w:rsidRPr="00D9381F" w:rsidRDefault="002F2881">
            <w:pPr>
              <w:spacing w:line="240" w:lineRule="auto"/>
              <w:jc w:val="center"/>
              <w:rPr>
                <w:rFonts w:ascii="GHEA Grapalat" w:eastAsia="Arial Unicode" w:hAnsi="GHEA Grapalat" w:cs="Arial Unicode"/>
                <w:sz w:val="24"/>
                <w:szCs w:val="24"/>
              </w:rPr>
            </w:pPr>
            <w:r w:rsidRPr="00D9381F">
              <w:rPr>
                <w:rFonts w:ascii="GHEA Grapalat" w:eastAsia="Arial Unicode" w:hAnsi="GHEA Grapalat" w:cs="Arial Unicode"/>
                <w:b/>
                <w:sz w:val="24"/>
                <w:szCs w:val="24"/>
              </w:rPr>
              <w:t>Հայաստանի Հանրապետության</w:t>
            </w:r>
            <w:r w:rsidRPr="00D9381F">
              <w:rPr>
                <w:rFonts w:ascii="GHEA Grapalat" w:eastAsia="Arial Unicode" w:hAnsi="GHEA Grapalat" w:cs="Arial Unicode"/>
                <w:b/>
                <w:sz w:val="24"/>
                <w:szCs w:val="24"/>
              </w:rPr>
              <w:br/>
              <w:t>վարչապետ</w:t>
            </w:r>
          </w:p>
        </w:tc>
        <w:tc>
          <w:tcPr>
            <w:tcW w:w="5174" w:type="dxa"/>
            <w:vAlign w:val="bottom"/>
          </w:tcPr>
          <w:p w14:paraId="00000017" w14:textId="77777777" w:rsidR="000F335D" w:rsidRPr="00D9381F" w:rsidRDefault="000F335D">
            <w:pPr>
              <w:spacing w:after="0" w:line="240" w:lineRule="auto"/>
              <w:jc w:val="right"/>
              <w:rPr>
                <w:rFonts w:ascii="GHEA Grapalat" w:eastAsia="Arial Unicode" w:hAnsi="GHEA Grapalat" w:cs="Arial Unicode"/>
                <w:sz w:val="24"/>
                <w:szCs w:val="24"/>
              </w:rPr>
            </w:pPr>
          </w:p>
        </w:tc>
      </w:tr>
      <w:tr w:rsidR="000F335D" w:rsidRPr="00D9381F" w14:paraId="03FEF8D9" w14:textId="77777777">
        <w:tc>
          <w:tcPr>
            <w:tcW w:w="4515" w:type="dxa"/>
            <w:shd w:val="clear" w:color="auto" w:fill="FFFFFF"/>
            <w:vAlign w:val="center"/>
          </w:tcPr>
          <w:p w14:paraId="00000018" w14:textId="77777777" w:rsidR="000F335D" w:rsidRPr="00D9381F" w:rsidRDefault="002F2881">
            <w:pPr>
              <w:spacing w:after="0" w:line="240" w:lineRule="auto"/>
              <w:rPr>
                <w:rFonts w:ascii="GHEA Grapalat" w:eastAsia="Arial Unicode" w:hAnsi="GHEA Grapalat" w:cs="Arial Unicode"/>
                <w:color w:val="000000"/>
                <w:sz w:val="24"/>
                <w:szCs w:val="24"/>
              </w:rPr>
            </w:pPr>
            <w:r w:rsidRPr="00D9381F">
              <w:rPr>
                <w:color w:val="000000"/>
                <w:sz w:val="24"/>
                <w:szCs w:val="24"/>
              </w:rPr>
              <w:t> </w:t>
            </w:r>
          </w:p>
          <w:p w14:paraId="00000019" w14:textId="77777777" w:rsidR="000F335D" w:rsidRPr="00D9381F" w:rsidRDefault="002F2881">
            <w:pPr>
              <w:spacing w:after="0" w:line="240" w:lineRule="auto"/>
              <w:jc w:val="center"/>
              <w:rPr>
                <w:rFonts w:ascii="GHEA Grapalat" w:eastAsia="Arial Unicode" w:hAnsi="GHEA Grapalat" w:cs="Arial Unicode"/>
                <w:color w:val="000000"/>
                <w:sz w:val="24"/>
                <w:szCs w:val="24"/>
              </w:rPr>
            </w:pPr>
            <w:r w:rsidRPr="00D9381F">
              <w:rPr>
                <w:rFonts w:ascii="GHEA Grapalat" w:eastAsia="Arial Unicode" w:hAnsi="GHEA Grapalat" w:cs="Arial Unicode"/>
                <w:color w:val="000000"/>
                <w:sz w:val="24"/>
                <w:szCs w:val="24"/>
              </w:rPr>
              <w:t>20</w:t>
            </w:r>
            <w:r w:rsidRPr="00D9381F">
              <w:rPr>
                <w:rFonts w:ascii="GHEA Grapalat" w:eastAsia="Arial Unicode" w:hAnsi="GHEA Grapalat" w:cs="Arial Unicode"/>
                <w:sz w:val="24"/>
                <w:szCs w:val="24"/>
              </w:rPr>
              <w:t>21</w:t>
            </w:r>
            <w:r w:rsidRPr="00D9381F">
              <w:rPr>
                <w:rFonts w:ascii="GHEA Grapalat" w:eastAsia="Arial Unicode" w:hAnsi="GHEA Grapalat" w:cs="Arial Unicode"/>
                <w:color w:val="000000"/>
                <w:sz w:val="24"/>
                <w:szCs w:val="24"/>
              </w:rPr>
              <w:t xml:space="preserve"> թ. </w:t>
            </w:r>
            <w:proofErr w:type="gramStart"/>
            <w:r w:rsidRPr="00D9381F">
              <w:rPr>
                <w:rFonts w:ascii="GHEA Grapalat" w:eastAsia="Arial Unicode" w:hAnsi="GHEA Grapalat" w:cs="Arial Unicode"/>
                <w:sz w:val="24"/>
                <w:szCs w:val="24"/>
              </w:rPr>
              <w:t xml:space="preserve">մայիսի </w:t>
            </w:r>
            <w:r w:rsidRPr="00D9381F">
              <w:rPr>
                <w:rFonts w:ascii="GHEA Grapalat" w:eastAsia="Arial Unicode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D9381F">
              <w:rPr>
                <w:rFonts w:ascii="GHEA Grapalat" w:eastAsia="Arial Unicode" w:hAnsi="GHEA Grapalat" w:cs="Arial Unicode"/>
                <w:sz w:val="24"/>
                <w:szCs w:val="24"/>
              </w:rPr>
              <w:t>--</w:t>
            </w:r>
            <w:proofErr w:type="gramEnd"/>
          </w:p>
          <w:p w14:paraId="0000001A" w14:textId="77777777" w:rsidR="000F335D" w:rsidRPr="00D9381F" w:rsidRDefault="002F2881">
            <w:pPr>
              <w:spacing w:after="0" w:line="240" w:lineRule="auto"/>
              <w:jc w:val="center"/>
              <w:rPr>
                <w:rFonts w:ascii="GHEA Grapalat" w:eastAsia="Arial Unicode" w:hAnsi="GHEA Grapalat" w:cs="Arial Unicode"/>
                <w:color w:val="000000"/>
                <w:sz w:val="24"/>
                <w:szCs w:val="24"/>
              </w:rPr>
            </w:pPr>
            <w:r w:rsidRPr="00D9381F">
              <w:rPr>
                <w:rFonts w:ascii="GHEA Grapalat" w:eastAsia="Arial Unicode" w:hAnsi="GHEA Grapalat" w:cs="Arial Unicode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5174" w:type="dxa"/>
            <w:vAlign w:val="center"/>
          </w:tcPr>
          <w:p w14:paraId="0000001B" w14:textId="77777777" w:rsidR="000F335D" w:rsidRPr="00D9381F" w:rsidRDefault="002F2881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9381F">
              <w:rPr>
                <w:rFonts w:ascii="GHEA Grapalat" w:eastAsia="Arial Unicode" w:hAnsi="GHEA Grapalat" w:cs="Arial Unicode"/>
                <w:sz w:val="24"/>
                <w:szCs w:val="24"/>
              </w:rPr>
              <w:br/>
            </w:r>
          </w:p>
        </w:tc>
      </w:tr>
    </w:tbl>
    <w:p w14:paraId="0000001C" w14:textId="77777777" w:rsidR="000F335D" w:rsidRPr="00D9381F" w:rsidRDefault="000F335D">
      <w:pPr>
        <w:rPr>
          <w:rFonts w:ascii="GHEA Grapalat" w:hAnsi="GHEA Grapalat"/>
          <w:sz w:val="24"/>
          <w:szCs w:val="24"/>
        </w:rPr>
      </w:pPr>
    </w:p>
    <w:sectPr w:rsidR="000F335D" w:rsidRPr="00D9381F">
      <w:pgSz w:w="12240" w:h="15840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Merriweather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B088E"/>
    <w:multiLevelType w:val="multilevel"/>
    <w:tmpl w:val="843A0C74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Tahoma" w:hAnsi="GHEA Grapalat" w:cs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35D"/>
    <w:rsid w:val="000F335D"/>
    <w:rsid w:val="002F2881"/>
    <w:rsid w:val="006839D8"/>
    <w:rsid w:val="009137CF"/>
    <w:rsid w:val="00D93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2C158"/>
  <w15:docId w15:val="{5CDB774D-47EC-4067-B874-2FDFF1BAB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470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702D3"/>
    <w:rPr>
      <w:b/>
      <w:bCs/>
    </w:rPr>
  </w:style>
  <w:style w:type="character" w:styleId="Emphasis">
    <w:name w:val="Emphasis"/>
    <w:basedOn w:val="DefaultParagraphFont"/>
    <w:uiPriority w:val="20"/>
    <w:qFormat/>
    <w:rsid w:val="004702D3"/>
    <w:rPr>
      <w:i/>
      <w:i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" w:type="dxa"/>
        <w:left w:w="10" w:type="dxa"/>
        <w:bottom w:w="10" w:type="dxa"/>
        <w:right w:w="10" w:type="dxa"/>
      </w:tblCellMar>
    </w:tblPr>
  </w:style>
  <w:style w:type="paragraph" w:styleId="ListParagraph">
    <w:name w:val="List Paragraph"/>
    <w:basedOn w:val="Normal"/>
    <w:uiPriority w:val="34"/>
    <w:qFormat/>
    <w:rsid w:val="00D938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/D1RNMgDgFsTNvUYAd5d6uot2Q==">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pc</dc:creator>
  <cp:lastModifiedBy>Sona Tevanyan</cp:lastModifiedBy>
  <cp:revision>3</cp:revision>
  <dcterms:created xsi:type="dcterms:W3CDTF">2021-06-04T09:56:00Z</dcterms:created>
  <dcterms:modified xsi:type="dcterms:W3CDTF">2021-07-09T17:09:00Z</dcterms:modified>
</cp:coreProperties>
</file>