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57" w:rsidRPr="00F61AAF" w:rsidRDefault="008A471D">
      <w:pPr>
        <w:pStyle w:val="headingtitleStyle"/>
        <w:rPr>
          <w:lang w:val="hy-AM"/>
        </w:rPr>
      </w:pPr>
      <w:bookmarkStart w:id="0" w:name="_Toc1"/>
      <w:r w:rsidRPr="00F61AAF">
        <w:rPr>
          <w:lang w:val="hy-AM"/>
        </w:rPr>
        <w:t>Ամփոփաթերթ</w:t>
      </w:r>
      <w:bookmarkEnd w:id="0"/>
    </w:p>
    <w:p w:rsidR="001A6C57" w:rsidRPr="00F61AAF" w:rsidRDefault="008A471D">
      <w:pPr>
        <w:pStyle w:val="headingtitleStyle"/>
        <w:rPr>
          <w:lang w:val="hy-AM"/>
        </w:rPr>
      </w:pPr>
      <w:bookmarkStart w:id="1" w:name="_Toc2"/>
      <w:r w:rsidRPr="00F61AAF">
        <w:rPr>
          <w:lang w:val="hy-AM"/>
        </w:rPr>
        <w:t xml:space="preserve">Մայլեռ Մաունթին Ռեզորթ ՓԲԸ ներկայացնում է </w:t>
      </w:r>
      <w:r w:rsidR="00AA3830">
        <w:rPr>
          <w:lang w:val="hy-AM"/>
        </w:rPr>
        <w:t>«</w:t>
      </w:r>
      <w:r w:rsidRPr="00F61AAF">
        <w:rPr>
          <w:lang w:val="hy-AM"/>
        </w:rPr>
        <w:t>Մայլեռ</w:t>
      </w:r>
      <w:r w:rsidR="00AA3830">
        <w:rPr>
          <w:lang w:val="hy-AM"/>
        </w:rPr>
        <w:t>»</w:t>
      </w:r>
      <w:r w:rsidRPr="00F61AAF">
        <w:rPr>
          <w:lang w:val="hy-AM"/>
        </w:rPr>
        <w:t xml:space="preserve"> լեռնային հանգստավայրի ներդրումային ծրագիրը նախագծի վերաբերյալ</w:t>
      </w:r>
      <w:bookmarkEnd w:id="1"/>
    </w:p>
    <w:p w:rsidR="001A6C57" w:rsidRPr="00F61AAF" w:rsidRDefault="001A6C57">
      <w:pPr>
        <w:rPr>
          <w:lang w:val="hy-AM"/>
        </w:rPr>
      </w:pPr>
    </w:p>
    <w:p w:rsidR="001A6C57" w:rsidRPr="00F61AAF" w:rsidRDefault="001A6C57">
      <w:pPr>
        <w:rPr>
          <w:lang w:val="hy-AM"/>
        </w:rPr>
      </w:pPr>
    </w:p>
    <w:p w:rsidR="001A6C57" w:rsidRPr="00F61AAF" w:rsidRDefault="001A6C57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"/>
        <w:gridCol w:w="2187"/>
        <w:gridCol w:w="4852"/>
        <w:gridCol w:w="3583"/>
        <w:gridCol w:w="2832"/>
      </w:tblGrid>
      <w:tr w:rsidR="009D3685" w:rsidRPr="00F61AAF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9D3685" w:rsidRPr="00F61AAF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A6C57" w:rsidRPr="00F61AAF" w:rsidRDefault="001A6C57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9D3685" w:rsidRPr="00AA38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Արտակ Պողոսյան</w:t>
            </w:r>
          </w:p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03.05.2021 11:55:10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8A471D">
            <w:pPr>
              <w:jc w:val="center"/>
              <w:rPr>
                <w:lang w:val="hy-AM"/>
              </w:rPr>
            </w:pP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Սույն որոշման ընդունում է անընդունելի է և չի ապահովում թե պետության, թե հանրային շահը: Խնդիրը կայանում է նրանում, որ ՀՀ կառավարությունը հավանություն է տալիս մի նախածին, որին կից ներկայացված չեն բուն ծրագիրը, իր միջոցառումները, ակնկալվող արդյունքները, միջոցառումների կատարման ժամանակացույցը: Ստացվում է, որ ՀՀ վարչապետին և կառավարության անդամներին ներկայացնում են մեկ նախագիծը՝ «չկտրված ձմերուկ» և անդամները հավանություն տան մի բանի համար՝ կրեն </w:t>
            </w: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համապարտ պատասխանտվություն անորոշության համար: Մասնավորապես. -</w:t>
            </w: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ab/>
              <w:t>Նախագծի 2-րդ կետով առաջարկվում է հաստատել առաջարկը, հետո կներկայացվի ժամանակացույցը, -</w:t>
            </w: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ab/>
              <w:t>Նախագծի 3-րդ կետով առաջարկվում է հաստատել առաջարկը, հետո կներկայացվի պայմանագրի նախագիծը, -</w:t>
            </w: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ab/>
              <w:t>Նախագծով առաջարկվում է իրականացնել անտառահատումը, սակայն չի ներկայացվել ազդեցության գնահատումը բնապահպանության վրա: Ամենա կարևորը և զավեշտային կայանում է նրանում՝ -</w:t>
            </w:r>
            <w:r w:rsidRPr="00F61A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ab/>
              <w:t>Հայաստանի Հանրապետությունը ունի պարենային անվտանգության հարց՝ առնվազն հացահատիկի հարցում, իսկ Դուք առաջարկում ենք բերի հողերը ճանաչել գերակա շահ և այսպես կոչված հանգստի գոտի ստեղծել՝ ԽԱՂԱՏՈՒՄ – ԿԱԶԻՆՈ Անհրաժեշտ է ներկայացնել ողջ ծրագիրը, հաշվարկ հիմնավորումներով, ազդեցության գնահատումը բոլոր ոլորտների համար: Դուք Ձեր հիմնավորումը տեսել եք: Իսկ մինչ այդ, Կանգնեցնել այս որոշումը: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86B7F" w:rsidRDefault="00AB762B" w:rsidP="00807987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86B7F">
              <w:rPr>
                <w:rFonts w:ascii="GHEA Grapalat" w:hAnsi="GHEA Grapalat"/>
                <w:sz w:val="22"/>
                <w:lang w:val="hy-AM"/>
              </w:rPr>
              <w:lastRenderedPageBreak/>
              <w:t xml:space="preserve">Որոշման նախագծի </w:t>
            </w:r>
            <w:r w:rsidR="009D3685" w:rsidRPr="00F86B7F">
              <w:rPr>
                <w:rFonts w:ascii="GHEA Grapalat" w:hAnsi="GHEA Grapalat"/>
                <w:sz w:val="22"/>
                <w:lang w:val="hy-AM"/>
              </w:rPr>
              <w:t xml:space="preserve">հավելվածը ներկայացված է եղել </w:t>
            </w:r>
            <w:r w:rsidR="00807987">
              <w:rPr>
                <w:rFonts w:ascii="GHEA Grapalat" w:hAnsi="GHEA Grapalat"/>
                <w:sz w:val="22"/>
                <w:lang w:val="hy-AM"/>
              </w:rPr>
              <w:t>«</w:t>
            </w:r>
            <w:r w:rsidR="009D3685" w:rsidRPr="00F86B7F">
              <w:rPr>
                <w:rFonts w:ascii="GHEA Grapalat" w:hAnsi="GHEA Grapalat"/>
                <w:sz w:val="22"/>
                <w:lang w:val="hy-AM"/>
              </w:rPr>
              <w:t>Իրավական ակտերի նախագծերի հրապարակման միասնական կայքում</w:t>
            </w:r>
            <w:r w:rsidR="00807987">
              <w:rPr>
                <w:rFonts w:ascii="GHEA Grapalat" w:hAnsi="GHEA Grapalat"/>
                <w:sz w:val="22"/>
                <w:lang w:val="hy-AM"/>
              </w:rPr>
              <w:t xml:space="preserve">» </w:t>
            </w:r>
            <w:r w:rsidR="00807987" w:rsidRPr="00807987">
              <w:rPr>
                <w:rFonts w:ascii="GHEA Grapalat" w:hAnsi="GHEA Grapalat"/>
                <w:sz w:val="22"/>
                <w:lang w:val="hy-AM"/>
              </w:rPr>
              <w:t>(e-draft)</w:t>
            </w:r>
            <w:r w:rsidR="009D3685" w:rsidRPr="00F86B7F">
              <w:rPr>
                <w:rFonts w:ascii="GHEA Grapalat" w:hAnsi="GHEA Grapalat"/>
                <w:sz w:val="22"/>
                <w:lang w:val="hy-AM"/>
              </w:rPr>
              <w:t xml:space="preserve">, որտեղ մանրամասնորեն </w:t>
            </w:r>
            <w:r w:rsidR="00807987">
              <w:rPr>
                <w:rFonts w:ascii="GHEA Grapalat" w:hAnsi="GHEA Grapalat"/>
                <w:sz w:val="22"/>
                <w:lang w:val="hy-AM"/>
              </w:rPr>
              <w:t>նշված</w:t>
            </w:r>
            <w:r w:rsidR="009D3685" w:rsidRPr="00F86B7F">
              <w:rPr>
                <w:rFonts w:ascii="GHEA Grapalat" w:hAnsi="GHEA Grapalat"/>
                <w:sz w:val="22"/>
                <w:lang w:val="hy-AM"/>
              </w:rPr>
              <w:t xml:space="preserve"> են ընկերության կողմից ծրագրի շրջանակներում նախատեսված</w:t>
            </w:r>
            <w:bookmarkStart w:id="2" w:name="_GoBack"/>
            <w:bookmarkEnd w:id="2"/>
            <w:r w:rsidR="009D3685" w:rsidRPr="00F86B7F">
              <w:rPr>
                <w:rFonts w:ascii="GHEA Grapalat" w:hAnsi="GHEA Grapalat"/>
                <w:sz w:val="22"/>
                <w:lang w:val="hy-AM"/>
              </w:rPr>
              <w:t xml:space="preserve"> իրականացվելիք աշխատանքները։ Նախագծով ներկայացված՝ ներդրումային ծրագրի իրականացման համար </w:t>
            </w:r>
            <w:r w:rsidR="009D3685" w:rsidRPr="00F86B7F">
              <w:rPr>
                <w:rFonts w:ascii="GHEA Grapalat" w:hAnsi="GHEA Grapalat"/>
                <w:sz w:val="22"/>
                <w:lang w:val="hy-AM"/>
              </w:rPr>
              <w:lastRenderedPageBreak/>
              <w:t>անհրաժեշտ բոլոր գործընթա</w:t>
            </w:r>
            <w:r w:rsidR="00F86B7F" w:rsidRPr="00F86B7F">
              <w:rPr>
                <w:rFonts w:ascii="GHEA Grapalat" w:hAnsi="GHEA Grapalat"/>
                <w:sz w:val="22"/>
                <w:lang w:val="hy-AM"/>
              </w:rPr>
              <w:t>ցներն իրականացվելու են Կառավարության լիազորությունների շրջանակներում՝ առկա օրենսդրության դրույթներին համապատասխան։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C57" w:rsidRPr="00F61AAF" w:rsidRDefault="001A6C57">
            <w:pPr>
              <w:jc w:val="center"/>
              <w:rPr>
                <w:lang w:val="hy-AM"/>
              </w:rPr>
            </w:pPr>
          </w:p>
        </w:tc>
      </w:tr>
    </w:tbl>
    <w:p w:rsidR="008A471D" w:rsidRPr="00F61AAF" w:rsidRDefault="008A471D">
      <w:pPr>
        <w:rPr>
          <w:lang w:val="hy-AM"/>
        </w:rPr>
      </w:pPr>
    </w:p>
    <w:sectPr w:rsidR="008A471D" w:rsidRPr="00F61AAF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A6C57"/>
    <w:rsid w:val="00144E62"/>
    <w:rsid w:val="001A6C57"/>
    <w:rsid w:val="00807987"/>
    <w:rsid w:val="008A471D"/>
    <w:rsid w:val="009D3685"/>
    <w:rsid w:val="00AA3830"/>
    <w:rsid w:val="00AB762B"/>
    <w:rsid w:val="00EB077B"/>
    <w:rsid w:val="00F61AAF"/>
    <w:rsid w:val="00F8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FCA69"/>
  <w15:docId w15:val="{8EB2F184-ACC0-4F5B-9324-712B3BCE3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Mher S. Shahinyan</cp:lastModifiedBy>
  <cp:revision>4</cp:revision>
  <dcterms:created xsi:type="dcterms:W3CDTF">2021-06-03T10:34:00Z</dcterms:created>
  <dcterms:modified xsi:type="dcterms:W3CDTF">2021-06-04T10:15:00Z</dcterms:modified>
  <cp:category/>
</cp:coreProperties>
</file>