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15A3" w:rsidRDefault="002B721D" w:rsidP="004B2D6E">
      <w:pPr>
        <w:rPr>
          <w:rFonts w:ascii="GHEA Grapalat" w:hAnsi="GHEA Grapalat"/>
          <w:sz w:val="24"/>
          <w:lang w:val="hy-AM"/>
        </w:rPr>
      </w:pPr>
    </w:p>
    <w:p w:rsidR="002B721D" w:rsidRPr="000315A3" w:rsidRDefault="002B721D" w:rsidP="004B2D6E">
      <w:pPr>
        <w:rPr>
          <w:rFonts w:ascii="GHEA Grapalat" w:hAnsi="GHEA Grapalat"/>
          <w:b/>
          <w:sz w:val="24"/>
          <w:lang w:val="hy-AM"/>
        </w:rPr>
      </w:pPr>
    </w:p>
    <w:p w:rsidR="002B721D" w:rsidRPr="000315A3" w:rsidRDefault="002B721D" w:rsidP="002B721D">
      <w:pPr>
        <w:jc w:val="center"/>
        <w:rPr>
          <w:rFonts w:ascii="GHEA Grapalat" w:hAnsi="GHEA Grapalat" w:cs="Arial"/>
          <w:b/>
          <w:sz w:val="24"/>
          <w:lang w:val="hy-AM"/>
        </w:rPr>
      </w:pPr>
      <w:r w:rsidRPr="000315A3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0315A3" w:rsidRDefault="00235AC0" w:rsidP="002B721D">
      <w:pPr>
        <w:jc w:val="center"/>
        <w:rPr>
          <w:rFonts w:ascii="GHEA Grapalat" w:hAnsi="GHEA Grapalat"/>
          <w:b/>
          <w:sz w:val="24"/>
          <w:lang w:val="hy-AM"/>
        </w:rPr>
      </w:pPr>
    </w:p>
    <w:p w:rsidR="002B721D" w:rsidRPr="000315A3" w:rsidRDefault="000315A3" w:rsidP="000315A3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315A3">
        <w:rPr>
          <w:rFonts w:ascii="GHEA Grapalat" w:hAnsi="GHEA Grapalat"/>
          <w:sz w:val="24"/>
          <w:lang w:val="af-ZA"/>
        </w:rPr>
        <w:t>«</w:t>
      </w:r>
      <w:r w:rsidRPr="000315A3">
        <w:rPr>
          <w:rFonts w:ascii="GHEA Grapalat" w:hAnsi="GHEA Grapalat"/>
          <w:sz w:val="24"/>
          <w:lang w:val="hy-AM"/>
        </w:rPr>
        <w:t>Հ</w:t>
      </w:r>
      <w:r w:rsidRPr="000315A3">
        <w:rPr>
          <w:rFonts w:ascii="GHEA Grapalat" w:hAnsi="GHEA Grapalat"/>
          <w:sz w:val="24"/>
          <w:lang w:val="af-ZA"/>
        </w:rPr>
        <w:t xml:space="preserve">այաստանի </w:t>
      </w:r>
      <w:r w:rsidRPr="000315A3">
        <w:rPr>
          <w:rFonts w:ascii="GHEA Grapalat" w:hAnsi="GHEA Grapalat"/>
          <w:sz w:val="24"/>
          <w:lang w:val="hy-AM"/>
        </w:rPr>
        <w:t>Հ</w:t>
      </w:r>
      <w:r w:rsidRPr="000315A3">
        <w:rPr>
          <w:rFonts w:ascii="GHEA Grapalat" w:hAnsi="GHEA Grapalat"/>
          <w:sz w:val="24"/>
          <w:lang w:val="af-ZA"/>
        </w:rPr>
        <w:t xml:space="preserve">անրապետության 2021 թվականի պետական բյուջեի մասին» օրենքում </w:t>
      </w:r>
      <w:r w:rsidRPr="000315A3">
        <w:rPr>
          <w:rFonts w:ascii="GHEA Grapalat" w:hAnsi="GHEA Grapalat"/>
          <w:sz w:val="24"/>
          <w:lang w:val="hy-AM"/>
        </w:rPr>
        <w:t>վերաբաշխում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և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Հայաստանի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Հանրապետության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կառավարության</w:t>
      </w:r>
      <w:r w:rsidRPr="000315A3">
        <w:rPr>
          <w:rFonts w:ascii="GHEA Grapalat" w:hAnsi="GHEA Grapalat" w:cs="Sylfaen"/>
          <w:sz w:val="24"/>
          <w:lang w:val="af-ZA"/>
        </w:rPr>
        <w:t xml:space="preserve"> 2020 </w:t>
      </w:r>
      <w:r w:rsidRPr="000315A3">
        <w:rPr>
          <w:rFonts w:ascii="GHEA Grapalat" w:hAnsi="GHEA Grapalat"/>
          <w:sz w:val="24"/>
          <w:lang w:val="hy-AM"/>
        </w:rPr>
        <w:t>թվականի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դեկտեմբերի</w:t>
      </w:r>
      <w:r w:rsidRPr="000315A3">
        <w:rPr>
          <w:rFonts w:ascii="GHEA Grapalat" w:hAnsi="GHEA Grapalat" w:cs="Sylfaen"/>
          <w:sz w:val="24"/>
          <w:lang w:val="af-ZA"/>
        </w:rPr>
        <w:t xml:space="preserve"> 30-</w:t>
      </w:r>
      <w:r w:rsidRPr="000315A3">
        <w:rPr>
          <w:rFonts w:ascii="GHEA Grapalat" w:hAnsi="GHEA Grapalat"/>
          <w:sz w:val="24"/>
          <w:lang w:val="hy-AM"/>
        </w:rPr>
        <w:t>ի</w:t>
      </w:r>
      <w:r w:rsidRPr="000315A3">
        <w:rPr>
          <w:rFonts w:ascii="GHEA Grapalat" w:hAnsi="GHEA Grapalat" w:cs="Sylfaen"/>
          <w:sz w:val="24"/>
          <w:lang w:val="af-ZA"/>
        </w:rPr>
        <w:t xml:space="preserve"> N 2215-</w:t>
      </w:r>
      <w:r w:rsidRPr="000315A3">
        <w:rPr>
          <w:rFonts w:ascii="GHEA Grapalat" w:hAnsi="GHEA Grapalat"/>
          <w:sz w:val="24"/>
          <w:lang w:val="hy-AM"/>
        </w:rPr>
        <w:t>Ն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որոշման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մեջ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փոփոխություններ</w:t>
      </w:r>
      <w:r w:rsidRPr="000315A3">
        <w:rPr>
          <w:rFonts w:ascii="GHEA Grapalat" w:hAnsi="GHEA Grapalat"/>
          <w:sz w:val="24"/>
          <w:lang w:val="af-ZA"/>
        </w:rPr>
        <w:t xml:space="preserve"> </w:t>
      </w:r>
      <w:r w:rsidRPr="000315A3">
        <w:rPr>
          <w:rFonts w:ascii="GHEA Grapalat" w:hAnsi="GHEA Grapalat"/>
          <w:sz w:val="24"/>
          <w:lang w:val="hy-AM"/>
        </w:rPr>
        <w:t>և լրացումներ կատարելու մասին</w:t>
      </w:r>
      <w:r w:rsidRPr="000315A3">
        <w:rPr>
          <w:rFonts w:ascii="GHEA Grapalat" w:hAnsi="GHEA Grapalat"/>
          <w:sz w:val="24"/>
          <w:lang w:val="af-ZA"/>
        </w:rPr>
        <w:t xml:space="preserve">» </w:t>
      </w:r>
      <w:r w:rsidR="002B721D" w:rsidRPr="000315A3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0315A3" w:rsidRPr="000315A3" w:rsidTr="000315A3">
        <w:trPr>
          <w:trHeight w:val="306"/>
        </w:trPr>
        <w:tc>
          <w:tcPr>
            <w:tcW w:w="5215" w:type="dxa"/>
            <w:vMerge w:val="restart"/>
          </w:tcPr>
          <w:p w:rsidR="000315A3" w:rsidRPr="000315A3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  <w:r w:rsidRPr="000315A3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0315A3" w:rsidRPr="000315A3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  <w:r w:rsidRPr="000315A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07.</w:t>
            </w:r>
            <w:r w:rsidRPr="000315A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</w:t>
            </w:r>
            <w:r w:rsidRPr="000315A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7.2021թ</w:t>
            </w:r>
            <w:r w:rsidRPr="000315A3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Pr="000315A3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0315A3" w:rsidRPr="000315A3" w:rsidTr="000315A3">
        <w:trPr>
          <w:trHeight w:val="306"/>
        </w:trPr>
        <w:tc>
          <w:tcPr>
            <w:tcW w:w="5215" w:type="dxa"/>
            <w:vMerge/>
          </w:tcPr>
          <w:p w:rsidR="000315A3" w:rsidRPr="000315A3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0315A3" w:rsidRPr="000315A3" w:rsidRDefault="000315A3" w:rsidP="000315A3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0315A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01/8-3/10978-2021</w:t>
            </w:r>
          </w:p>
        </w:tc>
      </w:tr>
      <w:tr w:rsidR="000315A3" w:rsidRPr="007949AB" w:rsidTr="000315A3">
        <w:trPr>
          <w:trHeight w:val="8239"/>
        </w:trPr>
        <w:tc>
          <w:tcPr>
            <w:tcW w:w="5215" w:type="dxa"/>
          </w:tcPr>
          <w:p w:rsidR="000315A3" w:rsidRPr="000315A3" w:rsidRDefault="000315A3" w:rsidP="000315A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r w:rsidRPr="000315A3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Ուսումնասիրելով Ձեր ս.թ. հուլիսի 2-ի N ՄՆ//27661-2021 գրությամբ ներկայացված 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(այսուհետ՝ Նախագիծ) խմբագրված տարբերակը հայտնում ենք հետևյալը. </w:t>
            </w:r>
          </w:p>
          <w:p w:rsidR="000315A3" w:rsidRPr="000315A3" w:rsidRDefault="000315A3" w:rsidP="000315A3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0" w:firstLine="567"/>
              <w:rPr>
                <w:rFonts w:ascii="GHEA Grapalat" w:hAnsi="GHEA Grapalat" w:cs="Times Armenian"/>
                <w:color w:val="000000"/>
                <w:lang w:val="fr-FR"/>
              </w:rPr>
            </w:pPr>
            <w:r w:rsidRPr="000315A3">
              <w:rPr>
                <w:rFonts w:ascii="GHEA Grapalat" w:hAnsi="GHEA Grapalat" w:cs="Times Armenian"/>
                <w:color w:val="000000"/>
                <w:lang w:val="fr-FR"/>
              </w:rPr>
              <w:t>Նախագծի հավելվածներում նշված 1205 ծրագրի 12024 միջոցառման գծով բավարար միջոցներ չկան նշված  նվազեցումը իրականացնելու համար:</w:t>
            </w:r>
          </w:p>
          <w:p w:rsidR="000315A3" w:rsidRPr="000315A3" w:rsidRDefault="000315A3" w:rsidP="000315A3">
            <w:pPr>
              <w:ind w:firstLine="600"/>
              <w:jc w:val="both"/>
              <w:rPr>
                <w:rFonts w:ascii="GHEA Grapalat" w:hAnsi="GHEA Grapalat"/>
                <w:sz w:val="24"/>
                <w:lang w:val="fr-FR"/>
              </w:rPr>
            </w:pPr>
          </w:p>
        </w:tc>
        <w:tc>
          <w:tcPr>
            <w:tcW w:w="4328" w:type="dxa"/>
          </w:tcPr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Default="000315A3" w:rsidP="000315A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Pr="000315A3" w:rsidRDefault="000315A3" w:rsidP="007949A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Չի ընդունվում։ Համաձայն </w:t>
            </w:r>
            <w:r w:rsidR="007949AB">
              <w:rPr>
                <w:rFonts w:ascii="GHEA Grapalat" w:hAnsi="GHEA Grapalat"/>
                <w:sz w:val="24"/>
                <w:lang w:val="hy-AM"/>
              </w:rPr>
              <w:t>07.07.2021 թվականի</w:t>
            </w:r>
            <w:r w:rsidR="00D65D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949AB" w:rsidRPr="007949AB">
              <w:rPr>
                <w:rFonts w:ascii="GHEA Grapalat" w:hAnsi="GHEA Grapalat"/>
                <w:sz w:val="24"/>
                <w:lang w:val="hy-AM"/>
              </w:rPr>
              <w:t xml:space="preserve">Client Treashury </w:t>
            </w:r>
            <w:r w:rsidR="007949AB">
              <w:rPr>
                <w:rFonts w:ascii="GHEA Grapalat" w:hAnsi="GHEA Grapalat"/>
                <w:sz w:val="24"/>
                <w:lang w:val="hy-AM"/>
              </w:rPr>
              <w:t>գանձապետական համակարգով բյուջեի գլխավոր կարգադրիչ 900001032615 և բյուջեի ստորադաս կարգադրիչ 90011037448 հաշվի համարներին  առկա է 132,000. Հազար դրամ մնացորդ։</w:t>
            </w:r>
            <w:bookmarkStart w:id="0" w:name="_GoBack"/>
            <w:bookmarkEnd w:id="0"/>
          </w:p>
        </w:tc>
      </w:tr>
    </w:tbl>
    <w:p w:rsidR="002B721D" w:rsidRPr="000315A3" w:rsidRDefault="002B721D" w:rsidP="000B79D8">
      <w:pPr>
        <w:rPr>
          <w:rFonts w:ascii="GHEA Grapalat" w:hAnsi="GHEA Grapalat"/>
          <w:sz w:val="24"/>
          <w:lang w:val="hy-AM"/>
        </w:rPr>
      </w:pPr>
    </w:p>
    <w:sectPr w:rsidR="002B721D" w:rsidRPr="000315A3" w:rsidSect="000315A3">
      <w:pgSz w:w="11906" w:h="16838"/>
      <w:pgMar w:top="450" w:right="990" w:bottom="630" w:left="108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2C0" w:rsidRDefault="00B622C0" w:rsidP="000315A3">
      <w:r>
        <w:separator/>
      </w:r>
    </w:p>
  </w:endnote>
  <w:endnote w:type="continuationSeparator" w:id="0">
    <w:p w:rsidR="00B622C0" w:rsidRDefault="00B622C0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2C0" w:rsidRDefault="00B622C0" w:rsidP="000315A3">
      <w:r>
        <w:separator/>
      </w:r>
    </w:p>
  </w:footnote>
  <w:footnote w:type="continuationSeparator" w:id="0">
    <w:p w:rsidR="00B622C0" w:rsidRDefault="00B622C0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49AB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22C0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6E831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7450C-0E32-4C66-B17A-1EF06FDF4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https://mul2.gov.am/tasks/459249/oneclick/ampopatert.docx?token=ba8ad48bf3521d1568ac8b9e82f9e13d</cp:keywords>
  <cp:lastModifiedBy>Gohar.Hayrapetyan</cp:lastModifiedBy>
  <cp:revision>20</cp:revision>
  <cp:lastPrinted>2018-06-27T07:02:00Z</cp:lastPrinted>
  <dcterms:created xsi:type="dcterms:W3CDTF">2021-04-07T05:00:00Z</dcterms:created>
  <dcterms:modified xsi:type="dcterms:W3CDTF">2021-07-07T13:22:00Z</dcterms:modified>
</cp:coreProperties>
</file>