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27D2D" w:rsidRPr="00EB46FE" w:rsidRDefault="008321F8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2012 </w:t>
      </w:r>
      <w:r w:rsidR="00D3060C"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ԹՎԱԿԱՆԻ</w:t>
      </w:r>
      <w:r w:rsidR="00D3060C"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D3060C"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ՆՈՅԵՄԲԵՐԻ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8</w:t>
      </w:r>
      <w:r w:rsidRPr="008321F8">
        <w:rPr>
          <w:rFonts w:ascii="GHEA Grapalat" w:hAnsi="GHEA Grapalat"/>
          <w:b/>
          <w:sz w:val="24"/>
          <w:szCs w:val="24"/>
          <w:lang w:val="fr-FR" w:eastAsia="ru-RU"/>
        </w:rPr>
        <w:t>-</w:t>
      </w:r>
      <w:r w:rsidRPr="00D3060C">
        <w:rPr>
          <w:rFonts w:ascii="GHEA Grapalat" w:hAnsi="GHEA Grapalat"/>
          <w:b/>
          <w:sz w:val="24"/>
          <w:szCs w:val="24"/>
          <w:lang w:val="hy-AM" w:eastAsia="ru-RU"/>
        </w:rPr>
        <w:t>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 w:eastAsia="ru-RU"/>
        </w:rPr>
        <w:t>N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1419-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ՈՐՈՇՄԱՆ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ՄԵՋ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ՓՈ</w:t>
      </w:r>
      <w:r w:rsidR="00425B7A"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ՈԽՈՒԹՅՈՒՆ</w:t>
      </w:r>
      <w:r w:rsidR="00425B7A" w:rsidRP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FA4AB0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ԵՎ ԼՐԱՑՈՒՄ </w:t>
      </w:r>
      <w:r w:rsid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="00327D2D"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EB46FE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622025" w:rsidRPr="00EB46FE" w:rsidRDefault="00622025" w:rsidP="00D3060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25B7A">
        <w:rPr>
          <w:rFonts w:ascii="GHEA Grapalat" w:hAnsi="GHEA Grapalat"/>
          <w:sz w:val="24"/>
          <w:szCs w:val="24"/>
          <w:lang w:val="hy-AM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>33-</w:t>
      </w:r>
      <w:proofErr w:type="spellStart"/>
      <w:r w:rsidR="00FA4AB0">
        <w:rPr>
          <w:rFonts w:ascii="GHEA Grapalat" w:hAnsi="GHEA Grapalat"/>
          <w:sz w:val="24"/>
          <w:szCs w:val="24"/>
        </w:rPr>
        <w:t>րդ</w:t>
      </w:r>
      <w:proofErr w:type="spellEnd"/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AB0">
        <w:rPr>
          <w:rFonts w:ascii="GHEA Grapalat" w:hAnsi="GHEA Grapalat"/>
          <w:sz w:val="24"/>
          <w:szCs w:val="24"/>
        </w:rPr>
        <w:t>հոդվածը</w:t>
      </w:r>
      <w:proofErr w:type="spellEnd"/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B0">
        <w:rPr>
          <w:rFonts w:ascii="GHEA Grapalat" w:hAnsi="GHEA Grapalat"/>
          <w:sz w:val="24"/>
          <w:szCs w:val="24"/>
        </w:rPr>
        <w:t>և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3</w:t>
      </w:r>
      <w:r w:rsidR="00D3060C" w:rsidRPr="00D3060C">
        <w:rPr>
          <w:rFonts w:ascii="GHEA Grapalat" w:hAnsi="GHEA Grapalat"/>
          <w:sz w:val="24"/>
          <w:szCs w:val="24"/>
          <w:lang w:val="fr-FR"/>
        </w:rPr>
        <w:t>4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-րդ հոդված</w:t>
      </w:r>
      <w:r w:rsidR="000666DD">
        <w:rPr>
          <w:rFonts w:ascii="GHEA Grapalat" w:hAnsi="GHEA Grapalat"/>
          <w:sz w:val="24"/>
          <w:szCs w:val="24"/>
        </w:rPr>
        <w:t>ի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0666DD">
        <w:rPr>
          <w:rFonts w:ascii="GHEA Grapalat" w:hAnsi="GHEA Grapalat"/>
          <w:sz w:val="24"/>
          <w:szCs w:val="24"/>
        </w:rPr>
        <w:t>ին</w:t>
      </w:r>
      <w:proofErr w:type="spellEnd"/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666DD">
        <w:rPr>
          <w:rFonts w:ascii="GHEA Grapalat" w:hAnsi="GHEA Grapalat"/>
          <w:sz w:val="24"/>
          <w:szCs w:val="24"/>
        </w:rPr>
        <w:t>մասը</w:t>
      </w:r>
      <w:proofErr w:type="spellEnd"/>
      <w:r w:rsidRPr="00425B7A">
        <w:rPr>
          <w:rFonts w:ascii="GHEA Grapalat" w:hAnsi="GHEA Grapalat"/>
          <w:sz w:val="24"/>
          <w:szCs w:val="24"/>
          <w:lang w:val="hy-AM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D3060C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217159" w:rsidRPr="00217159" w:rsidRDefault="00D3060C" w:rsidP="0021715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20</w:t>
      </w:r>
      <w:r w:rsidRPr="00136964">
        <w:rPr>
          <w:rFonts w:ascii="GHEA Grapalat" w:hAnsi="GHEA Grapalat"/>
          <w:sz w:val="24"/>
          <w:szCs w:val="24"/>
          <w:lang w:val="hy-AM"/>
        </w:rPr>
        <w:t>12</w:t>
      </w:r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36964">
        <w:rPr>
          <w:rFonts w:ascii="GHEA Grapalat" w:hAnsi="GHEA Grapalat"/>
          <w:sz w:val="24"/>
          <w:szCs w:val="24"/>
          <w:lang w:val="hy-AM"/>
        </w:rPr>
        <w:t>նոյեմբերի</w:t>
      </w:r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36964">
        <w:rPr>
          <w:rFonts w:ascii="GHEA Grapalat" w:hAnsi="GHEA Grapalat"/>
          <w:sz w:val="24"/>
          <w:szCs w:val="24"/>
          <w:lang w:val="hy-AM"/>
        </w:rPr>
        <w:t>8</w:t>
      </w:r>
      <w:r w:rsidRPr="00136964">
        <w:rPr>
          <w:rFonts w:ascii="GHEA Grapalat" w:hAnsi="GHEA Grapalat"/>
          <w:sz w:val="24"/>
          <w:szCs w:val="24"/>
          <w:lang w:val="fr-FR"/>
        </w:rPr>
        <w:t>-ի «</w:t>
      </w:r>
      <w:r w:rsidRPr="00136964">
        <w:rPr>
          <w:rFonts w:ascii="GHEA Grapalat" w:hAnsi="GHEA Grapalat"/>
          <w:sz w:val="24"/>
          <w:szCs w:val="24"/>
          <w:lang w:val="ru-RU"/>
        </w:rPr>
        <w:t>Հ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սկիչ-դրամարկղային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մեքենաների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ներդրման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գրասենյակ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ոչ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առ</w:t>
      </w:r>
      <w:proofErr w:type="spellEnd"/>
      <w:r w:rsidRPr="00136964">
        <w:rPr>
          <w:rFonts w:ascii="GHEA Grapalat" w:hAnsi="GHEA Grapalat"/>
          <w:sz w:val="24"/>
          <w:szCs w:val="24"/>
          <w:lang w:val="ru-RU"/>
        </w:rPr>
        <w:t>և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տրային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կազմակերպություն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ստեղծելու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136964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136964">
        <w:rPr>
          <w:rFonts w:ascii="GHEA Grapalat" w:hAnsi="GHEA Grapalat"/>
          <w:sz w:val="24"/>
          <w:szCs w:val="24"/>
          <w:lang w:val="hy-AM"/>
        </w:rPr>
        <w:t>N1419</w:t>
      </w:r>
      <w:r w:rsidR="00314064" w:rsidRPr="00136964">
        <w:rPr>
          <w:rFonts w:ascii="GHEA Grapalat" w:hAnsi="GHEA Grapalat"/>
          <w:sz w:val="24"/>
          <w:szCs w:val="24"/>
          <w:lang w:val="fr-FR"/>
        </w:rPr>
        <w:t>-</w:t>
      </w:r>
      <w:r w:rsidR="00314064" w:rsidRPr="00136964">
        <w:rPr>
          <w:rFonts w:ascii="GHEA Grapalat" w:hAnsi="GHEA Grapalat"/>
          <w:sz w:val="24"/>
          <w:szCs w:val="24"/>
        </w:rPr>
        <w:t>Ն</w:t>
      </w:r>
      <w:r w:rsidRPr="0013696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36964">
        <w:rPr>
          <w:rFonts w:ascii="GHEA Grapalat" w:hAnsi="GHEA Grapalat"/>
          <w:sz w:val="24"/>
          <w:szCs w:val="24"/>
        </w:rPr>
        <w:t>որոշման</w:t>
      </w:r>
      <w:proofErr w:type="spellEnd"/>
      <w:r w:rsidR="00217159" w:rsidRPr="00217159">
        <w:rPr>
          <w:rFonts w:ascii="GHEA Grapalat" w:hAnsi="GHEA Grapalat"/>
          <w:sz w:val="24"/>
          <w:szCs w:val="24"/>
          <w:lang w:val="fr-FR"/>
        </w:rPr>
        <w:t>`</w:t>
      </w:r>
    </w:p>
    <w:p w:rsidR="00217159" w:rsidRPr="00460ED4" w:rsidRDefault="0021715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159">
        <w:rPr>
          <w:rFonts w:ascii="GHEA Grapalat" w:hAnsi="GHEA Grapalat"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  <w:t>4-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2171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 w:rsidRPr="00217159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2171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60ED4">
        <w:rPr>
          <w:rFonts w:ascii="GHEA Grapalat" w:hAnsi="GHEA Grapalat"/>
          <w:sz w:val="24"/>
          <w:szCs w:val="24"/>
        </w:rPr>
        <w:t>ենթակետ</w:t>
      </w:r>
      <w:proofErr w:type="spellEnd"/>
      <w:r w:rsidR="00460ED4">
        <w:rPr>
          <w:rFonts w:ascii="GHEA Grapalat" w:hAnsi="GHEA Grapalat"/>
          <w:sz w:val="24"/>
          <w:szCs w:val="24"/>
          <w:lang w:val="hy-AM"/>
        </w:rPr>
        <w:t>ը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«</w:t>
      </w:r>
      <w:r w:rsidR="00460ED4" w:rsidRPr="00217159">
        <w:rPr>
          <w:rFonts w:ascii="GHEA Grapalat" w:hAnsi="GHEA Grapalat"/>
          <w:sz w:val="24"/>
          <w:szCs w:val="24"/>
          <w:lang w:val="hy-AM"/>
        </w:rPr>
        <w:t>սահմանած կարգով: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60ED4">
        <w:rPr>
          <w:rFonts w:ascii="GHEA Grapalat" w:hAnsi="GHEA Grapalat"/>
          <w:sz w:val="24"/>
          <w:szCs w:val="24"/>
          <w:lang w:val="hy-AM"/>
        </w:rPr>
        <w:t xml:space="preserve">բառերից հետո </w:t>
      </w:r>
      <w:proofErr w:type="spellStart"/>
      <w:r w:rsidR="00460ED4">
        <w:rPr>
          <w:rFonts w:ascii="GHEA Grapalat" w:hAnsi="GHEA Grapalat"/>
          <w:sz w:val="24"/>
          <w:szCs w:val="24"/>
        </w:rPr>
        <w:t>լրացնել</w:t>
      </w:r>
      <w:proofErr w:type="spellEnd"/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ED4">
        <w:rPr>
          <w:rFonts w:ascii="GHEA Grapalat" w:hAnsi="GHEA Grapalat"/>
          <w:sz w:val="24"/>
          <w:szCs w:val="24"/>
          <w:lang w:val="hy-AM"/>
        </w:rPr>
        <w:t xml:space="preserve">հետևյալ </w:t>
      </w:r>
      <w:proofErr w:type="spellStart"/>
      <w:r w:rsidR="00460ED4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ED4">
        <w:rPr>
          <w:rFonts w:ascii="GHEA Grapalat" w:hAnsi="GHEA Grapalat"/>
          <w:sz w:val="24"/>
          <w:szCs w:val="24"/>
          <w:lang w:val="hy-AM"/>
        </w:rPr>
        <w:t>նախադասություններով.</w:t>
      </w:r>
    </w:p>
    <w:p w:rsidR="00217159" w:rsidRPr="00FA4AB0" w:rsidRDefault="00217159" w:rsidP="00EB607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hy-AM"/>
        </w:rPr>
        <w:t>«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 xml:space="preserve">Ընդ որում, </w:t>
      </w:r>
      <w:r w:rsidR="00FA4AB0" w:rsidRPr="00FA4AB0">
        <w:rPr>
          <w:rFonts w:ascii="GHEA Grapalat" w:hAnsi="GHEA Grapalat"/>
          <w:sz w:val="24"/>
          <w:szCs w:val="24"/>
          <w:lang w:val="hy-AM"/>
        </w:rPr>
        <w:t xml:space="preserve">հսկիչ-դրամարկղային </w:t>
      </w:r>
      <w:r w:rsidR="00FA4AB0">
        <w:rPr>
          <w:rFonts w:ascii="GHEA Grapalat" w:hAnsi="GHEA Grapalat"/>
          <w:sz w:val="24"/>
          <w:szCs w:val="24"/>
          <w:lang w:val="hy-AM"/>
        </w:rPr>
        <w:t>մեքենաների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 xml:space="preserve"> մոդել(ներ)ի՝ օրենսգրքով և Հայաստանի Հանրապետության կառավարության կողմից սահմանված պահանջներին (բացառությամբ անկանխիկ վճարման տեսակի կիրառման պահանջների) համապատասխանության դեպքում տրվում է համապատասխանության նախնական եզրակացություն: </w:t>
      </w:r>
      <w:r w:rsidR="00FA4AB0">
        <w:rPr>
          <w:rFonts w:ascii="GHEA Grapalat" w:hAnsi="GHEA Grapalat"/>
          <w:sz w:val="24"/>
          <w:szCs w:val="24"/>
          <w:lang w:val="hy-AM"/>
        </w:rPr>
        <w:t>Հ</w:t>
      </w:r>
      <w:r w:rsidR="00FA4AB0" w:rsidRPr="00FA4AB0">
        <w:rPr>
          <w:rFonts w:ascii="GHEA Grapalat" w:hAnsi="GHEA Grapalat"/>
          <w:sz w:val="24"/>
          <w:szCs w:val="24"/>
          <w:lang w:val="hy-AM"/>
        </w:rPr>
        <w:t>սկիչ-դրամարկղային մեքենաներ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>ի մոդել(ներ)ի՝ անկանխիկ վճարման տեսակի կիրառման պահանջներին համապատասխանության դեպքում տրվում է համապատասխանության եզրակացություն</w:t>
      </w:r>
      <w:r w:rsidR="009A40A8" w:rsidRPr="004442E6">
        <w:rPr>
          <w:rFonts w:ascii="GHEA Grapalat" w:hAnsi="GHEA Grapalat"/>
          <w:sz w:val="24"/>
          <w:szCs w:val="24"/>
          <w:lang w:val="hy-AM"/>
        </w:rPr>
        <w:t xml:space="preserve">, և «Հսկիչ-դրամարկղային մեքենաների ներդրման գրասենյակ» պետական ոչ առևտրային կազմակերպության </w:t>
      </w:r>
      <w:r w:rsidR="00E46748" w:rsidRPr="004442E6">
        <w:rPr>
          <w:rFonts w:ascii="GHEA Grapalat" w:hAnsi="GHEA Grapalat"/>
          <w:sz w:val="24"/>
          <w:szCs w:val="24"/>
          <w:lang w:val="hy-AM"/>
        </w:rPr>
        <w:t>հետ</w:t>
      </w:r>
      <w:r w:rsidR="009A40A8" w:rsidRPr="004442E6">
        <w:rPr>
          <w:rFonts w:ascii="GHEA Grapalat" w:hAnsi="GHEA Grapalat"/>
          <w:sz w:val="24"/>
          <w:szCs w:val="24"/>
          <w:lang w:val="hy-AM"/>
        </w:rPr>
        <w:t xml:space="preserve"> կնքվում է պայմանագիր</w:t>
      </w:r>
      <w:r w:rsidR="00EB6079" w:rsidRPr="004442E6">
        <w:rPr>
          <w:rFonts w:ascii="GHEA Grapalat" w:hAnsi="GHEA Grapalat"/>
          <w:sz w:val="24"/>
          <w:szCs w:val="24"/>
          <w:lang w:val="hy-AM"/>
        </w:rPr>
        <w:t>:</w:t>
      </w:r>
      <w:r w:rsidRPr="004442E6">
        <w:rPr>
          <w:rFonts w:ascii="GHEA Grapalat" w:hAnsi="GHEA Grapalat"/>
          <w:sz w:val="24"/>
          <w:szCs w:val="24"/>
          <w:lang w:val="hy-AM"/>
        </w:rPr>
        <w:t>»</w:t>
      </w:r>
      <w:r w:rsidR="00D84557" w:rsidRPr="004442E6">
        <w:rPr>
          <w:rFonts w:ascii="GHEA Grapalat" w:hAnsi="GHEA Grapalat"/>
          <w:sz w:val="24"/>
          <w:szCs w:val="24"/>
          <w:lang w:val="hy-AM"/>
        </w:rPr>
        <w:t>,</w:t>
      </w:r>
    </w:p>
    <w:p w:rsidR="0062794C" w:rsidRPr="00FA4AB0" w:rsidRDefault="0021715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fr-FR"/>
        </w:rPr>
        <w:t>2)</w:t>
      </w:r>
      <w:r w:rsidRPr="00FA4AB0">
        <w:rPr>
          <w:rFonts w:ascii="GHEA Grapalat" w:hAnsi="GHEA Grapalat"/>
          <w:sz w:val="24"/>
          <w:szCs w:val="24"/>
          <w:lang w:val="fr-FR"/>
        </w:rPr>
        <w:tab/>
      </w:r>
      <w:r w:rsidR="00D3060C" w:rsidRPr="00FA4AB0">
        <w:rPr>
          <w:rFonts w:ascii="GHEA Grapalat" w:hAnsi="GHEA Grapalat"/>
          <w:sz w:val="24"/>
          <w:szCs w:val="24"/>
          <w:lang w:val="fr-FR"/>
        </w:rPr>
        <w:t xml:space="preserve">4-րդ </w:t>
      </w:r>
      <w:proofErr w:type="spellStart"/>
      <w:r w:rsidR="00D3060C" w:rsidRPr="00FA4AB0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="00930428" w:rsidRPr="00FA4AB0">
        <w:rPr>
          <w:rFonts w:ascii="GHEA Grapalat" w:hAnsi="GHEA Grapalat"/>
          <w:sz w:val="24"/>
          <w:szCs w:val="24"/>
          <w:lang w:val="fr-FR"/>
        </w:rPr>
        <w:t xml:space="preserve"> 4-</w:t>
      </w:r>
      <w:r w:rsidR="00930428" w:rsidRPr="00FA4AB0">
        <w:rPr>
          <w:rFonts w:ascii="GHEA Grapalat" w:hAnsi="GHEA Grapalat"/>
          <w:sz w:val="24"/>
          <w:szCs w:val="24"/>
          <w:lang w:val="hy-AM"/>
        </w:rPr>
        <w:t>րդ</w:t>
      </w:r>
      <w:r w:rsidR="00930428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>ենթակետը շարադրել հետևյալ խմբագրությամբ.</w:t>
      </w:r>
    </w:p>
    <w:p w:rsidR="00EB6079" w:rsidRPr="00FA4AB0" w:rsidRDefault="00EB607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hy-AM"/>
        </w:rPr>
        <w:t>«4) իրացման կամ վարձակալության տրամադրման ենթակա են միայն համապատասխանության եզրակացություն ստացած հսկիչ-դրամարկղային մեքենաները:»:</w:t>
      </w:r>
    </w:p>
    <w:p w:rsidR="00ED6189" w:rsidRPr="00136964" w:rsidRDefault="003816DE" w:rsidP="00D3060C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FA4AB0">
        <w:rPr>
          <w:rFonts w:ascii="GHEA Grapalat" w:hAnsi="GHEA Grapalat"/>
          <w:sz w:val="24"/>
          <w:szCs w:val="24"/>
          <w:lang w:val="hy-AM"/>
        </w:rPr>
        <w:t>Սույն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որոշումն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ուժի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մեջ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է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մտնում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FA4AB0">
        <w:rPr>
          <w:rFonts w:ascii="GHEA Grapalat" w:hAnsi="GHEA Grapalat"/>
          <w:sz w:val="24"/>
          <w:szCs w:val="24"/>
          <w:lang w:val="hy-AM"/>
        </w:rPr>
        <w:t>պաշտոնական</w:t>
      </w:r>
      <w:r w:rsidR="00C01D76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հրապարակման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օրվան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հաջորդող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տասներորդ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օրը</w:t>
      </w:r>
      <w:r w:rsidRPr="00136964">
        <w:rPr>
          <w:rFonts w:ascii="GHEA Grapalat" w:hAnsi="GHEA Grapalat"/>
          <w:sz w:val="24"/>
          <w:szCs w:val="24"/>
          <w:lang w:val="fr-FR"/>
        </w:rPr>
        <w:t>:</w:t>
      </w:r>
    </w:p>
    <w:p w:rsidR="00FA4AB0" w:rsidRDefault="00FA4AB0">
      <w:pPr>
        <w:rPr>
          <w:rFonts w:ascii="GHEA Grapalat" w:hAnsi="GHEA Grapalat"/>
          <w:sz w:val="20"/>
          <w:szCs w:val="24"/>
          <w:lang w:val="fr-FR"/>
        </w:rPr>
      </w:pPr>
      <w:r>
        <w:rPr>
          <w:rFonts w:ascii="GHEA Grapalat" w:hAnsi="GHEA Grapalat"/>
          <w:sz w:val="20"/>
          <w:szCs w:val="24"/>
          <w:lang w:val="fr-FR"/>
        </w:rPr>
        <w:br w:type="page"/>
      </w:r>
    </w:p>
    <w:p w:rsidR="00FA4AB0" w:rsidRPr="00AB2BC9" w:rsidRDefault="00FA4AB0" w:rsidP="00FA4AB0">
      <w:pPr>
        <w:tabs>
          <w:tab w:val="left" w:pos="851"/>
        </w:tabs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FA4AB0" w:rsidRPr="00AB2BC9" w:rsidRDefault="00FA4AB0" w:rsidP="00FA4AB0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կ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առավարության 2012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թ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վականի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ն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>ոյեմբերի 8-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ի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N1419-Ն որոշման մեջ փոփոխություն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լրացում կատարելու մասին»</w:t>
      </w:r>
      <w:r w:rsidRPr="00AB2BC9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նախագծի ընդունման</w:t>
      </w:r>
    </w:p>
    <w:p w:rsidR="00FA4AB0" w:rsidRPr="00AB2BC9" w:rsidRDefault="00FA4AB0" w:rsidP="00FA4AB0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FA4AB0" w:rsidRPr="00AB2BC9" w:rsidRDefault="00FA4AB0" w:rsidP="00FA4AB0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AB2BC9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AB2BC9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նհրաժեշտությունը </w:t>
      </w:r>
      <w:r w:rsidRPr="00AB2BC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FA4AB0" w:rsidRPr="00AB2BC9" w:rsidRDefault="00FA4AB0" w:rsidP="00FA4AB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ընդունման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նպատակը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հսկիչ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դրամարկղային մեքենաների </w:t>
      </w:r>
      <w:proofErr w:type="gramStart"/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մոդել(</w:t>
      </w:r>
      <w:proofErr w:type="gramEnd"/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ներ)ի՝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հարկային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օրենսգրքով և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կառավարության կողմից սահմանված պահանջներին համապատասխանության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եզրակացության տրամադրման հետ կապված հարաբերությունների կարգավորումն է:</w:t>
      </w:r>
    </w:p>
    <w:p w:rsidR="00FA4AB0" w:rsidRPr="00FA4AB0" w:rsidRDefault="00FA4AB0" w:rsidP="00FA4AB0">
      <w:pPr>
        <w:numPr>
          <w:ilvl w:val="0"/>
          <w:numId w:val="50"/>
        </w:numPr>
        <w:tabs>
          <w:tab w:val="left" w:pos="-142"/>
          <w:tab w:val="left" w:pos="851"/>
        </w:tabs>
        <w:spacing w:after="0" w:line="336" w:lineRule="auto"/>
        <w:ind w:left="0"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FA4AB0" w:rsidRPr="00FA4AB0" w:rsidRDefault="00FA4AB0" w:rsidP="00FA4AB0">
      <w:pPr>
        <w:tabs>
          <w:tab w:val="left" w:pos="-142"/>
          <w:tab w:val="left" w:pos="851"/>
        </w:tabs>
        <w:spacing w:after="0" w:line="336" w:lineRule="auto"/>
        <w:ind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08.11.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2012թ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N1419-Ն 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fr-FR"/>
        </w:rPr>
        <w:t>որոշմամբ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fr-FR"/>
        </w:rPr>
        <w:t>սահմանված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է, ո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ր ՀՀ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սահմանած՝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ՀԴՄ-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ներին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ներկայացվող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պահանջներին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դրանց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ծրագրային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ապահովմանը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եզրակացությունը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տրամադրվում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«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Հսկիչ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դրամարկղային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մեքենաների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ներդրման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գրասենյակ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»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պետական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առևտրային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կողմից՝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հարկային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սահմանած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կարգով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Միաժամանակ, ՀՀ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03.12.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>2020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N1976-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որոշմամբ սահմանված է, որ</w:t>
      </w:r>
      <w:r w:rsidRPr="00FA4AB0">
        <w:rPr>
          <w:rFonts w:ascii="Arial Unicode" w:hAnsi="Arial Unicode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վճարման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պահանջների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ապահովման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համապատասխանության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եզրակացության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տրամադրման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վերջնաժամկետը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տրամադրման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օրը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ներառող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ամսվան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հաջորդող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12-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րդ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ամսվա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1-</w:t>
      </w:r>
      <w:r w:rsidRPr="00FA4AB0">
        <w:rPr>
          <w:rFonts w:ascii="GHEA Grapalat" w:eastAsia="Times New Roman" w:hAnsi="GHEA Grapalat" w:cs="GHEA Grapalat"/>
          <w:sz w:val="24"/>
          <w:szCs w:val="24"/>
        </w:rPr>
        <w:t>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</w:rPr>
        <w:t>է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Ընդ որում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ժամկետը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չպահպանելու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դեպքում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եզրակացությունը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ճանաչվում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ուժը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կորցրած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ուժը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կորցնելու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օրվանից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եզրակացությունում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նշված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հսկիչ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դրամարկղային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մեքենաները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ենթակա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չեն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իրացման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վարձակալության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տրամադրման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FA4AB0" w:rsidRPr="009C2807" w:rsidRDefault="00FA4AB0" w:rsidP="00BC5438">
      <w:pPr>
        <w:tabs>
          <w:tab w:val="left" w:pos="-142"/>
          <w:tab w:val="left" w:pos="851"/>
        </w:tabs>
        <w:spacing w:after="0" w:line="336" w:lineRule="auto"/>
        <w:ind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Խնդիրն այն է, որ գործնականում հանդիպում են դեպքեր, երբ</w:t>
      </w:r>
      <w:r w:rsidR="00BC543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C543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վերջնաժամկետի ավարտն իրացվում են ՀԴՄ-ներ, որոնք չեն ապահովում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վճարման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>
        <w:rPr>
          <w:rFonts w:ascii="GHEA Grapalat" w:eastAsia="Times New Roman" w:hAnsi="GHEA Grapalat" w:cs="GHEA Grapalat"/>
          <w:sz w:val="24"/>
          <w:szCs w:val="24"/>
        </w:rPr>
        <w:t>պահանջներ</w:t>
      </w:r>
      <w:proofErr w:type="spellEnd"/>
      <w:r w:rsidR="00BC543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ը: Նշված դեպքում կարգավորված չէ, թե ինչպես և ում կողմից է իրականացվելու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վճարման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="00BC5438"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BC5438">
        <w:rPr>
          <w:rFonts w:ascii="GHEA Grapalat" w:eastAsia="Times New Roman" w:hAnsi="GHEA Grapalat" w:cs="GHEA Grapalat"/>
          <w:sz w:val="24"/>
          <w:szCs w:val="24"/>
        </w:rPr>
        <w:t>պահանջներ</w:t>
      </w:r>
      <w:proofErr w:type="spellEnd"/>
      <w:r w:rsidR="00BC5438">
        <w:rPr>
          <w:rFonts w:ascii="GHEA Grapalat" w:eastAsia="Times New Roman" w:hAnsi="GHEA Grapalat" w:cs="GHEA Grapalat"/>
          <w:sz w:val="24"/>
          <w:szCs w:val="24"/>
          <w:lang w:val="hy-AM"/>
        </w:rPr>
        <w:t>ի ապահովումը վերջնաժամկետի ավարտից հետո: Միաժամանակ, առաջանում է խնդիր, թե արդյոք ենթակա են շահագործման այն ՀԴՄ-ները, որոնք վերջնաժամկետում չեն ապահովել նշված պահանջները:</w:t>
      </w:r>
    </w:p>
    <w:p w:rsidR="00FA4AB0" w:rsidRPr="00AB2BC9" w:rsidRDefault="00FA4AB0" w:rsidP="00FA4AB0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Առկա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FA4AB0" w:rsidRPr="009C2807" w:rsidRDefault="00FA4AB0" w:rsidP="002A51DC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</w:pPr>
      <w:proofErr w:type="spellStart"/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proofErr w:type="spellEnd"/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proofErr w:type="spellEnd"/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սահմանել</w:t>
      </w:r>
      <w:r w:rsidRPr="007B4F3A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, </w:t>
      </w:r>
      <w:r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որ</w:t>
      </w:r>
      <w:r w:rsidRPr="007B4F3A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ՀԴՄ-ների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մոդել(ներ)ի՝ 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ՀՀ հարկային 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օրենսգրքով և 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ՀՀ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կառավարության կողմից սահմանված պահանջներին (բացառությամբ անկանխիկ վճարման տեսակի կիրառման պահանջների) համապատասխանության դեպքում տրվում է համապատասխանության նախնական եզրակացություն: 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ՀԴՄ-ների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lastRenderedPageBreak/>
        <w:t>մոդել(ներ)ի՝ անկանխիկ վճարման տեսակի կիրառման պահանջներին համապատասխանության դեպքում տրվում է համապատասխանության եզրակացություն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: Ընդ որում, </w:t>
      </w:r>
      <w:r w:rsidR="002A51DC" w:rsidRPr="00FA4AB0">
        <w:rPr>
          <w:rFonts w:ascii="GHEA Grapalat" w:hAnsi="GHEA Grapalat"/>
          <w:sz w:val="24"/>
          <w:szCs w:val="24"/>
          <w:lang w:val="hy-AM"/>
        </w:rPr>
        <w:t>իրացման կամ վարձակալության տրամադրման ենթակա են միայն համա</w:t>
      </w:r>
      <w:r w:rsidR="002A51DC" w:rsidRPr="002A51DC">
        <w:rPr>
          <w:rFonts w:ascii="GHEA Grapalat" w:hAnsi="GHEA Grapalat"/>
          <w:sz w:val="24"/>
          <w:szCs w:val="24"/>
          <w:lang w:val="fr-FR"/>
        </w:rPr>
        <w:softHyphen/>
      </w:r>
      <w:r w:rsidR="002A51DC" w:rsidRPr="00FA4AB0">
        <w:rPr>
          <w:rFonts w:ascii="GHEA Grapalat" w:hAnsi="GHEA Grapalat"/>
          <w:sz w:val="24"/>
          <w:szCs w:val="24"/>
          <w:lang w:val="hy-AM"/>
        </w:rPr>
        <w:t>պա</w:t>
      </w:r>
      <w:r w:rsidR="002A51DC" w:rsidRPr="002A51DC">
        <w:rPr>
          <w:rFonts w:ascii="GHEA Grapalat" w:hAnsi="GHEA Grapalat"/>
          <w:sz w:val="24"/>
          <w:szCs w:val="24"/>
          <w:lang w:val="fr-FR"/>
        </w:rPr>
        <w:softHyphen/>
      </w:r>
      <w:r w:rsidR="002A51DC" w:rsidRPr="00FA4AB0">
        <w:rPr>
          <w:rFonts w:ascii="GHEA Grapalat" w:hAnsi="GHEA Grapalat"/>
          <w:sz w:val="24"/>
          <w:szCs w:val="24"/>
          <w:lang w:val="hy-AM"/>
        </w:rPr>
        <w:t>տաս</w:t>
      </w:r>
      <w:r w:rsidR="002A51DC" w:rsidRPr="002A51DC">
        <w:rPr>
          <w:rFonts w:ascii="GHEA Grapalat" w:hAnsi="GHEA Grapalat"/>
          <w:sz w:val="24"/>
          <w:szCs w:val="24"/>
          <w:lang w:val="fr-FR"/>
        </w:rPr>
        <w:softHyphen/>
      </w:r>
      <w:r w:rsidR="002A51DC" w:rsidRPr="00FA4AB0">
        <w:rPr>
          <w:rFonts w:ascii="GHEA Grapalat" w:hAnsi="GHEA Grapalat"/>
          <w:sz w:val="24"/>
          <w:szCs w:val="24"/>
          <w:lang w:val="hy-AM"/>
        </w:rPr>
        <w:t xml:space="preserve">խանության եզրակացություն ստացած </w:t>
      </w:r>
      <w:r w:rsidR="002A51DC">
        <w:rPr>
          <w:rFonts w:ascii="GHEA Grapalat" w:hAnsi="GHEA Grapalat"/>
          <w:sz w:val="24"/>
          <w:szCs w:val="24"/>
          <w:lang w:val="hy-AM"/>
        </w:rPr>
        <w:t>ՀԴՄ-ները: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Նշված կարգավորման արդյուն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քում կբացառվի առանց </w:t>
      </w:r>
      <w:r w:rsidR="002A51DC" w:rsidRP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անկանխիկ վճա</w:t>
      </w:r>
      <w:r w:rsidR="002A51DC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րման տեսակի կիրառման պահանջների ապահովման՝ ՀԴՄ-ների իրացումը կամ վարձակալության տրամադրումը:</w:t>
      </w:r>
      <w:r w:rsidR="00E726BA" w:rsidRPr="00E726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«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Հ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ամապատասխանության նախնական եզրակացության» հասկացությունն առավել նպատակահարմար է ՀԴՄ-ն ներկրող և օտարող տնտեսվարող սուբյեկտի համար ևս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,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ք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անի որ եզրակացությունների տարանջատման դեպքում նրա կողմից անկանխիկի վճարման համար անհրաժեշտ ֆինանսական ներդրումները կիրականացվեն միայն այն դեպքում, երբ առկա կլինի ՊՈԱԿ-ի կողմից հավաստումը, որ տվյալ սարքը համապատասխանում է 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hy-AM"/>
        </w:rPr>
        <w:t>ՀՀ կառավարության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hy-AM"/>
        </w:rPr>
        <w:t>03.12.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fr-FR"/>
        </w:rPr>
        <w:t>2020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hy-AM"/>
        </w:rPr>
        <w:t>թ.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N1976-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E726BA" w:rsidRPr="009C280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որոշմամբ սահմանած պահանջներին, որն էլ իր հերթին զերծ կպահի տնտեսվարող սուբյեկտին սարքի անհամապատասխանության դեպքում լրացուցիչ ծախսեր կատարելուց։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Այդ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եզրակացությունը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արդեն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հարկ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վճարողը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կկարողանա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ներկայացնել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համապատասխան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ծրագրային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ապահովումը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ներդնելու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համար</w:t>
      </w:r>
      <w:r w:rsidR="00E726BA" w:rsidRPr="009C2807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: </w:t>
      </w:r>
    </w:p>
    <w:p w:rsidR="00E726BA" w:rsidRPr="00E726BA" w:rsidRDefault="00E726BA" w:rsidP="00E726BA">
      <w:pPr>
        <w:tabs>
          <w:tab w:val="left" w:pos="-142"/>
          <w:tab w:val="left" w:pos="851"/>
        </w:tabs>
        <w:spacing w:after="0" w:line="336" w:lineRule="auto"/>
        <w:ind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ru-RU"/>
        </w:rPr>
      </w:pPr>
      <w:r w:rsidRPr="009C2807">
        <w:rPr>
          <w:rFonts w:ascii="GHEA Grapalat" w:eastAsia="Times New Roman" w:hAnsi="GHEA Grapalat" w:cs="GHEA Grapalat"/>
          <w:sz w:val="24"/>
          <w:szCs w:val="24"/>
          <w:lang w:val="ru-RU"/>
        </w:rPr>
        <w:t xml:space="preserve">Միաժամանակ, </w:t>
      </w:r>
      <w:r w:rsidRPr="009C2807">
        <w:rPr>
          <w:rFonts w:ascii="GHEA Grapalat" w:hAnsi="GHEA Grapalat" w:cs="Sylfaen"/>
          <w:sz w:val="24"/>
          <w:szCs w:val="24"/>
          <w:lang w:val="af-ZA"/>
        </w:rPr>
        <w:t>հսկիչ դրամարկղային մեքենաների ներդրման գործընթացի ազատականացման արդյունքում ՀԴՄ սարքերի ներմուծման, համապատասխան ծրագրային ապահովման մշակման, այդ սարքերի իրացման և սպասարկման գործընթացներն իրականացնելու ընթացքում առաջ</w:t>
      </w:r>
      <w:r w:rsidRPr="009C2807">
        <w:rPr>
          <w:rFonts w:ascii="GHEA Grapalat" w:hAnsi="GHEA Grapalat" w:cs="Sylfaen"/>
          <w:sz w:val="24"/>
          <w:szCs w:val="24"/>
          <w:lang w:val="ru-RU"/>
        </w:rPr>
        <w:t>ող</w:t>
      </w:r>
      <w:r w:rsidRPr="009C2807">
        <w:rPr>
          <w:rFonts w:ascii="GHEA Grapalat" w:hAnsi="GHEA Grapalat" w:cs="Sylfaen"/>
          <w:sz w:val="24"/>
          <w:szCs w:val="24"/>
          <w:lang w:val="af-ZA"/>
        </w:rPr>
        <w:t xml:space="preserve"> հնարավոր ռիսկերը </w:t>
      </w:r>
      <w:r w:rsidRPr="009C2807">
        <w:rPr>
          <w:rFonts w:ascii="GHEA Grapalat" w:hAnsi="GHEA Grapalat" w:cs="Sylfaen"/>
          <w:sz w:val="24"/>
          <w:szCs w:val="24"/>
          <w:lang w:val="ru-RU"/>
        </w:rPr>
        <w:t>կանոնակարգելու նպատակով առաջարկվում է ՊՈԱԿ-ի և համապատասխանության եզրակացություն ստացած հարկ վճարողների միջև նախատեսել պայմանագիր կնքելու դրույթ</w:t>
      </w:r>
      <w:r w:rsidRPr="009C2807">
        <w:rPr>
          <w:rFonts w:ascii="GHEA Grapalat" w:hAnsi="GHEA Grapalat" w:cs="Sylfaen"/>
          <w:sz w:val="24"/>
          <w:szCs w:val="24"/>
          <w:lang w:val="af-ZA"/>
        </w:rPr>
        <w:t>:</w:t>
      </w:r>
      <w:bookmarkStart w:id="0" w:name="_GoBack"/>
      <w:bookmarkEnd w:id="0"/>
    </w:p>
    <w:p w:rsidR="00FA4AB0" w:rsidRPr="00AB2BC9" w:rsidRDefault="00FA4AB0" w:rsidP="00FA4AB0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առարկան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FA4AB0" w:rsidRPr="00AB2BC9" w:rsidRDefault="00FA4AB0" w:rsidP="00FA4AB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ախագծի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կարգավորման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առարկան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՝ </w:t>
      </w:r>
      <w:r w:rsidR="002A51DC" w:rsidRPr="002A51DC">
        <w:rPr>
          <w:rFonts w:ascii="GHEA Grapalat" w:eastAsia="Times New Roman" w:hAnsi="GHEA Grapalat" w:cs="GHEA Grapalat"/>
          <w:sz w:val="24"/>
          <w:szCs w:val="24"/>
          <w:lang w:val="hy-AM"/>
        </w:rPr>
        <w:t>հսկիչ դրամարկղային մեքենաների մոդել(ներ)ի՝ ՀՀ հարկային օրենսգրքով և ՀՀ կառավարության կողմից սահմանված պահանջներին համապատասխանության եզրակացության տրամադրմ</w:t>
      </w:r>
      <w:r w:rsidR="002A51DC">
        <w:rPr>
          <w:rFonts w:ascii="GHEA Grapalat" w:eastAsia="Times New Roman" w:hAnsi="GHEA Grapalat" w:cs="GHEA Grapalat"/>
          <w:sz w:val="24"/>
          <w:szCs w:val="24"/>
          <w:lang w:val="hy-AM"/>
        </w:rPr>
        <w:t>ան հետ կապված հարաբերություններն են:</w:t>
      </w:r>
    </w:p>
    <w:p w:rsidR="00FA4AB0" w:rsidRPr="00AB2BC9" w:rsidRDefault="00FA4AB0" w:rsidP="00FA4AB0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FA4AB0" w:rsidRPr="00AB2BC9" w:rsidRDefault="00FA4AB0" w:rsidP="00FA4AB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FA4AB0" w:rsidRPr="00AB2BC9" w:rsidRDefault="00FA4AB0" w:rsidP="00FA4AB0">
      <w:pPr>
        <w:numPr>
          <w:ilvl w:val="0"/>
          <w:numId w:val="50"/>
        </w:numPr>
        <w:tabs>
          <w:tab w:val="left" w:pos="851"/>
        </w:tabs>
        <w:autoSpaceDN w:val="0"/>
        <w:spacing w:after="0" w:line="336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FC668F" w:rsidRPr="00FC668F" w:rsidRDefault="00FA4AB0" w:rsidP="00FC668F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AB2B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AB2B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725F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C668F" w:rsidRP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t>համապատասխանության եզրակացություն կտրամադրվի ՀԴՄ-ների մոդել(ներ)ի ՝ ՀՀ հարկային օրենսգրքով և ՀՀ կառավարության կողմից սահմանված բոլոր</w:t>
      </w:r>
      <w:r w:rsid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t xml:space="preserve"> պահանջների</w:t>
      </w:r>
      <w:r w:rsidR="00FC668F" w:rsidRP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t>, այդ թվում՝ անկանխիկ վճա</w:t>
      </w:r>
      <w:r w:rsid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t>րման տեսակի կիրառման պահանջների</w:t>
      </w:r>
      <w:r w:rsidR="00FC668F" w:rsidRP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t xml:space="preserve"> ապահովման դեպքում, և կբացառվի առանց անկանխիկ </w:t>
      </w:r>
      <w:r w:rsidR="00FC668F" w:rsidRPr="00FC668F">
        <w:rPr>
          <w:rFonts w:ascii="GHEA Grapalat" w:eastAsia="Times New Roman" w:hAnsi="GHEA Grapalat" w:cs="Sylfaen"/>
          <w:bCs/>
          <w:sz w:val="24"/>
          <w:szCs w:val="24"/>
          <w:lang w:val="hy-AM" w:bidi="hy-AM"/>
        </w:rPr>
        <w:lastRenderedPageBreak/>
        <w:t>վճարման տեսակի կիրառման պահանջների ապահովման՝ ՀԴՄ-ների իրացումը կամ վարձակալության տրամադրումը:</w:t>
      </w:r>
    </w:p>
    <w:p w:rsidR="009C5C6D" w:rsidRPr="009C5C6D" w:rsidRDefault="00FA4AB0" w:rsidP="009C5C6D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FA4AB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7.</w:t>
      </w:r>
      <w:r w:rsidRPr="00FA4AB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9C5C6D" w:rsidRPr="009C5C6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FA4AB0" w:rsidRDefault="009C5C6D" w:rsidP="009C5C6D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C5C6D">
        <w:rPr>
          <w:rFonts w:ascii="GHEA Grapalat" w:eastAsia="Times New Roman" w:hAnsi="GHEA Grapalat" w:cs="GHEA Grapalat"/>
          <w:sz w:val="24"/>
          <w:szCs w:val="24"/>
          <w:lang w:val="hy-AM"/>
        </w:rPr>
        <w:t>Նախագծի ընդունման կապակցությամբ լրացուցիչ ֆինանսական միջոցների անհրաժեշտություն, պետական բյուջեի եկամուտներում և ծախսերում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C5C6D">
        <w:rPr>
          <w:rFonts w:ascii="GHEA Grapalat" w:eastAsia="Times New Roman" w:hAnsi="GHEA Grapalat" w:cs="GHEA Grapalat"/>
          <w:sz w:val="24"/>
          <w:szCs w:val="24"/>
          <w:lang w:val="hy-AM"/>
        </w:rPr>
        <w:t>էական փոփոխություններ չի նախատեսվում։</w:t>
      </w:r>
    </w:p>
    <w:p w:rsidR="00B05DDB" w:rsidRDefault="00B05DDB">
      <w:pPr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br w:type="page"/>
      </w:r>
    </w:p>
    <w:p w:rsidR="00B05DDB" w:rsidRPr="00AB2BC9" w:rsidRDefault="00B05DDB" w:rsidP="00B05DDB">
      <w:pPr>
        <w:tabs>
          <w:tab w:val="left" w:pos="851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ՏԵՂԵԿԱՆՔ</w:t>
      </w:r>
    </w:p>
    <w:p w:rsidR="00B05DDB" w:rsidRPr="00AB2BC9" w:rsidRDefault="00B05DDB" w:rsidP="00B05DDB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fr-FR"/>
        </w:rPr>
      </w:pP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«Հայաստանի Հանրապետության կառավարության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2020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թվականի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դեկտեմբերի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3-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N1976-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որոշման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մեջ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փոփոխություններ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կատարելու</w:t>
      </w:r>
      <w:proofErr w:type="spellEnd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մասին»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կառավարության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որոշման նախագծի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այլ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ակտերի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B05DDB" w:rsidRPr="00AB2BC9" w:rsidRDefault="00B05DDB" w:rsidP="00B05DDB">
      <w:pPr>
        <w:tabs>
          <w:tab w:val="left" w:pos="-3261"/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B05DDB" w:rsidRPr="00AB2BC9" w:rsidRDefault="00B05DDB" w:rsidP="00B05DDB">
      <w:pPr>
        <w:spacing w:after="0" w:line="312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DC5B1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«Հայաստանի Հանրապետության կառավարության 2020 թվականի դեկտեմբերի 3-ի N1976-Ն որոշման մեջ փոփոխություններ կատարելու մասին» </w:t>
      </w:r>
      <w:r w:rsidRPr="00AB2BC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ՀՀ կառավարության որոշման նախագծի ընդունման կապակցությամբ այլ նորմատիվ իրավական ակտեր ընդունել անհրաժեշտ չէ:</w:t>
      </w:r>
    </w:p>
    <w:p w:rsidR="00AE6EFD" w:rsidRPr="00FA4AB0" w:rsidRDefault="00AE6EFD" w:rsidP="00CD67FE">
      <w:pPr>
        <w:tabs>
          <w:tab w:val="left" w:pos="851"/>
        </w:tabs>
        <w:spacing w:after="0" w:line="336" w:lineRule="auto"/>
        <w:jc w:val="both"/>
        <w:rPr>
          <w:rFonts w:ascii="GHEA Grapalat" w:hAnsi="GHEA Grapalat"/>
          <w:sz w:val="20"/>
          <w:szCs w:val="24"/>
          <w:lang w:val="hy-AM"/>
        </w:rPr>
      </w:pPr>
    </w:p>
    <w:sectPr w:rsidR="00AE6EFD" w:rsidRPr="00FA4AB0" w:rsidSect="008F7E96">
      <w:pgSz w:w="11906" w:h="16838" w:code="9"/>
      <w:pgMar w:top="851" w:right="566" w:bottom="284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ghosyan">
    <w15:presenceInfo w15:providerId="None" w15:userId="Anna P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0DBD"/>
    <w:rsid w:val="000C6326"/>
    <w:rsid w:val="000D25C9"/>
    <w:rsid w:val="000D2CD7"/>
    <w:rsid w:val="000D7C44"/>
    <w:rsid w:val="000E14E6"/>
    <w:rsid w:val="000E14F8"/>
    <w:rsid w:val="000E4EB2"/>
    <w:rsid w:val="000E4EE7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2E78"/>
    <w:rsid w:val="001230E8"/>
    <w:rsid w:val="00125669"/>
    <w:rsid w:val="00126627"/>
    <w:rsid w:val="00126BEE"/>
    <w:rsid w:val="00130183"/>
    <w:rsid w:val="001353D1"/>
    <w:rsid w:val="00136964"/>
    <w:rsid w:val="00137162"/>
    <w:rsid w:val="001404BA"/>
    <w:rsid w:val="0014071C"/>
    <w:rsid w:val="001425B9"/>
    <w:rsid w:val="001437C7"/>
    <w:rsid w:val="00155C3F"/>
    <w:rsid w:val="0015770C"/>
    <w:rsid w:val="00163082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42E6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7423D"/>
    <w:rsid w:val="00474684"/>
    <w:rsid w:val="00481D81"/>
    <w:rsid w:val="00484B4C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5C39"/>
    <w:rsid w:val="00552202"/>
    <w:rsid w:val="00552CD4"/>
    <w:rsid w:val="005554FB"/>
    <w:rsid w:val="005641CD"/>
    <w:rsid w:val="0056461C"/>
    <w:rsid w:val="00564D0F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2794C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11B58"/>
    <w:rsid w:val="007279F8"/>
    <w:rsid w:val="00735D85"/>
    <w:rsid w:val="00740F91"/>
    <w:rsid w:val="00745195"/>
    <w:rsid w:val="00752225"/>
    <w:rsid w:val="007564AA"/>
    <w:rsid w:val="007574C7"/>
    <w:rsid w:val="00761328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44ED"/>
    <w:rsid w:val="007B5033"/>
    <w:rsid w:val="007B5188"/>
    <w:rsid w:val="007D2454"/>
    <w:rsid w:val="007D3319"/>
    <w:rsid w:val="007E10EA"/>
    <w:rsid w:val="007E380B"/>
    <w:rsid w:val="007E5D4B"/>
    <w:rsid w:val="007F27F0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734D1"/>
    <w:rsid w:val="00875A4A"/>
    <w:rsid w:val="00877247"/>
    <w:rsid w:val="00883889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E4112"/>
    <w:rsid w:val="008E4C5D"/>
    <w:rsid w:val="008E5A3D"/>
    <w:rsid w:val="008E6842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30428"/>
    <w:rsid w:val="0093678E"/>
    <w:rsid w:val="009424D5"/>
    <w:rsid w:val="00942BA5"/>
    <w:rsid w:val="00962059"/>
    <w:rsid w:val="00965C0D"/>
    <w:rsid w:val="00967CA2"/>
    <w:rsid w:val="009762BA"/>
    <w:rsid w:val="00980866"/>
    <w:rsid w:val="009877BC"/>
    <w:rsid w:val="00991638"/>
    <w:rsid w:val="00993175"/>
    <w:rsid w:val="00993716"/>
    <w:rsid w:val="009A40A8"/>
    <w:rsid w:val="009B1C20"/>
    <w:rsid w:val="009B3B75"/>
    <w:rsid w:val="009B4CD5"/>
    <w:rsid w:val="009B69C0"/>
    <w:rsid w:val="009C2542"/>
    <w:rsid w:val="009C2807"/>
    <w:rsid w:val="009C3B9F"/>
    <w:rsid w:val="009C5B32"/>
    <w:rsid w:val="009C5C6D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185C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1950"/>
    <w:rsid w:val="00AB1D42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05DDB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911FC"/>
    <w:rsid w:val="00BA07BC"/>
    <w:rsid w:val="00BA1C0E"/>
    <w:rsid w:val="00BA636B"/>
    <w:rsid w:val="00BB25C2"/>
    <w:rsid w:val="00BB5F0B"/>
    <w:rsid w:val="00BB6F04"/>
    <w:rsid w:val="00BB71A0"/>
    <w:rsid w:val="00BC5438"/>
    <w:rsid w:val="00BD1BF9"/>
    <w:rsid w:val="00BE0427"/>
    <w:rsid w:val="00BE16B6"/>
    <w:rsid w:val="00BE3B9D"/>
    <w:rsid w:val="00BE4D42"/>
    <w:rsid w:val="00BF05EA"/>
    <w:rsid w:val="00BF106C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C2B1B"/>
    <w:rsid w:val="00CC7796"/>
    <w:rsid w:val="00CD0CBF"/>
    <w:rsid w:val="00CD4A77"/>
    <w:rsid w:val="00CD67FE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5BDA"/>
    <w:rsid w:val="00D7025A"/>
    <w:rsid w:val="00D762D4"/>
    <w:rsid w:val="00D81776"/>
    <w:rsid w:val="00D84557"/>
    <w:rsid w:val="00D9594E"/>
    <w:rsid w:val="00DA756F"/>
    <w:rsid w:val="00DB05F1"/>
    <w:rsid w:val="00DB489A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2E3A"/>
    <w:rsid w:val="00E45F16"/>
    <w:rsid w:val="00E46748"/>
    <w:rsid w:val="00E51AE6"/>
    <w:rsid w:val="00E67F46"/>
    <w:rsid w:val="00E71426"/>
    <w:rsid w:val="00E726BA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B2590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F079AE"/>
    <w:rsid w:val="00F218E2"/>
    <w:rsid w:val="00F224C7"/>
    <w:rsid w:val="00F22B65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1530-BAC5-43A0-8B93-8A296FE9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https://mul2-taxservice.gov.am/tasks/1130489/oneclick/Naxagic_karav_voroshum_1419_popox_ezrakacutyun_.docx?token=a56fb1fed5ca89dfd5874c799c4d8173</cp:keywords>
  <cp:lastModifiedBy>Irina Vardanyan</cp:lastModifiedBy>
  <cp:revision>9</cp:revision>
  <cp:lastPrinted>2021-06-02T11:52:00Z</cp:lastPrinted>
  <dcterms:created xsi:type="dcterms:W3CDTF">2021-04-30T08:07:00Z</dcterms:created>
  <dcterms:modified xsi:type="dcterms:W3CDTF">2021-07-09T11:27:00Z</dcterms:modified>
</cp:coreProperties>
</file>