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Ո Ր Ո Շ ՈՒ Մ</w:t>
      </w:r>
    </w:p>
    <w:p w:rsidR="00FA78A4" w:rsidRDefault="00FA78A4" w:rsidP="00FA78A4"/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«——» «——————» 2021 թվականի     №----Ն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center"/>
        <w:rPr>
          <w:color w:val="000000"/>
        </w:rPr>
      </w:pPr>
      <w:r>
        <w:rPr>
          <w:color w:val="000000"/>
        </w:rPr>
        <w:t> </w:t>
      </w: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4417E8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</w:t>
      </w: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2011 </w:t>
      </w:r>
      <w:r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 ՀՈՒՆԻՍԻ 2-Ի N 860-Ն</w:t>
      </w:r>
      <w:r>
        <w:rPr>
          <w:rFonts w:ascii="GHEA Grapalat" w:hAnsi="GHEA Grapalat"/>
          <w:b/>
          <w:color w:val="000000"/>
          <w:shd w:val="clear" w:color="auto" w:fill="FFFFFF"/>
        </w:rPr>
        <w:t xml:space="preserve"> ՈՐՈՇՄԱՆ ՄԵՋ ՓՈՓՈԽՈՒԹՅՈՒՆ ԿԱՏԱՐԵԼՈՒ ՄԱՍԻՆ</w:t>
      </w: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43" w:firstLine="567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43" w:firstLine="567"/>
        <w:jc w:val="both"/>
        <w:rPr>
          <w:rFonts w:ascii="GHEA Grapalat" w:eastAsia="GHEA Grapalat" w:hAnsi="GHEA Grapalat" w:cs="GHEA Grapalat"/>
          <w:color w:val="000000"/>
        </w:rPr>
      </w:pPr>
    </w:p>
    <w:p w:rsidR="00FA78A4" w:rsidRDefault="00FA78A4" w:rsidP="00FA78A4">
      <w:pPr>
        <w:spacing w:line="360" w:lineRule="auto"/>
        <w:jc w:val="both"/>
        <w:rPr>
          <w:rFonts w:ascii="GHEA Grapalat" w:eastAsia="GHEA Grapalat" w:hAnsi="GHEA Grapalat"/>
        </w:rPr>
      </w:pPr>
      <w:r>
        <w:rPr>
          <w:rFonts w:ascii="GHEA Grapalat" w:eastAsia="GHEA Grapalat" w:hAnsi="GHEA Grapalat"/>
        </w:rPr>
        <w:tab/>
      </w:r>
      <w:r w:rsidRPr="00273C28">
        <w:rPr>
          <w:rFonts w:ascii="GHEA Grapalat" w:eastAsia="GHEA Grapalat" w:hAnsi="GHEA Grapalat"/>
        </w:rPr>
        <w:t>Ղեկավարվելով «Նորմատիվ  իրավական ակտերի մասին» օրենքի</w:t>
      </w:r>
      <w:r>
        <w:rPr>
          <w:rFonts w:ascii="GHEA Grapalat" w:eastAsia="GHEA Grapalat" w:hAnsi="GHEA Grapalat"/>
        </w:rPr>
        <w:t xml:space="preserve"> 34-րդ հոդվածով՝</w:t>
      </w:r>
    </w:p>
    <w:p w:rsidR="00FA78A4" w:rsidRPr="00273C28" w:rsidRDefault="00FA78A4" w:rsidP="00FA78A4">
      <w:pPr>
        <w:spacing w:line="360" w:lineRule="auto"/>
        <w:jc w:val="both"/>
        <w:rPr>
          <w:rFonts w:ascii="GHEA Grapalat" w:eastAsia="GHEA Grapalat" w:hAnsi="GHEA Grapalat"/>
        </w:rPr>
      </w:pPr>
      <w:r w:rsidRPr="00273C28">
        <w:rPr>
          <w:rFonts w:ascii="GHEA Grapalat" w:eastAsia="GHEA Grapalat" w:hAnsi="GHEA Grapalat"/>
        </w:rPr>
        <w:tab/>
        <w:t>1.  Ուժը կորցրած ճանաչել Հայաստանի Հանրապետության կառավարության 2011 թվականի հունիսի 2-ի «Իրավաբանական անձանց պետական գրանցման, քաղաքացիական կացության ակտերի գրանցման և ապոստիլ դնելու, շարժական գույքի նկատմամբ ապահովված իրավունքների գրանցման հետ կապված լրացուցիչ վճարովի ծառայությունների ցանկը և վճարների չափերը հաստատելու մասին» թիվ 860-Ն որոշմամբ հաստ</w:t>
      </w:r>
      <w:r>
        <w:rPr>
          <w:rFonts w:ascii="GHEA Grapalat" w:eastAsia="GHEA Grapalat" w:hAnsi="GHEA Grapalat"/>
        </w:rPr>
        <w:t xml:space="preserve">ատված հավելված </w:t>
      </w:r>
      <w:r w:rsidRPr="00273C28">
        <w:rPr>
          <w:rFonts w:ascii="GHEA Grapalat" w:eastAsia="GHEA Grapalat" w:hAnsi="GHEA Grapalat"/>
        </w:rPr>
        <w:t>N</w:t>
      </w:r>
      <w:r>
        <w:rPr>
          <w:rFonts w:ascii="GHEA Grapalat" w:eastAsia="GHEA Grapalat" w:hAnsi="GHEA Grapalat"/>
        </w:rPr>
        <w:t xml:space="preserve">1-ի </w:t>
      </w:r>
      <w:r w:rsidRPr="00273C28">
        <w:rPr>
          <w:rFonts w:ascii="GHEA Grapalat" w:eastAsia="GHEA Grapalat" w:hAnsi="GHEA Grapalat"/>
        </w:rPr>
        <w:t>14-ից 20.2-</w:t>
      </w:r>
      <w:r>
        <w:rPr>
          <w:rFonts w:ascii="GHEA Grapalat" w:eastAsia="GHEA Grapalat" w:hAnsi="GHEA Grapalat"/>
        </w:rPr>
        <w:t>րդ կետերը:</w:t>
      </w:r>
    </w:p>
    <w:p w:rsidR="00FA78A4" w:rsidRPr="00273C28" w:rsidRDefault="00FA78A4" w:rsidP="00FA78A4">
      <w:pPr>
        <w:spacing w:line="360" w:lineRule="auto"/>
        <w:jc w:val="both"/>
        <w:rPr>
          <w:rFonts w:ascii="GHEA Grapalat" w:eastAsia="GHEA Grapalat" w:hAnsi="GHEA Grapalat"/>
        </w:rPr>
      </w:pPr>
      <w:r w:rsidRPr="00273C28">
        <w:rPr>
          <w:rFonts w:ascii="GHEA Grapalat" w:eastAsia="GHEA Grapalat" w:hAnsi="GHEA Grapalat"/>
        </w:rPr>
        <w:tab/>
        <w:t>2. Սույն որոշումն ուժի մեջ է մտնում պաշտոնական հրապարակման օրվան հաջորդող տասներորդ օրը:</w:t>
      </w:r>
    </w:p>
    <w:p w:rsidR="0000074C" w:rsidRDefault="0000074C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FA78A4" w:rsidRDefault="00FA78A4">
      <w:pPr>
        <w:rPr>
          <w:lang w:val="en-US"/>
        </w:rPr>
      </w:pPr>
    </w:p>
    <w:p w:rsidR="00661AFE" w:rsidRDefault="00661AFE" w:rsidP="00FA78A4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</w:p>
    <w:p w:rsidR="00FA78A4" w:rsidRDefault="00FA78A4" w:rsidP="00FA78A4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lastRenderedPageBreak/>
        <w:t>ՀԻՄՆԱՎՈՐՈՒՄ</w:t>
      </w:r>
    </w:p>
    <w:p w:rsidR="00FA78A4" w:rsidRDefault="00FA78A4" w:rsidP="00FA78A4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  <w:r>
        <w:t xml:space="preserve">     </w:t>
      </w:r>
    </w:p>
    <w:p w:rsidR="00FA78A4" w:rsidRPr="004417E8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b/>
        </w:rPr>
        <w:t>«</w:t>
      </w:r>
      <w:r w:rsidRPr="004417E8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</w:t>
      </w: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</w:p>
    <w:p w:rsidR="00FA78A4" w:rsidRPr="00D063A5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2011 </w:t>
      </w:r>
      <w:r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Pr="004417E8">
        <w:rPr>
          <w:rFonts w:ascii="GHEA Grapalat" w:hAnsi="GHEA Grapalat"/>
          <w:b/>
          <w:color w:val="000000"/>
          <w:shd w:val="clear" w:color="auto" w:fill="FFFFFF"/>
        </w:rPr>
        <w:t xml:space="preserve"> ՀՈՒՆԻՍԻ 2-Ի N 860-Ն</w:t>
      </w:r>
      <w:r>
        <w:rPr>
          <w:rFonts w:ascii="GHEA Grapalat" w:hAnsi="GHEA Grapalat"/>
          <w:b/>
          <w:color w:val="000000"/>
          <w:shd w:val="clear" w:color="auto" w:fill="FFFFFF"/>
        </w:rPr>
        <w:t xml:space="preserve"> ՈՐՈՇՄԱՆ ՄԵՋ ՓՈՓՈԽՈՒԹՅՈՒՆ ԿԱՏԱՐԵԼՈՒ ՄԱՍԻՆ»</w:t>
      </w:r>
    </w:p>
    <w:p w:rsidR="00FA78A4" w:rsidRDefault="00FA78A4" w:rsidP="00FA78A4">
      <w:pPr>
        <w:spacing w:line="276" w:lineRule="auto"/>
        <w:ind w:left="-284" w:right="-143" w:firstLine="1004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 ՈՐՈՇՄԱՆ ՆԱԽԱԳԾԻ ԸՆԴՈՒՆՄԱՆ ԱՆՀՐԱԺԵՇՏՈՒԹՅԱՆ</w:t>
      </w:r>
      <w:r>
        <w:t xml:space="preserve">     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</w:rPr>
      </w:pPr>
    </w:p>
    <w:p w:rsidR="00FA78A4" w:rsidRDefault="00FA78A4" w:rsidP="00FA78A4">
      <w:pPr>
        <w:ind w:left="-284" w:right="-143" w:firstLine="1004"/>
        <w:jc w:val="center"/>
        <w:rPr>
          <w:rFonts w:ascii="GHEA Grapalat" w:eastAsia="GHEA Grapalat" w:hAnsi="GHEA Grapalat" w:cs="GHEA Grapalat"/>
          <w:b/>
          <w:highlight w:val="yellow"/>
        </w:rPr>
      </w:pPr>
    </w:p>
    <w:p w:rsidR="00FA78A4" w:rsidRDefault="00FA78A4" w:rsidP="00FA78A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1. Կարգավորման ենթակա ոլորտի կամ խնդրի սահմանումը.</w:t>
      </w:r>
      <w:r>
        <w:rPr>
          <w:rFonts w:ascii="GHEA Grapalat" w:eastAsia="GHEA Grapalat" w:hAnsi="GHEA Grapalat" w:cs="GHEA Grapalat"/>
        </w:rPr>
        <w:t xml:space="preserve"> </w:t>
      </w:r>
    </w:p>
    <w:p w:rsidR="00FA78A4" w:rsidRPr="00204A52" w:rsidRDefault="00FA78A4" w:rsidP="00FA78A4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2021 թվականի հունվարի 19-ին ընդունվել է «Քաղաքացիական կացության ակտերի գրանցման մասին» օրենքը </w:t>
      </w:r>
      <w:r w:rsidRPr="00204A52">
        <w:rPr>
          <w:rFonts w:ascii="GHEA Grapalat" w:eastAsia="GHEA Grapalat" w:hAnsi="GHEA Grapalat" w:cs="GHEA Grapalat"/>
          <w:color w:val="000000"/>
          <w:highlight w:val="white"/>
        </w:rPr>
        <w:t>(</w:t>
      </w:r>
      <w:r>
        <w:rPr>
          <w:rFonts w:ascii="GHEA Grapalat" w:eastAsia="GHEA Grapalat" w:hAnsi="GHEA Grapalat" w:cs="GHEA Grapalat"/>
          <w:color w:val="000000"/>
          <w:highlight w:val="white"/>
        </w:rPr>
        <w:t>այսուհետ՝ Օրենք</w:t>
      </w:r>
      <w:r w:rsidRPr="00204A52">
        <w:rPr>
          <w:rFonts w:ascii="GHEA Grapalat" w:eastAsia="GHEA Grapalat" w:hAnsi="GHEA Grapalat" w:cs="GHEA Grapalat"/>
          <w:color w:val="000000"/>
          <w:highlight w:val="white"/>
        </w:rPr>
        <w:t>)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որի 13-րդ հոդվածի 2-րդ մասը նախատեսում է Կառավարության կողմից սահմանել քաղաքացիական կացության ակտերի գրանցման հետ կապված լրացուցիչ ծառայությունների տեսակները (այդ թվում՝ օրենքով սահմանված ժամկետից կարճ ժամկետում մատուցվող ծառայությունների) և դրանց դիմաց գանձվող վճարների չափը, որոնք ուղղվելու են պետական բյուջե: 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ab/>
      </w:r>
      <w:r w:rsidRPr="00D063A5">
        <w:rPr>
          <w:rFonts w:ascii="GHEA Grapalat" w:eastAsia="GHEA Grapalat" w:hAnsi="GHEA Grapalat" w:cs="GHEA Grapalat"/>
          <w:b/>
          <w:color w:val="000000"/>
          <w:highlight w:val="white"/>
        </w:rPr>
        <w:t>2.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Pr="00D063A5">
        <w:rPr>
          <w:rFonts w:ascii="GHEA Grapalat" w:eastAsia="GHEA Grapalat" w:hAnsi="GHEA Grapalat" w:cs="GHEA Grapalat"/>
          <w:b/>
          <w:color w:val="000000"/>
          <w:highlight w:val="white"/>
        </w:rPr>
        <w:t>Առկա իրավիճակը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.</w:t>
      </w:r>
    </w:p>
    <w:p w:rsidR="00FA78A4" w:rsidRPr="00FA78A4" w:rsidRDefault="00FA78A4" w:rsidP="00FA78A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Օրենքին զուգահեռ մշակվել և ընդունվել է նաև «Պ</w:t>
      </w:r>
      <w:r w:rsidRPr="00204A52">
        <w:rPr>
          <w:rFonts w:ascii="GHEA Grapalat" w:eastAsia="GHEA Grapalat" w:hAnsi="GHEA Grapalat" w:cs="GHEA Grapalat"/>
          <w:highlight w:val="white"/>
        </w:rPr>
        <w:t xml:space="preserve">ետական տուրքի մասին» օրենքում փոփոխություններ </w:t>
      </w:r>
      <w:r>
        <w:rPr>
          <w:rFonts w:ascii="GHEA Grapalat" w:eastAsia="GHEA Grapalat" w:hAnsi="GHEA Grapalat" w:cs="GHEA Grapalat"/>
          <w:highlight w:val="white"/>
        </w:rPr>
        <w:t>և</w:t>
      </w:r>
      <w:r w:rsidRPr="00204A52">
        <w:rPr>
          <w:rFonts w:ascii="GHEA Grapalat" w:eastAsia="GHEA Grapalat" w:hAnsi="GHEA Grapalat" w:cs="GHEA Grapalat"/>
          <w:highlight w:val="white"/>
        </w:rPr>
        <w:t xml:space="preserve"> լրացումներ կատարելու մասին</w:t>
      </w:r>
      <w:r>
        <w:rPr>
          <w:rFonts w:ascii="GHEA Grapalat" w:eastAsia="GHEA Grapalat" w:hAnsi="GHEA Grapalat" w:cs="GHEA Grapalat"/>
          <w:highlight w:val="white"/>
        </w:rPr>
        <w:t xml:space="preserve">» օրենքը, որի համաձայն՝ քաղաքացիական կացության ակտերի գրանցման ոլորտում մատուցվող որոշ ծառայությունների դիմած պետական տուրքը հանվել է, իսկ որոշ ծառայությունների համար նվազեցվել է: Ելնելով վերոնշյալ օրենսդրական  փոփոխություններից՝ </w:t>
      </w:r>
      <w:r w:rsidRPr="00B940AB">
        <w:rPr>
          <w:rFonts w:ascii="GHEA Grapalat" w:eastAsia="GHEA Grapalat" w:hAnsi="GHEA Grapalat" w:cs="GHEA Grapalat"/>
          <w:color w:val="000000"/>
          <w:highlight w:val="white"/>
        </w:rPr>
        <w:t>անհրաժեշտություն է առաջացել</w:t>
      </w:r>
      <w:r w:rsidRPr="00B940AB">
        <w:rPr>
          <w:rFonts w:ascii="Arial" w:eastAsia="Arial" w:hAnsi="Arial" w:cs="Arial"/>
          <w:color w:val="000000"/>
        </w:rPr>
        <w:t> </w:t>
      </w:r>
      <w:r>
        <w:rPr>
          <w:rFonts w:ascii="Sylfaen" w:eastAsia="Arial" w:hAnsi="Sylfaen" w:cs="Arial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ուժը կորցրած ճանաչել </w:t>
      </w:r>
      <w:r w:rsidRPr="00273C28">
        <w:rPr>
          <w:rFonts w:ascii="GHEA Grapalat" w:eastAsia="GHEA Grapalat" w:hAnsi="GHEA Grapalat"/>
        </w:rPr>
        <w:t>Հայաստանի Հանրապետության կառավարության 2011 թվականի հունիսի 2-ի «Իրավաբանական անձանց պետական գրանցման, քաղաքացիական կացության ակտերի գրանցման և ապոստիլ դնելու, շարժական գույքի նկատմամբ ապահովված իրավունքների գրանցման հետ կապված լրացուցիչ վճարովի ծառայությունների ցանկը և վճարների չափերը հաստատելու մասին» թիվ 860-Ն որոշմամբ հաստ</w:t>
      </w:r>
      <w:r>
        <w:rPr>
          <w:rFonts w:ascii="GHEA Grapalat" w:eastAsia="GHEA Grapalat" w:hAnsi="GHEA Grapalat"/>
        </w:rPr>
        <w:t xml:space="preserve">ատված հավելված </w:t>
      </w:r>
      <w:r w:rsidRPr="00273C28">
        <w:rPr>
          <w:rFonts w:ascii="GHEA Grapalat" w:eastAsia="GHEA Grapalat" w:hAnsi="GHEA Grapalat"/>
        </w:rPr>
        <w:t>N</w:t>
      </w:r>
      <w:r>
        <w:rPr>
          <w:rFonts w:ascii="GHEA Grapalat" w:eastAsia="GHEA Grapalat" w:hAnsi="GHEA Grapalat"/>
        </w:rPr>
        <w:t xml:space="preserve">1-ի </w:t>
      </w:r>
      <w:r w:rsidRPr="00273C28">
        <w:rPr>
          <w:rFonts w:ascii="GHEA Grapalat" w:eastAsia="GHEA Grapalat" w:hAnsi="GHEA Grapalat"/>
        </w:rPr>
        <w:t>14-ից 20.2-</w:t>
      </w:r>
      <w:r>
        <w:rPr>
          <w:rFonts w:ascii="GHEA Grapalat" w:eastAsia="GHEA Grapalat" w:hAnsi="GHEA Grapalat"/>
        </w:rPr>
        <w:t xml:space="preserve">րդ կետերը, որոնք համապատասխանաբար նախատեսում էին քաղաքացիական </w:t>
      </w:r>
      <w:r w:rsidRPr="00273C28">
        <w:rPr>
          <w:rFonts w:ascii="GHEA Grapalat" w:eastAsia="GHEA Grapalat" w:hAnsi="GHEA Grapalat"/>
        </w:rPr>
        <w:t>կացության ակտերի գրանցման և ապոստիլ դնելու</w:t>
      </w:r>
      <w:r w:rsidRPr="00D063A5">
        <w:rPr>
          <w:rFonts w:ascii="GHEA Grapalat" w:eastAsia="GHEA Grapalat" w:hAnsi="GHEA Grapalat"/>
        </w:rPr>
        <w:t xml:space="preserve"> </w:t>
      </w:r>
      <w:r>
        <w:rPr>
          <w:rFonts w:ascii="GHEA Grapalat" w:eastAsia="GHEA Grapalat" w:hAnsi="GHEA Grapalat"/>
        </w:rPr>
        <w:t xml:space="preserve">հետ կապված </w:t>
      </w:r>
      <w:r w:rsidRPr="00273C28">
        <w:rPr>
          <w:rFonts w:ascii="GHEA Grapalat" w:eastAsia="GHEA Grapalat" w:hAnsi="GHEA Grapalat"/>
        </w:rPr>
        <w:t>լրացուցիչ վճարովի ծառայությունների ցանկը և վճարների չափերը</w:t>
      </w:r>
      <w:r>
        <w:rPr>
          <w:rFonts w:ascii="GHEA Grapalat" w:eastAsia="GHEA Grapalat" w:hAnsi="GHEA Grapalat"/>
        </w:rPr>
        <w:t>: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3.Կարգավորման նպատակները, ակնկալվող արդյունքը. </w:t>
      </w:r>
    </w:p>
    <w:p w:rsidR="00FA78A4" w:rsidRPr="00FA78A4" w:rsidRDefault="00FA78A4" w:rsidP="00FA78A4">
      <w:pPr>
        <w:spacing w:line="360" w:lineRule="auto"/>
        <w:ind w:firstLine="720"/>
        <w:jc w:val="both"/>
        <w:rPr>
          <w:rFonts w:ascii="GHEA Grapalat" w:eastAsia="GHEA Grapalat" w:hAnsi="GHEA Grapalat"/>
        </w:rPr>
      </w:pPr>
      <w:r>
        <w:rPr>
          <w:rFonts w:ascii="GHEA Grapalat" w:eastAsia="GHEA Grapalat" w:hAnsi="GHEA Grapalat" w:cs="GHEA Grapalat"/>
        </w:rPr>
        <w:t xml:space="preserve">Նախագծի ընդունմամբ կապահովվի Օրենքի </w:t>
      </w:r>
      <w:r>
        <w:rPr>
          <w:rFonts w:ascii="GHEA Grapalat" w:eastAsia="GHEA Grapalat" w:hAnsi="GHEA Grapalat" w:cs="GHEA Grapalat"/>
          <w:color w:val="000000"/>
          <w:highlight w:val="white"/>
        </w:rPr>
        <w:t>13-րդ հոդվածի 2-րդ մաս</w:t>
      </w:r>
      <w:r>
        <w:rPr>
          <w:rFonts w:ascii="GHEA Grapalat" w:eastAsia="GHEA Grapalat" w:hAnsi="GHEA Grapalat" w:cs="GHEA Grapalat"/>
          <w:color w:val="000000"/>
        </w:rPr>
        <w:t>ի դրույթների պահանջը,</w:t>
      </w:r>
      <w:r>
        <w:rPr>
          <w:rFonts w:ascii="GHEA Grapalat" w:eastAsia="GHEA Grapalat" w:hAnsi="GHEA Grapalat" w:cs="GHEA Grapalat"/>
        </w:rPr>
        <w:t xml:space="preserve"> մասնավորապես,</w:t>
      </w:r>
      <w:r w:rsidRPr="00FA78A4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համապատասխանաբար ուժը կորցրած </w:t>
      </w:r>
      <w:r w:rsidRPr="00FA78A4">
        <w:rPr>
          <w:rFonts w:ascii="GHEA Grapalat" w:eastAsia="GHEA Grapalat" w:hAnsi="GHEA Grapalat"/>
        </w:rPr>
        <w:t xml:space="preserve"> </w:t>
      </w:r>
      <w:r>
        <w:rPr>
          <w:rFonts w:ascii="GHEA Grapalat" w:eastAsia="GHEA Grapalat" w:hAnsi="GHEA Grapalat"/>
        </w:rPr>
        <w:t xml:space="preserve">ճանաչելով </w:t>
      </w:r>
      <w:r w:rsidR="008B3EEA" w:rsidRPr="00FA78A4">
        <w:rPr>
          <w:rFonts w:ascii="GHEA Grapalat" w:eastAsia="GHEA Grapalat" w:hAnsi="GHEA Grapalat" w:cs="GHEA Grapalat"/>
          <w:color w:val="000000"/>
        </w:rPr>
        <w:t>Հայաստանի Հանրապետության կառավարության</w:t>
      </w:r>
      <w:r w:rsidR="004C3646">
        <w:rPr>
          <w:rFonts w:ascii="GHEA Grapalat" w:hAnsi="GHEA Grapalat"/>
          <w:color w:val="000000"/>
          <w:shd w:val="clear" w:color="auto" w:fill="FFFFFF"/>
        </w:rPr>
        <w:t>0</w:t>
      </w:r>
      <w:r w:rsidR="008B3EEA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B3EEA" w:rsidRPr="00FA78A4">
        <w:rPr>
          <w:rFonts w:ascii="GHEA Grapalat" w:hAnsi="GHEA Grapalat"/>
          <w:color w:val="000000"/>
          <w:shd w:val="clear" w:color="auto" w:fill="FFFFFF"/>
        </w:rPr>
        <w:t>2011 թվականի հունիսի 2-</w:t>
      </w:r>
      <w:r w:rsidR="008B3EEA">
        <w:rPr>
          <w:rFonts w:ascii="GHEA Grapalat" w:hAnsi="GHEA Grapalat"/>
          <w:color w:val="000000"/>
          <w:shd w:val="clear" w:color="auto" w:fill="FFFFFF"/>
        </w:rPr>
        <w:t>ի</w:t>
      </w:r>
      <w:r w:rsidR="008B3EEA" w:rsidRPr="00FA78A4">
        <w:rPr>
          <w:rFonts w:ascii="GHEA Grapalat" w:hAnsi="GHEA Grapalat"/>
          <w:color w:val="000000"/>
          <w:shd w:val="clear" w:color="auto" w:fill="FFFFFF"/>
        </w:rPr>
        <w:t xml:space="preserve"> N 860-Ն որոշմա</w:t>
      </w:r>
      <w:r w:rsidR="008B3EEA">
        <w:rPr>
          <w:rFonts w:ascii="GHEA Grapalat" w:hAnsi="GHEA Grapalat"/>
          <w:color w:val="000000"/>
          <w:shd w:val="clear" w:color="auto" w:fill="FFFFFF"/>
        </w:rPr>
        <w:t xml:space="preserve">մբ սահմանված՝ </w:t>
      </w:r>
      <w:r>
        <w:rPr>
          <w:rFonts w:ascii="GHEA Grapalat" w:eastAsia="GHEA Grapalat" w:hAnsi="GHEA Grapalat"/>
        </w:rPr>
        <w:t xml:space="preserve">քաղաքացիական </w:t>
      </w:r>
      <w:r w:rsidRPr="00273C28">
        <w:rPr>
          <w:rFonts w:ascii="GHEA Grapalat" w:eastAsia="GHEA Grapalat" w:hAnsi="GHEA Grapalat"/>
        </w:rPr>
        <w:t>կացության ակտերի գրանցման և ապոստիլ դնելու</w:t>
      </w:r>
      <w:r w:rsidRPr="00D063A5">
        <w:rPr>
          <w:rFonts w:ascii="GHEA Grapalat" w:eastAsia="GHEA Grapalat" w:hAnsi="GHEA Grapalat"/>
        </w:rPr>
        <w:t xml:space="preserve"> </w:t>
      </w:r>
      <w:r>
        <w:rPr>
          <w:rFonts w:ascii="GHEA Grapalat" w:eastAsia="GHEA Grapalat" w:hAnsi="GHEA Grapalat"/>
        </w:rPr>
        <w:t xml:space="preserve">հետ կապված </w:t>
      </w:r>
      <w:r w:rsidRPr="00273C28">
        <w:rPr>
          <w:rFonts w:ascii="GHEA Grapalat" w:eastAsia="GHEA Grapalat" w:hAnsi="GHEA Grapalat"/>
        </w:rPr>
        <w:t>լրացուցիչ վճարովի ծառայությունների ցանկը և վճարների չափերը</w:t>
      </w:r>
      <w:r>
        <w:rPr>
          <w:rFonts w:ascii="GHEA Grapalat" w:eastAsia="GHEA Grapalat" w:hAnsi="GHEA Grapalat"/>
        </w:rPr>
        <w:t xml:space="preserve"> սահմանող դրույթները՝</w:t>
      </w:r>
      <w:r>
        <w:rPr>
          <w:rFonts w:ascii="GHEA Grapalat" w:eastAsia="GHEA Grapalat" w:hAnsi="GHEA Grapalat" w:cs="GHEA Grapalat"/>
          <w:highlight w:val="white"/>
        </w:rPr>
        <w:t xml:space="preserve"> կսահմանվեն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քաղաքացիական կացության ակտերի գրանցման հետ կապված լրացուցիչ ծառայությունների տեսակները (այդ թվում՝ օրենքով սահմանված ժամկետից կարճ ժամկետում մատուցվող ծառայությունների) և դրանց դիմաց գանձվող վճարների չափը, որոնք ուղղվելու են պետական բյուջե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A78A4" w:rsidRDefault="00FA78A4" w:rsidP="00FA78A4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FA78A4" w:rsidRDefault="00FA78A4" w:rsidP="00FA78A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5. Նախագծերի ընդունման կապակցությամբ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պետական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տեղական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ինքնակառավարման մարմինների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բյուջեներում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ծախսերի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և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եկամուտների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էական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ավելացումների</w:t>
      </w:r>
      <w:r>
        <w:rPr>
          <w:rFonts w:ascii="Calibri" w:eastAsia="Calibri" w:hAnsi="Calibri" w:cs="Calibri"/>
        </w:rPr>
        <w:t xml:space="preserve"> </w:t>
      </w:r>
      <w:r>
        <w:rPr>
          <w:rFonts w:ascii="GHEA Grapalat" w:eastAsia="GHEA Grapalat" w:hAnsi="GHEA Grapalat" w:cs="GHEA Grapalat"/>
          <w:b/>
        </w:rPr>
        <w:t>կամ նվազեցումների մասին.</w:t>
      </w:r>
    </w:p>
    <w:p w:rsidR="00FA78A4" w:rsidRPr="00FA78A4" w:rsidRDefault="00FA78A4" w:rsidP="00FA78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</w:rPr>
        <w:tab/>
      </w:r>
      <w:r w:rsidR="008B3EEA">
        <w:rPr>
          <w:rFonts w:ascii="GHEA Grapalat" w:eastAsia="GHEA Grapalat" w:hAnsi="GHEA Grapalat" w:cs="GHEA Grapalat"/>
          <w:color w:val="000000"/>
        </w:rPr>
        <w:t>«</w:t>
      </w:r>
      <w:r w:rsidRPr="00FA78A4">
        <w:rPr>
          <w:rFonts w:ascii="GHEA Grapalat" w:eastAsia="GHEA Grapalat" w:hAnsi="GHEA Grapalat" w:cs="GHEA Grapalat"/>
          <w:color w:val="000000"/>
        </w:rPr>
        <w:t>Հայաստանի Հանրապետության կառավարության</w:t>
      </w:r>
      <w:r w:rsidRPr="00FA78A4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A78A4">
        <w:rPr>
          <w:rFonts w:ascii="GHEA Grapalat" w:hAnsi="GHEA Grapalat"/>
          <w:color w:val="000000"/>
          <w:shd w:val="clear" w:color="auto" w:fill="FFFFFF"/>
        </w:rPr>
        <w:t>2011 թվականի հունիսի 2-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 w:rsidRPr="00FA78A4">
        <w:rPr>
          <w:rFonts w:ascii="GHEA Grapalat" w:hAnsi="GHEA Grapalat"/>
          <w:color w:val="000000"/>
          <w:shd w:val="clear" w:color="auto" w:fill="FFFFFF"/>
        </w:rPr>
        <w:t xml:space="preserve"> N 860-Ն որոշման մեջ փոփոխություն կատարելու մասին</w:t>
      </w:r>
      <w:r>
        <w:rPr>
          <w:rFonts w:ascii="GHEA Grapalat" w:hAnsi="GHEA Grapalat"/>
          <w:color w:val="000000"/>
          <w:shd w:val="clear" w:color="auto" w:fill="FFFFFF"/>
        </w:rPr>
        <w:t xml:space="preserve">» </w:t>
      </w:r>
      <w:r>
        <w:rPr>
          <w:rFonts w:ascii="GHEA Grapalat" w:eastAsia="GHEA Grapalat" w:hAnsi="GHEA Grapalat" w:cs="GHEA Grapalat"/>
        </w:rPr>
        <w:t xml:space="preserve">Հայաստանի Հանրապետության կառավարության որոշման նախագծի ընդունման </w:t>
      </w:r>
      <w:r w:rsidRPr="00FA78A4">
        <w:rPr>
          <w:rFonts w:ascii="GHEA Grapalat" w:eastAsia="GHEA Grapalat" w:hAnsi="GHEA Grapalat" w:cs="GHEA Grapalat"/>
          <w:color w:val="000000" w:themeColor="text1"/>
        </w:rPr>
        <w:t>կապակցությամբ պ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ետական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կամ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տեղական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ինքնակառավարման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մարմնի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բյուջեում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եկամուտների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և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ծախսերի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ավելացում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կամ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նվազեցում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չի</w:t>
      </w:r>
      <w:r w:rsidRPr="00FA78A4">
        <w:rPr>
          <w:rFonts w:ascii="GHEA Grapalat" w:hAnsi="GHEA Grapalat" w:cs="Helvetica"/>
          <w:color w:val="000000" w:themeColor="text1"/>
          <w:shd w:val="clear" w:color="auto" w:fill="FBFBFB"/>
        </w:rPr>
        <w:t xml:space="preserve"> </w:t>
      </w:r>
      <w:r w:rsidRPr="00FA78A4">
        <w:rPr>
          <w:rFonts w:ascii="GHEA Grapalat" w:hAnsi="GHEA Grapalat" w:cs="Sylfaen"/>
          <w:color w:val="000000" w:themeColor="text1"/>
          <w:shd w:val="clear" w:color="auto" w:fill="FBFBFB"/>
        </w:rPr>
        <w:t>նախատեսվում</w:t>
      </w:r>
      <w:r w:rsidRPr="00FA78A4">
        <w:rPr>
          <w:rFonts w:ascii="GHEA Grapalat" w:hAnsi="GHEA Grapalat"/>
          <w:color w:val="000000" w:themeColor="text1"/>
          <w:shd w:val="clear" w:color="auto" w:fill="FBFBFB"/>
        </w:rPr>
        <w:t>:</w:t>
      </w:r>
    </w:p>
    <w:sectPr w:rsidR="00FA78A4" w:rsidRPr="00FA78A4" w:rsidSect="00D457D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A78A4"/>
    <w:rsid w:val="0000074C"/>
    <w:rsid w:val="004C3646"/>
    <w:rsid w:val="004C64BB"/>
    <w:rsid w:val="00661AFE"/>
    <w:rsid w:val="006A0896"/>
    <w:rsid w:val="008B3EEA"/>
    <w:rsid w:val="009A580D"/>
    <w:rsid w:val="00D457DA"/>
    <w:rsid w:val="00DA5CCB"/>
    <w:rsid w:val="00DB03DD"/>
    <w:rsid w:val="00FA78A4"/>
    <w:rsid w:val="00FE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A-Galstyan</dc:creator>
  <cp:keywords>https:/mul2-moj.gov.am/tasks/245843/oneclick/Naxagic.860.docx?token=755e4c6f595ea9d95262fb9fdc1ed849</cp:keywords>
  <cp:lastModifiedBy>A-Galstyan</cp:lastModifiedBy>
  <cp:revision>2</cp:revision>
  <dcterms:created xsi:type="dcterms:W3CDTF">2021-07-08T12:09:00Z</dcterms:created>
  <dcterms:modified xsi:type="dcterms:W3CDTF">2021-07-08T12:09:00Z</dcterms:modified>
</cp:coreProperties>
</file>