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E40" w:rsidRPr="001A2E40" w:rsidRDefault="001A2E40" w:rsidP="00F5434A">
      <w:pPr>
        <w:spacing w:line="360" w:lineRule="auto"/>
        <w:jc w:val="center"/>
        <w:rPr>
          <w:rFonts w:ascii="GHEA Grapalat" w:hAnsi="GHEA Grapalat"/>
          <w:b/>
          <w:sz w:val="10"/>
          <w:szCs w:val="24"/>
          <w:lang w:val="hy-AM"/>
        </w:rPr>
      </w:pPr>
    </w:p>
    <w:p w:rsidR="00F5434A" w:rsidRPr="001A2E40" w:rsidRDefault="00F5434A" w:rsidP="00F5434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2E4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F5434A" w:rsidRPr="001A2E40" w:rsidRDefault="001A2E40" w:rsidP="001A2E40">
      <w:pPr>
        <w:pStyle w:val="mechtex"/>
        <w:spacing w:after="0"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1A2E40">
        <w:rPr>
          <w:rFonts w:ascii="GHEA Grapalat" w:hAnsi="GHEA Grapalat" w:cs="Tahoma"/>
          <w:sz w:val="24"/>
          <w:szCs w:val="24"/>
          <w:lang w:val="af-ZA"/>
        </w:rPr>
        <w:t>«</w:t>
      </w:r>
      <w:r w:rsidRPr="001A2E4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2021 </w:t>
      </w:r>
      <w:r w:rsidRPr="001A2E4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ԲՅՈՒՋԵԻ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1A2E40">
        <w:rPr>
          <w:rFonts w:ascii="GHEA Grapalat" w:hAnsi="GHEA Grapalat" w:cs="Tahoma"/>
          <w:sz w:val="24"/>
          <w:szCs w:val="24"/>
          <w:lang w:val="hy-AM"/>
        </w:rPr>
        <w:t>ՕՐԵՆՔՈՒՄ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ՎԵՐԱԲԱՇԽՈՒՄ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1A2E4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ՀԱՆՐԱՊԵՏՈՒԹՅԱ</w:t>
      </w:r>
      <w:r w:rsidRPr="001A2E40">
        <w:rPr>
          <w:rFonts w:ascii="GHEA Grapalat" w:hAnsi="GHEA Grapalat" w:cs="Tahoma"/>
          <w:sz w:val="24"/>
          <w:szCs w:val="24"/>
          <w:lang w:val="hy-AM"/>
        </w:rPr>
        <w:t xml:space="preserve">Ն </w:t>
      </w:r>
      <w:r w:rsidRPr="001A2E40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2020 </w:t>
      </w:r>
      <w:r w:rsidRPr="001A2E4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1A2E40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pacing w:val="2"/>
          <w:sz w:val="24"/>
          <w:szCs w:val="24"/>
          <w:lang w:val="hy-AM"/>
        </w:rPr>
        <w:t>ԴԵԿՏԵՄԲԵՐԻ</w:t>
      </w:r>
      <w:r w:rsidRPr="001A2E40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30</w:t>
      </w:r>
      <w:r w:rsidRPr="001A2E40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1A2E40">
        <w:rPr>
          <w:rFonts w:ascii="GHEA Grapalat" w:hAnsi="GHEA Grapalat" w:cs="Tahoma"/>
          <w:spacing w:val="2"/>
          <w:sz w:val="24"/>
          <w:szCs w:val="24"/>
          <w:lang w:val="hy-AM"/>
        </w:rPr>
        <w:t>Ի</w:t>
      </w:r>
      <w:r w:rsidRPr="001A2E40">
        <w:rPr>
          <w:rFonts w:ascii="GHEA Grapalat" w:hAnsi="GHEA Grapalat"/>
          <w:spacing w:val="2"/>
          <w:sz w:val="24"/>
          <w:szCs w:val="24"/>
          <w:lang w:val="af-ZA"/>
        </w:rPr>
        <w:t xml:space="preserve"> N 2215-</w:t>
      </w:r>
      <w:r w:rsidRPr="001A2E40">
        <w:rPr>
          <w:rFonts w:ascii="GHEA Grapalat" w:hAnsi="GHEA Grapalat" w:cs="Tahoma"/>
          <w:spacing w:val="2"/>
          <w:sz w:val="24"/>
          <w:szCs w:val="24"/>
          <w:lang w:val="hy-AM"/>
        </w:rPr>
        <w:t>Ն</w:t>
      </w:r>
      <w:r w:rsidRPr="001A2E40">
        <w:rPr>
          <w:rFonts w:ascii="GHEA Grapalat" w:hAnsi="GHEA Grapalat"/>
          <w:spacing w:val="2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pacing w:val="2"/>
          <w:sz w:val="24"/>
          <w:szCs w:val="24"/>
          <w:lang w:val="hy-AM"/>
        </w:rPr>
        <w:t>ՈՐՈՇՄԱՆ</w:t>
      </w:r>
      <w:r w:rsidRPr="001A2E40">
        <w:rPr>
          <w:rFonts w:ascii="GHEA Grapalat" w:hAnsi="GHEA Grapalat"/>
          <w:spacing w:val="2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pacing w:val="2"/>
          <w:sz w:val="24"/>
          <w:szCs w:val="24"/>
          <w:lang w:val="hy-AM"/>
        </w:rPr>
        <w:t>ՄԵՋ</w:t>
      </w:r>
      <w:r w:rsidRPr="001A2E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ՓՈՓՈ</w:t>
      </w:r>
      <w:r w:rsidRPr="001A2E40">
        <w:rPr>
          <w:rFonts w:ascii="GHEA Grapalat" w:hAnsi="GHEA Grapalat"/>
          <w:sz w:val="24"/>
          <w:szCs w:val="24"/>
          <w:lang w:val="af-ZA"/>
        </w:rPr>
        <w:softHyphen/>
      </w:r>
      <w:r w:rsidRPr="001A2E40">
        <w:rPr>
          <w:rFonts w:ascii="GHEA Grapalat" w:hAnsi="GHEA Grapalat" w:cs="Tahoma"/>
          <w:sz w:val="24"/>
          <w:szCs w:val="24"/>
          <w:lang w:val="hy-AM"/>
        </w:rPr>
        <w:t>ԽՈՒԹՅՈՒՆՆԵՐ</w:t>
      </w:r>
      <w:r w:rsidRPr="001A2E40">
        <w:rPr>
          <w:rFonts w:ascii="GHEA Grapalat" w:hAnsi="GHEA Grapalat"/>
          <w:sz w:val="24"/>
          <w:szCs w:val="24"/>
          <w:lang w:val="af-ZA"/>
        </w:rPr>
        <w:t xml:space="preserve"> ՈՒ ԼՐԱՑՈՒՄՆԵՐ </w:t>
      </w:r>
      <w:r w:rsidRPr="001A2E40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1A2E40">
        <w:rPr>
          <w:rFonts w:ascii="GHEA Grapalat" w:hAnsi="GHEA Grapalat" w:cs="Tahoma"/>
          <w:sz w:val="24"/>
          <w:szCs w:val="24"/>
          <w:lang w:val="hy-AM"/>
        </w:rPr>
        <w:t>ՊԱՇՏՊԱՆՈՒԹՅԱՆ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ՆԱԽԱՐԱՐՈՒԹՅԱՆԸ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 w:cs="Tahoma"/>
          <w:sz w:val="24"/>
          <w:szCs w:val="24"/>
          <w:lang w:val="hy-AM"/>
        </w:rPr>
        <w:t>ԳՈՒՄԱՐ</w:t>
      </w:r>
      <w:r w:rsidRPr="001A2E4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A2E40">
        <w:rPr>
          <w:rFonts w:ascii="GHEA Grapalat" w:hAnsi="GHEA Grapalat"/>
          <w:sz w:val="24"/>
          <w:szCs w:val="24"/>
          <w:lang w:val="af-ZA"/>
        </w:rPr>
        <w:t xml:space="preserve">ՀԱՏԿԱՑՆԵԼՈՒ ԵՎ ԳՆՄԱՆ ԳՈՐԾԸՆԹԱՑԸ ԿԱԶՄԱԿԵՐՊԵԼՈՒ ՄԱՍԻՆ </w:t>
      </w:r>
      <w:r w:rsidR="00F5434A" w:rsidRPr="001A2E40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F72990" w:rsidRPr="001A2E40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5434A" w:rsidRPr="001A2E40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F72990" w:rsidRPr="001A2E40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5434A" w:rsidRPr="001A2E40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F72990" w:rsidRPr="001A2E40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5434A" w:rsidRPr="001A2E40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</w:p>
    <w:tbl>
      <w:tblPr>
        <w:tblpPr w:leftFromText="180" w:rightFromText="180" w:vertAnchor="page" w:horzAnchor="margin" w:tblpXSpec="center" w:tblpY="4201"/>
        <w:tblW w:w="1056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6"/>
        <w:gridCol w:w="2906"/>
      </w:tblGrid>
      <w:tr w:rsidR="001A2E40" w:rsidRPr="001A2E40" w:rsidTr="001A2E40">
        <w:trPr>
          <w:tblCellSpacing w:w="0" w:type="dxa"/>
        </w:trPr>
        <w:tc>
          <w:tcPr>
            <w:tcW w:w="7656" w:type="dxa"/>
            <w:vMerge w:val="restart"/>
            <w:shd w:val="clear" w:color="auto" w:fill="D0D0D0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906" w:type="dxa"/>
            <w:shd w:val="clear" w:color="auto" w:fill="D0D0D0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ind w:left="262" w:right="266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07.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7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1A2E40" w:rsidRPr="001A2E40" w:rsidTr="001A2E40">
        <w:trPr>
          <w:trHeight w:val="206"/>
          <w:tblCellSpacing w:w="0" w:type="dxa"/>
        </w:trPr>
        <w:tc>
          <w:tcPr>
            <w:tcW w:w="7656" w:type="dxa"/>
            <w:vMerge/>
            <w:shd w:val="clear" w:color="auto" w:fill="FFFFFF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2906" w:type="dxa"/>
            <w:shd w:val="clear" w:color="auto" w:fill="D0D0D0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ind w:left="26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1A2E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>01/8-5/11010-2021</w:t>
            </w:r>
          </w:p>
        </w:tc>
      </w:tr>
      <w:tr w:rsidR="001A2E40" w:rsidRPr="001A2E40" w:rsidTr="001A2E40">
        <w:trPr>
          <w:trHeight w:val="3947"/>
          <w:tblCellSpacing w:w="0" w:type="dxa"/>
        </w:trPr>
        <w:tc>
          <w:tcPr>
            <w:tcW w:w="7656" w:type="dxa"/>
            <w:shd w:val="clear" w:color="auto" w:fill="FFFFFF"/>
          </w:tcPr>
          <w:p w:rsidR="001A2E40" w:rsidRPr="001A2E40" w:rsidRDefault="001A2E40" w:rsidP="001A2E40">
            <w:pPr>
              <w:spacing w:line="276" w:lineRule="auto"/>
              <w:ind w:left="279" w:right="274" w:firstLine="567"/>
              <w:jc w:val="both"/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</w:pPr>
          </w:p>
          <w:p w:rsidR="001A2E40" w:rsidRPr="001A2E40" w:rsidRDefault="001A2E40" w:rsidP="001A2E40">
            <w:pPr>
              <w:spacing w:line="276" w:lineRule="auto"/>
              <w:ind w:left="279" w:right="27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ՈՒսումնասիրելով</w:t>
            </w:r>
            <w:proofErr w:type="spellEnd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 xml:space="preserve"> </w:t>
            </w: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2021 թվա</w:t>
            </w: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պետական բյուջեի մասին» օրենքում վերաբաշխում, Հայաստա</w:t>
            </w: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 Հանրապետության կառավարության 2020 թվականի դեկտեմբերի 30-ի N 2215-Ն որոշման մեջ փոփոխություններ ու լրացում կատա</w:t>
            </w: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րելու, պաշտպանության նախարարությանը գումար հատկացնելու և գնման գործընթացը կազմակերպելու </w:t>
            </w:r>
            <w:proofErr w:type="spellStart"/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մասին»ՀՀ</w:t>
            </w:r>
            <w:proofErr w:type="spellEnd"/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նախագծի (այսու</w:t>
            </w: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հետ` Նախագիծ) վերաբերյալ հայտնում է </w:t>
            </w:r>
            <w:proofErr w:type="spellStart"/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1A2E40" w:rsidRPr="001A2E40" w:rsidRDefault="001A2E40" w:rsidP="001A2E40">
            <w:pPr>
              <w:spacing w:line="276" w:lineRule="auto"/>
              <w:ind w:left="279" w:right="27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1A2E40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ախագծի հավելված 5-ում նշված գնման առարկաներն անհրա</w:t>
            </w:r>
            <w:r w:rsidRPr="001A2E40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softHyphen/>
            </w:r>
            <w:r w:rsidRPr="001A2E40">
              <w:rPr>
                <w:rFonts w:ascii="GHEA Grapalat" w:hAnsi="GHEA Grapalat" w:cs="Sylfaen"/>
                <w:sz w:val="24"/>
                <w:szCs w:val="24"/>
                <w:lang w:val="hy-AM"/>
              </w:rPr>
              <w:t>ժեշտ է  ներառել Մաս 2. Աշխատանքներ վերնագրով բաժնում:</w:t>
            </w:r>
          </w:p>
        </w:tc>
        <w:tc>
          <w:tcPr>
            <w:tcW w:w="2906" w:type="dxa"/>
            <w:shd w:val="clear" w:color="auto" w:fill="FFFFFF"/>
          </w:tcPr>
          <w:p w:rsidR="001A2E40" w:rsidRPr="001A2E40" w:rsidRDefault="001A2E40" w:rsidP="001A2E40">
            <w:pPr>
              <w:autoSpaceDE w:val="0"/>
              <w:autoSpaceDN w:val="0"/>
              <w:adjustRightInd w:val="0"/>
              <w:spacing w:line="276" w:lineRule="auto"/>
              <w:ind w:left="279" w:right="274" w:hanging="12"/>
              <w:jc w:val="center"/>
              <w:rPr>
                <w:rFonts w:ascii="GHEA Grapalat" w:hAnsi="GHEA Grapalat" w:cs="AK Courier"/>
                <w:sz w:val="24"/>
                <w:szCs w:val="24"/>
                <w:lang w:val="hy-AM" w:eastAsia="ru-RU"/>
              </w:rPr>
            </w:pPr>
            <w:r w:rsidRPr="001A2E40">
              <w:rPr>
                <w:rFonts w:ascii="GHEA Grapalat" w:hAnsi="GHEA Grapalat" w:cs="AK Courier"/>
                <w:sz w:val="24"/>
                <w:szCs w:val="24"/>
                <w:lang w:val="hy-AM" w:eastAsia="ru-RU"/>
              </w:rPr>
              <w:t>Ընդունվել է:</w:t>
            </w:r>
          </w:p>
          <w:p w:rsidR="001A2E40" w:rsidRPr="001A2E40" w:rsidRDefault="001A2E40" w:rsidP="001A2E40">
            <w:pPr>
              <w:autoSpaceDE w:val="0"/>
              <w:autoSpaceDN w:val="0"/>
              <w:adjustRightInd w:val="0"/>
              <w:spacing w:line="276" w:lineRule="auto"/>
              <w:ind w:left="279" w:right="274" w:hanging="12"/>
              <w:jc w:val="center"/>
              <w:rPr>
                <w:rFonts w:ascii="GHEA Grapalat" w:hAnsi="GHEA Grapalat" w:cs="AK Courier"/>
                <w:sz w:val="24"/>
                <w:szCs w:val="24"/>
                <w:lang w:val="hy-AM" w:eastAsia="ru-RU"/>
              </w:rPr>
            </w:pPr>
            <w:r w:rsidRPr="001A2E40">
              <w:rPr>
                <w:rFonts w:ascii="GHEA Grapalat" w:hAnsi="GHEA Grapalat" w:cs="AK Courier"/>
                <w:sz w:val="24"/>
                <w:szCs w:val="24"/>
                <w:lang w:val="hy-AM" w:eastAsia="ru-RU"/>
              </w:rPr>
              <w:t>Փոփոխությունները կատարված են:</w:t>
            </w:r>
          </w:p>
          <w:p w:rsidR="001A2E40" w:rsidRPr="001A2E40" w:rsidRDefault="001A2E40" w:rsidP="001A2E40">
            <w:pPr>
              <w:autoSpaceDE w:val="0"/>
              <w:autoSpaceDN w:val="0"/>
              <w:adjustRightInd w:val="0"/>
              <w:spacing w:line="276" w:lineRule="auto"/>
              <w:ind w:left="279" w:right="274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1A2E40" w:rsidRPr="001A2E40" w:rsidTr="001A2E40">
        <w:trPr>
          <w:tblCellSpacing w:w="0" w:type="dxa"/>
        </w:trPr>
        <w:tc>
          <w:tcPr>
            <w:tcW w:w="7656" w:type="dxa"/>
            <w:vMerge w:val="restart"/>
            <w:shd w:val="clear" w:color="auto" w:fill="D0D0D0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ind w:left="279" w:right="274" w:firstLine="56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 w:rsidRPr="001A2E40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2. 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proofErr w:type="spellStart"/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նախարարություն</w:t>
            </w:r>
            <w:proofErr w:type="spellEnd"/>
          </w:p>
        </w:tc>
        <w:tc>
          <w:tcPr>
            <w:tcW w:w="2906" w:type="dxa"/>
            <w:shd w:val="clear" w:color="auto" w:fill="D0D0D0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ind w:left="279" w:right="274" w:hanging="1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07.07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</w:t>
            </w: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1A2E40" w:rsidRPr="001A2E40" w:rsidTr="001A2E40">
        <w:trPr>
          <w:tblCellSpacing w:w="0" w:type="dxa"/>
        </w:trPr>
        <w:tc>
          <w:tcPr>
            <w:tcW w:w="7656" w:type="dxa"/>
            <w:vMerge/>
            <w:shd w:val="clear" w:color="auto" w:fill="FFFFFF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ind w:left="279" w:right="274" w:firstLine="56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2906" w:type="dxa"/>
            <w:shd w:val="clear" w:color="auto" w:fill="D0D0D0"/>
            <w:vAlign w:val="center"/>
            <w:hideMark/>
          </w:tcPr>
          <w:p w:rsidR="001A2E40" w:rsidRPr="001A2E40" w:rsidRDefault="001A2E40" w:rsidP="001A2E40">
            <w:pPr>
              <w:spacing w:line="276" w:lineRule="auto"/>
              <w:ind w:left="279" w:right="274" w:hanging="1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  <w:r w:rsidRPr="001A2E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/27.2/19810-2021</w:t>
            </w:r>
          </w:p>
        </w:tc>
      </w:tr>
      <w:tr w:rsidR="001A2E40" w:rsidRPr="001A2E40" w:rsidTr="001A2E40">
        <w:trPr>
          <w:trHeight w:val="4010"/>
          <w:tblCellSpacing w:w="0" w:type="dxa"/>
        </w:trPr>
        <w:tc>
          <w:tcPr>
            <w:tcW w:w="7656" w:type="dxa"/>
            <w:shd w:val="clear" w:color="auto" w:fill="FFFFFF"/>
          </w:tcPr>
          <w:p w:rsidR="001A2E40" w:rsidRPr="001A2E40" w:rsidRDefault="001A2E40" w:rsidP="001A2E40">
            <w:pPr>
              <w:tabs>
                <w:tab w:val="left" w:pos="990"/>
              </w:tabs>
              <w:spacing w:line="276" w:lineRule="auto"/>
              <w:ind w:left="279" w:right="274" w:firstLine="567"/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</w:pPr>
          </w:p>
          <w:p w:rsidR="001A2E40" w:rsidRPr="001A2E40" w:rsidRDefault="001A2E40" w:rsidP="001A2E40">
            <w:pPr>
              <w:tabs>
                <w:tab w:val="left" w:pos="990"/>
              </w:tabs>
              <w:spacing w:line="276" w:lineRule="auto"/>
              <w:ind w:left="279" w:right="274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ՈՒսումնասիրելով</w:t>
            </w:r>
            <w:proofErr w:type="spellEnd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կառա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վա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րու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թյան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2020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դեկտեմբերի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30-ի N 2215-Ն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ու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լրացում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պաշտպանության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նախա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րա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րությանը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գումար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հատկացնելու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գնման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գործընթացը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կազմա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կեր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պելու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>կառա</w:t>
            </w:r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softHyphen/>
              <w:t>վարության</w:t>
            </w:r>
            <w:proofErr w:type="spellEnd"/>
            <w:r w:rsidRPr="001A2E4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վերնագրի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լրացում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բառն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փոխա</w:t>
            </w:r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րինել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լրացումներ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իսկ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փոփոխու</w:t>
            </w:r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softHyphen/>
              <w:t>թյուններ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բառից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հետո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լրացնել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«և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լրացումները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բառերը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հաշվի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առնելով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ակտերի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12-րդ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պահանջները</w:t>
            </w:r>
            <w:proofErr w:type="spellEnd"/>
            <w:r w:rsidRPr="001A2E40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2906" w:type="dxa"/>
            <w:shd w:val="clear" w:color="auto" w:fill="FFFFFF"/>
          </w:tcPr>
          <w:p w:rsidR="001A2E40" w:rsidRPr="001A2E40" w:rsidRDefault="001A2E40" w:rsidP="001A2E40">
            <w:pPr>
              <w:autoSpaceDE w:val="0"/>
              <w:autoSpaceDN w:val="0"/>
              <w:adjustRightInd w:val="0"/>
              <w:spacing w:line="276" w:lineRule="auto"/>
              <w:ind w:left="279" w:right="274" w:hanging="12"/>
              <w:jc w:val="center"/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</w:pPr>
            <w:proofErr w:type="spellStart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 xml:space="preserve"> է:</w:t>
            </w:r>
          </w:p>
          <w:p w:rsidR="001A2E40" w:rsidRPr="001A2E40" w:rsidRDefault="001A2E40" w:rsidP="001A2E40">
            <w:pPr>
              <w:autoSpaceDE w:val="0"/>
              <w:autoSpaceDN w:val="0"/>
              <w:adjustRightInd w:val="0"/>
              <w:spacing w:line="276" w:lineRule="auto"/>
              <w:ind w:left="279" w:right="274" w:hanging="12"/>
              <w:jc w:val="center"/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</w:pPr>
            <w:proofErr w:type="spellStart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Փոփոխությունները</w:t>
            </w:r>
            <w:proofErr w:type="spellEnd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կատարված</w:t>
            </w:r>
            <w:proofErr w:type="spellEnd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են</w:t>
            </w:r>
            <w:proofErr w:type="spellEnd"/>
            <w:r w:rsidRPr="001A2E40">
              <w:rPr>
                <w:rFonts w:ascii="GHEA Grapalat" w:hAnsi="GHEA Grapalat" w:cs="AK Courier"/>
                <w:sz w:val="24"/>
                <w:szCs w:val="24"/>
                <w:lang w:val="en-US" w:eastAsia="ru-RU"/>
              </w:rPr>
              <w:t>:</w:t>
            </w:r>
          </w:p>
          <w:p w:rsidR="001A2E40" w:rsidRPr="001A2E40" w:rsidRDefault="001A2E40" w:rsidP="001A2E40">
            <w:pPr>
              <w:spacing w:line="276" w:lineRule="auto"/>
              <w:ind w:left="279" w:right="274"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2E40" w:rsidRPr="001A2E40" w:rsidRDefault="001A2E40" w:rsidP="001A2E40">
            <w:pPr>
              <w:spacing w:line="276" w:lineRule="auto"/>
              <w:ind w:left="279" w:right="274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</w:tbl>
    <w:p w:rsidR="001A2E40" w:rsidRPr="001A2E40" w:rsidRDefault="001A2E40" w:rsidP="001A2E40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af-ZA"/>
        </w:rPr>
      </w:pPr>
    </w:p>
    <w:sectPr w:rsidR="001A2E40" w:rsidRPr="001A2E40" w:rsidSect="001A2E40">
      <w:pgSz w:w="11906" w:h="16838"/>
      <w:pgMar w:top="28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Times New Roman"/>
    <w:charset w:val="CC"/>
    <w:family w:val="modern"/>
    <w:pitch w:val="fixed"/>
    <w:sig w:usb0="E0003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34A"/>
    <w:rsid w:val="00004B0E"/>
    <w:rsid w:val="000F13D9"/>
    <w:rsid w:val="001A2E40"/>
    <w:rsid w:val="004006A7"/>
    <w:rsid w:val="006764B9"/>
    <w:rsid w:val="0072254F"/>
    <w:rsid w:val="00847240"/>
    <w:rsid w:val="009A5253"/>
    <w:rsid w:val="00A81DC0"/>
    <w:rsid w:val="00C64CE4"/>
    <w:rsid w:val="00DA6911"/>
    <w:rsid w:val="00F503A3"/>
    <w:rsid w:val="00F5434A"/>
    <w:rsid w:val="00F72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463F9"/>
  <w15:docId w15:val="{5D190E69-A994-4AB9-93DE-3B4BC89D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434A"/>
    <w:pPr>
      <w:spacing w:after="0" w:line="240" w:lineRule="auto"/>
    </w:pPr>
    <w:rPr>
      <w:rFonts w:asciiTheme="minorHAnsi" w:hAnsiTheme="minorHAnsi" w:cstheme="minorBidi"/>
      <w:sz w:val="22"/>
      <w:szCs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qFormat/>
    <w:rsid w:val="00F5434A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F5434A"/>
    <w:rPr>
      <w:rFonts w:ascii="Arial Armenian" w:eastAsia="Times New Roman" w:hAnsi="Arial Armenian" w:cs="Arial Armenian"/>
      <w:sz w:val="22"/>
      <w:szCs w:val="22"/>
      <w:lang w:val="en-US" w:eastAsia="ar-SA"/>
    </w:rPr>
  </w:style>
  <w:style w:type="table" w:styleId="a3">
    <w:name w:val="Table Grid"/>
    <w:basedOn w:val="a1"/>
    <w:uiPriority w:val="59"/>
    <w:rsid w:val="001A2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Garnik Hayrapetyan</cp:lastModifiedBy>
  <cp:revision>11</cp:revision>
  <cp:lastPrinted>2021-07-08T11:50:00Z</cp:lastPrinted>
  <dcterms:created xsi:type="dcterms:W3CDTF">2021-07-08T12:17:00Z</dcterms:created>
  <dcterms:modified xsi:type="dcterms:W3CDTF">2021-07-08T14:08:00Z</dcterms:modified>
</cp:coreProperties>
</file>