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36" w:rsidRDefault="00712836" w:rsidP="00D579E5">
      <w:pPr>
        <w:spacing w:line="360" w:lineRule="auto"/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  <w:r>
        <w:rPr>
          <w:rFonts w:ascii="GHEA Grapalat" w:hAnsi="GHEA Grapalat" w:cs="GHEA Grapalat"/>
          <w:b/>
          <w:u w:val="single"/>
          <w:lang w:val="en-US"/>
        </w:rPr>
        <w:t>ՆԱԽԱԳԻԾ</w:t>
      </w:r>
    </w:p>
    <w:p w:rsidR="00712836" w:rsidRDefault="00712836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</w:p>
    <w:p w:rsidR="00712836" w:rsidRDefault="00712836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</w:p>
    <w:p w:rsidR="00712836" w:rsidRPr="004815AF" w:rsidRDefault="00712836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 w:cs="GHEA Grapalat"/>
          <w:b/>
        </w:rPr>
        <w:t>ՀԱՅԱՍՏԱՆԻ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ՀԱՆՐԱՊԵՏՈՒԹՅԱՆ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ԿԱՌԱՎԱՐՈՒԹՅՈՒՆ</w:t>
      </w:r>
    </w:p>
    <w:p w:rsidR="00712836" w:rsidRPr="004815AF" w:rsidRDefault="00712836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</w:p>
    <w:p w:rsidR="00712836" w:rsidRPr="004815AF" w:rsidRDefault="00712836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 w:cs="GHEA Grapalat"/>
          <w:b/>
        </w:rPr>
        <w:t>Ո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Ր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Ո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Շ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ՈՒ</w:t>
      </w:r>
      <w:r w:rsidRPr="004815AF">
        <w:rPr>
          <w:rFonts w:ascii="GHEA Grapalat" w:hAnsi="GHEA Grapalat" w:cs="GHEA Grapalat"/>
          <w:b/>
          <w:lang w:val="en-US"/>
        </w:rPr>
        <w:t xml:space="preserve"> </w:t>
      </w:r>
      <w:r>
        <w:rPr>
          <w:rFonts w:ascii="GHEA Grapalat" w:hAnsi="GHEA Grapalat" w:cs="GHEA Grapalat"/>
          <w:b/>
        </w:rPr>
        <w:t>Մ</w:t>
      </w:r>
    </w:p>
    <w:p w:rsidR="00712836" w:rsidRPr="004815AF" w:rsidRDefault="004D0E11" w:rsidP="00D579E5">
      <w:pPr>
        <w:spacing w:line="360" w:lineRule="auto"/>
        <w:ind w:left="-360" w:right="-186"/>
        <w:jc w:val="center"/>
        <w:rPr>
          <w:rFonts w:ascii="GHEA Grapalat" w:hAnsi="GHEA Grapalat" w:cs="GHEA Grapalat"/>
          <w:b/>
          <w:lang w:val="en-US"/>
        </w:rPr>
      </w:pPr>
      <w:r>
        <w:rPr>
          <w:rFonts w:ascii="GHEA Grapalat" w:hAnsi="GHEA Grapalat"/>
          <w:lang w:val="hy-AM"/>
        </w:rPr>
        <w:t>«</w:t>
      </w:r>
      <w:r w:rsidR="00712836" w:rsidRPr="004815AF">
        <w:rPr>
          <w:rFonts w:ascii="GHEA Grapalat" w:hAnsi="GHEA Grapalat" w:cs="GHEA Grapalat"/>
          <w:b/>
          <w:lang w:val="en-US"/>
        </w:rPr>
        <w:t>______</w:t>
      </w:r>
      <w:r>
        <w:rPr>
          <w:rFonts w:ascii="GHEA Grapalat" w:hAnsi="GHEA Grapalat"/>
          <w:lang w:val="hy-AM"/>
        </w:rPr>
        <w:t>»</w:t>
      </w:r>
      <w:r w:rsidR="00B855EF">
        <w:rPr>
          <w:rFonts w:ascii="GHEA Grapalat" w:hAnsi="GHEA Grapalat" w:cs="GHEA Grapalat"/>
          <w:b/>
          <w:lang w:val="en-US"/>
        </w:rPr>
        <w:t xml:space="preserve">  _________________ </w:t>
      </w:r>
      <w:r w:rsidR="00712836" w:rsidRPr="004815AF">
        <w:rPr>
          <w:rFonts w:ascii="GHEA Grapalat" w:hAnsi="GHEA Grapalat" w:cs="GHEA Grapalat"/>
          <w:b/>
          <w:lang w:val="en-US"/>
        </w:rPr>
        <w:t>20</w:t>
      </w:r>
      <w:r w:rsidR="001336B3" w:rsidRPr="004815AF">
        <w:rPr>
          <w:rFonts w:ascii="GHEA Grapalat" w:hAnsi="GHEA Grapalat" w:cs="GHEA Grapalat"/>
          <w:b/>
          <w:lang w:val="en-US"/>
        </w:rPr>
        <w:t>2</w:t>
      </w:r>
      <w:r w:rsidR="00FB7F3B">
        <w:rPr>
          <w:rFonts w:ascii="GHEA Grapalat" w:hAnsi="GHEA Grapalat" w:cs="GHEA Grapalat"/>
          <w:b/>
          <w:lang w:val="hy-AM"/>
        </w:rPr>
        <w:t>1</w:t>
      </w:r>
      <w:r w:rsidR="00712836">
        <w:rPr>
          <w:rFonts w:ascii="GHEA Grapalat" w:hAnsi="GHEA Grapalat" w:cs="GHEA Grapalat"/>
          <w:b/>
        </w:rPr>
        <w:t>թ</w:t>
      </w:r>
      <w:r w:rsidR="00712836" w:rsidRPr="004815AF">
        <w:rPr>
          <w:rFonts w:ascii="GHEA Grapalat" w:hAnsi="GHEA Grapalat" w:cs="GHEA Grapalat"/>
          <w:b/>
          <w:lang w:val="en-US"/>
        </w:rPr>
        <w:t xml:space="preserve">. N_______ </w:t>
      </w:r>
      <w:r w:rsidR="00712836">
        <w:rPr>
          <w:rFonts w:ascii="GHEA Grapalat" w:hAnsi="GHEA Grapalat" w:cs="GHEA Grapalat"/>
          <w:b/>
        </w:rPr>
        <w:t>Ա</w:t>
      </w:r>
    </w:p>
    <w:p w:rsidR="00712836" w:rsidRPr="004815AF" w:rsidRDefault="00712836" w:rsidP="00D579E5">
      <w:pPr>
        <w:spacing w:line="360" w:lineRule="auto"/>
        <w:ind w:right="-186"/>
        <w:rPr>
          <w:rFonts w:ascii="GHEA Grapalat" w:hAnsi="GHEA Grapalat" w:cs="GHEA Grapalat"/>
          <w:b/>
          <w:lang w:val="en-US"/>
        </w:rPr>
      </w:pPr>
    </w:p>
    <w:p w:rsidR="00712836" w:rsidRPr="004815AF" w:rsidRDefault="003E75FE" w:rsidP="00D579E5">
      <w:pPr>
        <w:spacing w:line="360" w:lineRule="auto"/>
        <w:ind w:firstLine="375"/>
        <w:jc w:val="center"/>
        <w:rPr>
          <w:rFonts w:ascii="GHEA Grapalat" w:hAnsi="GHEA Grapalat" w:cs="Times New Roman"/>
          <w:color w:val="000000"/>
          <w:lang w:val="en-US"/>
        </w:rPr>
      </w:pPr>
      <w:r>
        <w:rPr>
          <w:rFonts w:ascii="GHEA Grapalat" w:hAnsi="GHEA Grapalat" w:cs="Times New Roman"/>
          <w:b/>
          <w:bCs/>
          <w:color w:val="000000"/>
        </w:rPr>
        <w:t>ԳՈՒՅՔ</w:t>
      </w:r>
      <w:r w:rsidR="00712836" w:rsidRPr="004815AF">
        <w:rPr>
          <w:rFonts w:ascii="GHEA Grapalat" w:hAnsi="GHEA Grapalat" w:cs="Times New Roman"/>
          <w:b/>
          <w:bCs/>
          <w:color w:val="000000"/>
          <w:lang w:val="en-US"/>
        </w:rPr>
        <w:t xml:space="preserve"> </w:t>
      </w:r>
      <w:r w:rsidR="00042C59">
        <w:rPr>
          <w:rFonts w:ascii="GHEA Grapalat" w:hAnsi="GHEA Grapalat" w:cs="Times New Roman"/>
          <w:b/>
          <w:bCs/>
          <w:color w:val="000000"/>
          <w:lang w:val="hy-AM"/>
        </w:rPr>
        <w:t>ԱՄՐԱՑՆԵԼՈՒ</w:t>
      </w:r>
      <w:r w:rsidR="00454A03">
        <w:rPr>
          <w:rFonts w:ascii="GHEA Grapalat" w:hAnsi="GHEA Grapalat" w:cs="Times New Roman"/>
          <w:b/>
          <w:bCs/>
          <w:color w:val="000000"/>
          <w:lang w:val="hy-AM"/>
        </w:rPr>
        <w:t xml:space="preserve"> ԵՎ</w:t>
      </w:r>
      <w:r w:rsidR="00712836" w:rsidRPr="004815AF">
        <w:rPr>
          <w:rFonts w:ascii="GHEA Grapalat" w:hAnsi="GHEA Grapalat" w:cs="Times New Roman"/>
          <w:b/>
          <w:bCs/>
          <w:color w:val="000000"/>
          <w:lang w:val="en-US"/>
        </w:rPr>
        <w:t xml:space="preserve"> </w:t>
      </w:r>
      <w:r w:rsidR="00712836">
        <w:rPr>
          <w:rFonts w:ascii="GHEA Grapalat" w:hAnsi="GHEA Grapalat" w:cs="Times New Roman"/>
          <w:b/>
          <w:bCs/>
          <w:color w:val="000000"/>
          <w:lang w:val="en-US"/>
        </w:rPr>
        <w:t>ՆՎԻՐ</w:t>
      </w:r>
      <w:r>
        <w:rPr>
          <w:rFonts w:ascii="GHEA Grapalat" w:hAnsi="GHEA Grapalat" w:cs="Times New Roman"/>
          <w:b/>
          <w:bCs/>
          <w:color w:val="000000"/>
          <w:lang w:val="hy-AM"/>
        </w:rPr>
        <w:t>Ե</w:t>
      </w:r>
      <w:r w:rsidR="00712836">
        <w:rPr>
          <w:rFonts w:ascii="GHEA Grapalat" w:hAnsi="GHEA Grapalat" w:cs="Times New Roman"/>
          <w:b/>
          <w:bCs/>
          <w:color w:val="000000"/>
          <w:lang w:val="en-US"/>
        </w:rPr>
        <w:t>ԼՈՒ</w:t>
      </w:r>
      <w:r w:rsidR="00712836" w:rsidRPr="004815AF">
        <w:rPr>
          <w:rFonts w:ascii="GHEA Grapalat" w:hAnsi="GHEA Grapalat" w:cs="Times New Roman"/>
          <w:b/>
          <w:bCs/>
          <w:color w:val="000000"/>
          <w:lang w:val="en-US"/>
        </w:rPr>
        <w:t xml:space="preserve"> </w:t>
      </w:r>
      <w:r w:rsidR="00712836">
        <w:rPr>
          <w:rFonts w:ascii="GHEA Grapalat" w:hAnsi="GHEA Grapalat" w:cs="Times New Roman"/>
          <w:b/>
          <w:bCs/>
          <w:color w:val="000000"/>
        </w:rPr>
        <w:t>ՄԱՍԻՆ</w:t>
      </w:r>
      <w:r w:rsidR="00712836" w:rsidRPr="004815AF">
        <w:rPr>
          <w:rFonts w:ascii="GHEA Grapalat" w:hAnsi="GHEA Grapalat" w:cs="Times New Roman"/>
          <w:b/>
          <w:bCs/>
          <w:color w:val="000000"/>
          <w:lang w:val="en-US"/>
        </w:rPr>
        <w:t xml:space="preserve"> </w:t>
      </w:r>
      <w:r w:rsidR="00712836" w:rsidRPr="004815AF">
        <w:rPr>
          <w:rFonts w:ascii="Arial" w:hAnsi="Arial" w:cs="Arial"/>
          <w:color w:val="000000"/>
          <w:lang w:val="en-US"/>
        </w:rPr>
        <w:t> </w:t>
      </w:r>
    </w:p>
    <w:p w:rsidR="00454A03" w:rsidRDefault="00454A03" w:rsidP="00D579E5">
      <w:pPr>
        <w:spacing w:line="360" w:lineRule="auto"/>
        <w:ind w:left="-540" w:firstLine="360"/>
        <w:jc w:val="both"/>
        <w:rPr>
          <w:rFonts w:ascii="GHEA Grapalat" w:hAnsi="GHEA Grapalat" w:cs="Times New Roman"/>
          <w:color w:val="000000"/>
          <w:lang w:val="en-US"/>
        </w:rPr>
      </w:pPr>
    </w:p>
    <w:p w:rsidR="00712836" w:rsidRPr="004815AF" w:rsidRDefault="00712836" w:rsidP="00D579E5">
      <w:pPr>
        <w:spacing w:line="360" w:lineRule="auto"/>
        <w:ind w:left="-540" w:firstLine="360"/>
        <w:jc w:val="both"/>
        <w:rPr>
          <w:rFonts w:ascii="GHEA Grapalat" w:hAnsi="GHEA Grapalat" w:cs="Times New Roman"/>
          <w:color w:val="000000"/>
          <w:lang w:val="en-US"/>
        </w:rPr>
      </w:pPr>
      <w:r>
        <w:rPr>
          <w:rFonts w:ascii="GHEA Grapalat" w:hAnsi="GHEA Grapalat" w:cs="Times New Roman"/>
          <w:color w:val="000000"/>
        </w:rPr>
        <w:t>Հիմք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ընդունելով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Հայաստանի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Հանրապետության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քաղաքացիական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օրենսգրքի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 w:rsidR="004815AF" w:rsidRPr="004815AF">
        <w:rPr>
          <w:rFonts w:ascii="GHEA Grapalat" w:hAnsi="GHEA Grapalat" w:cs="Times New Roman"/>
          <w:color w:val="000000"/>
          <w:lang w:val="en-US"/>
        </w:rPr>
        <w:t>594-</w:t>
      </w:r>
      <w:r w:rsidR="004815AF">
        <w:rPr>
          <w:rFonts w:ascii="GHEA Grapalat" w:hAnsi="GHEA Grapalat" w:cs="Times New Roman"/>
          <w:color w:val="000000"/>
        </w:rPr>
        <w:t>րդ</w:t>
      </w:r>
      <w:r w:rsidRPr="004815AF">
        <w:rPr>
          <w:rFonts w:ascii="GHEA Grapalat" w:hAnsi="GHEA Grapalat" w:cs="Times New Roman"/>
          <w:color w:val="000000"/>
          <w:lang w:val="en-US"/>
        </w:rPr>
        <w:t>,</w:t>
      </w:r>
      <w:r w:rsidR="003E75FE">
        <w:rPr>
          <w:rFonts w:ascii="GHEA Grapalat" w:hAnsi="GHEA Grapalat" w:cs="Times New Roman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ինչպես</w:t>
      </w:r>
      <w:proofErr w:type="spellEnd"/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նաև</w:t>
      </w:r>
      <w:proofErr w:type="spellEnd"/>
      <w:r w:rsidR="00057184"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Հայաստանի</w:t>
      </w:r>
      <w:proofErr w:type="spellEnd"/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Հանրապետության</w:t>
      </w:r>
      <w:proofErr w:type="spellEnd"/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հողային</w:t>
      </w:r>
      <w:proofErr w:type="spellEnd"/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color w:val="000000"/>
          <w:lang w:val="en-US"/>
        </w:rPr>
        <w:t>օրենսգրքի</w:t>
      </w:r>
      <w:proofErr w:type="spellEnd"/>
      <w:r w:rsidR="00057184"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 w:rsidRPr="004815AF">
        <w:rPr>
          <w:rFonts w:ascii="GHEA Grapalat" w:hAnsi="GHEA Grapalat" w:cs="Times New Roman"/>
          <w:color w:val="000000"/>
          <w:lang w:val="en-US"/>
        </w:rPr>
        <w:t>89-</w:t>
      </w:r>
      <w:r>
        <w:rPr>
          <w:rFonts w:ascii="GHEA Grapalat" w:hAnsi="GHEA Grapalat" w:cs="Times New Roman"/>
          <w:color w:val="000000"/>
          <w:lang w:val="en-US"/>
        </w:rPr>
        <w:t>րդ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հոդվածները՝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Հայաստանի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Հանրապետության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կառավարությունը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որոշում</w:t>
      </w:r>
      <w:r w:rsidRPr="004815AF">
        <w:rPr>
          <w:rFonts w:ascii="GHEA Grapalat" w:hAnsi="GHEA Grapalat" w:cs="Times New Roman"/>
          <w:color w:val="000000"/>
          <w:lang w:val="en-US"/>
        </w:rPr>
        <w:t xml:space="preserve"> </w:t>
      </w:r>
      <w:r>
        <w:rPr>
          <w:rFonts w:ascii="GHEA Grapalat" w:hAnsi="GHEA Grapalat" w:cs="Times New Roman"/>
          <w:color w:val="000000"/>
        </w:rPr>
        <w:t>է</w:t>
      </w:r>
      <w:r w:rsidRPr="004815AF">
        <w:rPr>
          <w:rFonts w:ascii="GHEA Grapalat" w:hAnsi="GHEA Grapalat" w:cs="Times New Roman"/>
          <w:color w:val="000000"/>
          <w:lang w:val="en-US"/>
        </w:rPr>
        <w:t>.</w:t>
      </w:r>
    </w:p>
    <w:p w:rsidR="00713B10" w:rsidRPr="00004A2F" w:rsidRDefault="00712836" w:rsidP="00D579E5">
      <w:pPr>
        <w:spacing w:line="360" w:lineRule="auto"/>
        <w:ind w:left="-540" w:firstLine="360"/>
        <w:jc w:val="both"/>
        <w:rPr>
          <w:rFonts w:ascii="GHEA Grapalat" w:hAnsi="GHEA Grapalat" w:cs="Times New Roman"/>
          <w:color w:val="000000"/>
          <w:lang w:val="hy-AM"/>
        </w:rPr>
      </w:pPr>
      <w:r w:rsidRPr="005B693A">
        <w:rPr>
          <w:rFonts w:ascii="GHEA Grapalat" w:hAnsi="GHEA Grapalat" w:cs="Times New Roman"/>
          <w:color w:val="000000"/>
          <w:lang w:val="en-US"/>
        </w:rPr>
        <w:t xml:space="preserve">1. </w:t>
      </w:r>
      <w:r w:rsidR="00004A2F" w:rsidRPr="00004A2F">
        <w:rPr>
          <w:rFonts w:ascii="GHEA Grapalat" w:hAnsi="GHEA Grapalat" w:cs="Times New Roman"/>
          <w:lang w:val="hy-AM"/>
        </w:rPr>
        <w:t>Հայաստանի Հանրապետության</w:t>
      </w:r>
      <w:r w:rsidR="00042C59">
        <w:rPr>
          <w:rFonts w:ascii="GHEA Grapalat" w:hAnsi="GHEA Grapalat" w:cs="Times New Roman"/>
          <w:lang w:val="hy-AM"/>
        </w:rPr>
        <w:t xml:space="preserve"> Արմավիրի</w:t>
      </w:r>
      <w:r w:rsidR="00713B10" w:rsidRPr="00713B10">
        <w:rPr>
          <w:rFonts w:ascii="GHEA Grapalat" w:hAnsi="GHEA Grapalat" w:cs="Times New Roman"/>
          <w:lang w:val="hy-AM"/>
        </w:rPr>
        <w:t xml:space="preserve"> </w:t>
      </w:r>
      <w:r w:rsidR="00713B10">
        <w:rPr>
          <w:rFonts w:ascii="GHEA Grapalat" w:hAnsi="GHEA Grapalat" w:cs="Times New Roman"/>
          <w:lang w:val="hy-AM"/>
        </w:rPr>
        <w:t>մարզ</w:t>
      </w:r>
      <w:r w:rsidR="00B855EF">
        <w:rPr>
          <w:rFonts w:ascii="GHEA Grapalat" w:hAnsi="GHEA Grapalat" w:cs="Times New Roman"/>
          <w:lang w:val="hy-AM"/>
        </w:rPr>
        <w:t>,</w:t>
      </w:r>
      <w:r w:rsidR="00042C59">
        <w:rPr>
          <w:rFonts w:ascii="GHEA Grapalat" w:hAnsi="GHEA Grapalat" w:cs="Times New Roman"/>
          <w:lang w:val="hy-AM"/>
        </w:rPr>
        <w:t xml:space="preserve"> </w:t>
      </w:r>
      <w:r w:rsidR="00713B10">
        <w:rPr>
          <w:rFonts w:ascii="GHEA Grapalat" w:hAnsi="GHEA Grapalat" w:cs="Times New Roman"/>
          <w:lang w:val="hy-AM"/>
        </w:rPr>
        <w:t xml:space="preserve">համայնք </w:t>
      </w:r>
      <w:r w:rsidR="00042C59">
        <w:rPr>
          <w:rFonts w:ascii="GHEA Grapalat" w:hAnsi="GHEA Grapalat" w:cs="Times New Roman"/>
          <w:lang w:val="hy-AM"/>
        </w:rPr>
        <w:t>Վաղարշապատ</w:t>
      </w:r>
      <w:r w:rsidR="007A0AFC">
        <w:rPr>
          <w:rFonts w:ascii="GHEA Grapalat" w:hAnsi="GHEA Grapalat" w:cs="Times New Roman"/>
          <w:lang w:val="hy-AM"/>
        </w:rPr>
        <w:t xml:space="preserve"> ք</w:t>
      </w:r>
      <w:r w:rsidR="00713B10">
        <w:rPr>
          <w:rFonts w:ascii="GHEA Grapalat" w:hAnsi="GHEA Grapalat" w:cs="Times New Roman"/>
          <w:lang w:val="hy-AM"/>
        </w:rPr>
        <w:t>.</w:t>
      </w:r>
      <w:r w:rsidR="00042C59">
        <w:rPr>
          <w:rFonts w:ascii="GHEA Grapalat" w:hAnsi="GHEA Grapalat" w:cs="Times New Roman"/>
          <w:lang w:val="hy-AM"/>
        </w:rPr>
        <w:t xml:space="preserve"> </w:t>
      </w:r>
      <w:r w:rsidR="00713B10">
        <w:rPr>
          <w:rFonts w:ascii="GHEA Grapalat" w:hAnsi="GHEA Grapalat" w:cs="Times New Roman"/>
          <w:lang w:val="hy-AM"/>
        </w:rPr>
        <w:t>Ա.</w:t>
      </w:r>
      <w:r w:rsidR="00042C59">
        <w:rPr>
          <w:rFonts w:ascii="GHEA Grapalat" w:hAnsi="GHEA Grapalat" w:cs="Times New Roman"/>
          <w:lang w:val="hy-AM"/>
        </w:rPr>
        <w:t>Մանուկյան 1-ին թաղամաս 199/1 հասցեում գտնվող պետական սեփականություն հանդիսացող</w:t>
      </w:r>
      <w:r w:rsidR="00713B10">
        <w:rPr>
          <w:rFonts w:ascii="GHEA Grapalat" w:hAnsi="GHEA Grapalat" w:cs="Times New Roman"/>
          <w:lang w:val="hy-AM"/>
        </w:rPr>
        <w:t xml:space="preserve"> </w:t>
      </w:r>
      <w:r w:rsidR="004E0960">
        <w:rPr>
          <w:rFonts w:ascii="GHEA Grapalat" w:hAnsi="GHEA Grapalat" w:cs="Times New Roman"/>
          <w:lang w:val="hy-AM"/>
        </w:rPr>
        <w:t>29322</w:t>
      </w:r>
      <w:r w:rsidR="0069258B">
        <w:rPr>
          <w:rFonts w:ascii="GHEA Grapalat" w:hAnsi="GHEA Grapalat" w:cs="Times New Roman"/>
          <w:lang w:val="hy-AM"/>
        </w:rPr>
        <w:t>562.5 դրամ</w:t>
      </w:r>
      <w:r w:rsidR="00713B10">
        <w:rPr>
          <w:rFonts w:ascii="GHEA Grapalat" w:hAnsi="GHEA Grapalat" w:cs="Times New Roman"/>
          <w:lang w:val="hy-AM"/>
        </w:rPr>
        <w:t xml:space="preserve"> կադաստրային արժեքով</w:t>
      </w:r>
      <w:r w:rsidR="00042C59">
        <w:rPr>
          <w:rFonts w:ascii="GHEA Grapalat" w:hAnsi="GHEA Grapalat" w:cs="Times New Roman"/>
          <w:lang w:val="hy-AM"/>
        </w:rPr>
        <w:t xml:space="preserve"> </w:t>
      </w:r>
      <w:r w:rsidR="00D87B68" w:rsidRPr="00D87B68">
        <w:rPr>
          <w:rFonts w:ascii="GHEA Grapalat" w:hAnsi="GHEA Grapalat" w:cs="Times New Roman"/>
          <w:lang w:val="hy-AM"/>
        </w:rPr>
        <w:t xml:space="preserve">1,0155 հա մակերեսով (սեփականության իրավունքի վկայական N </w:t>
      </w:r>
      <w:r w:rsidR="00283610">
        <w:rPr>
          <w:rFonts w:ascii="GHEA Grapalat" w:hAnsi="GHEA Grapalat" w:cs="Times New Roman"/>
          <w:lang w:val="hy-AM"/>
        </w:rPr>
        <w:t>18092020-04-0062</w:t>
      </w:r>
      <w:r w:rsidR="00D87B68" w:rsidRPr="00D87B68">
        <w:rPr>
          <w:rFonts w:ascii="GHEA Grapalat" w:hAnsi="GHEA Grapalat" w:cs="Times New Roman"/>
          <w:lang w:val="hy-AM"/>
        </w:rPr>
        <w:t xml:space="preserve">) հողամասը (այսուհետ՝ Գույք) </w:t>
      </w:r>
      <w:r w:rsidR="00042C59">
        <w:rPr>
          <w:rFonts w:ascii="GHEA Grapalat" w:hAnsi="GHEA Grapalat" w:cs="Times New Roman"/>
          <w:lang w:val="hy-AM"/>
        </w:rPr>
        <w:t>ամրացնել</w:t>
      </w:r>
      <w:r w:rsidR="00004A2F" w:rsidRPr="00004A2F">
        <w:rPr>
          <w:rFonts w:ascii="GHEA Grapalat" w:hAnsi="GHEA Grapalat" w:cs="Times New Roman"/>
          <w:lang w:val="hy-AM"/>
        </w:rPr>
        <w:t xml:space="preserve"> </w:t>
      </w:r>
      <w:r w:rsidR="00713B10">
        <w:rPr>
          <w:rFonts w:ascii="GHEA Grapalat" w:hAnsi="GHEA Grapalat" w:cs="Times New Roman"/>
          <w:lang w:val="hy-AM"/>
        </w:rPr>
        <w:t xml:space="preserve">Հայաստանի Հանրապետության </w:t>
      </w:r>
      <w:r w:rsidR="00004A2F">
        <w:rPr>
          <w:rFonts w:ascii="GHEA Grapalat" w:hAnsi="GHEA Grapalat" w:cs="Times New Roman"/>
          <w:lang w:val="hy-AM"/>
        </w:rPr>
        <w:t>տարածքային կառավարման և ենթակառուցվածքների նախարարության</w:t>
      </w:r>
      <w:r w:rsidR="00004A2F" w:rsidRPr="00004A2F">
        <w:rPr>
          <w:rFonts w:ascii="GHEA Grapalat" w:hAnsi="GHEA Grapalat" w:cs="Times New Roman"/>
          <w:lang w:val="hy-AM"/>
        </w:rPr>
        <w:t xml:space="preserve"> պետական գույքի կառավարման </w:t>
      </w:r>
      <w:r w:rsidR="00004A2F">
        <w:rPr>
          <w:rFonts w:ascii="GHEA Grapalat" w:hAnsi="GHEA Grapalat" w:cs="Times New Roman"/>
          <w:lang w:val="hy-AM"/>
        </w:rPr>
        <w:t>կոմիտեին</w:t>
      </w:r>
      <w:r w:rsidR="00713B10">
        <w:rPr>
          <w:rFonts w:ascii="GHEA Grapalat" w:hAnsi="GHEA Grapalat" w:cs="Times New Roman"/>
          <w:lang w:val="hy-AM"/>
        </w:rPr>
        <w:t xml:space="preserve">՝ հետագայում </w:t>
      </w:r>
      <w:r w:rsidR="00713B10" w:rsidRPr="00042C59">
        <w:rPr>
          <w:rFonts w:ascii="GHEA Grapalat" w:hAnsi="GHEA Grapalat" w:cs="Times New Roman"/>
          <w:color w:val="000000"/>
          <w:lang w:val="hy-AM"/>
        </w:rPr>
        <w:t xml:space="preserve">Հայաստանի Հանրապետության </w:t>
      </w:r>
      <w:r w:rsidR="00713B10">
        <w:rPr>
          <w:rFonts w:ascii="GHEA Grapalat" w:hAnsi="GHEA Grapalat" w:cs="Times New Roman"/>
          <w:color w:val="000000"/>
          <w:lang w:val="hy-AM"/>
        </w:rPr>
        <w:t>Արմավիրի</w:t>
      </w:r>
      <w:r w:rsidR="00713B10" w:rsidRPr="003E75FE">
        <w:rPr>
          <w:rFonts w:ascii="GHEA Grapalat" w:hAnsi="GHEA Grapalat" w:cs="Times New Roman"/>
          <w:color w:val="000000"/>
          <w:lang w:val="hy-AM"/>
        </w:rPr>
        <w:t xml:space="preserve"> մարզի</w:t>
      </w:r>
      <w:r w:rsidR="00713B10" w:rsidRPr="00042C59">
        <w:rPr>
          <w:rFonts w:ascii="GHEA Grapalat" w:hAnsi="GHEA Grapalat" w:cs="Times New Roman"/>
          <w:color w:val="000000"/>
          <w:lang w:val="hy-AM"/>
        </w:rPr>
        <w:t xml:space="preserve">, </w:t>
      </w:r>
      <w:r w:rsidR="00713B10">
        <w:rPr>
          <w:rFonts w:ascii="GHEA Grapalat" w:hAnsi="GHEA Grapalat" w:cs="Times New Roman"/>
          <w:color w:val="000000"/>
          <w:lang w:val="hy-AM"/>
        </w:rPr>
        <w:t>Վաղարշապատ համայնքի</w:t>
      </w:r>
      <w:r w:rsidR="00713B10" w:rsidRPr="00042C59">
        <w:rPr>
          <w:rFonts w:ascii="GHEA Grapalat" w:hAnsi="GHEA Grapalat" w:cs="Times New Roman"/>
          <w:color w:val="000000"/>
          <w:lang w:val="hy-AM"/>
        </w:rPr>
        <w:t>ն</w:t>
      </w:r>
      <w:r w:rsidR="00713B10">
        <w:rPr>
          <w:rFonts w:ascii="GHEA Grapalat" w:hAnsi="GHEA Grapalat" w:cs="Times New Roman"/>
          <w:color w:val="000000"/>
          <w:lang w:val="hy-AM"/>
        </w:rPr>
        <w:t xml:space="preserve"> նվիրելու համար։</w:t>
      </w:r>
    </w:p>
    <w:p w:rsidR="00713B10" w:rsidRDefault="003E75FE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>2</w:t>
      </w:r>
      <w:r w:rsidR="00712836" w:rsidRPr="00004A2F">
        <w:rPr>
          <w:rFonts w:ascii="GHEA Grapalat" w:hAnsi="GHEA Grapalat" w:cs="Times New Roman"/>
          <w:lang w:val="hy-AM"/>
        </w:rPr>
        <w:t xml:space="preserve">. Հայաստանի Հանրապետության </w:t>
      </w:r>
      <w:r w:rsidR="006F38FD">
        <w:rPr>
          <w:rFonts w:ascii="GHEA Grapalat" w:hAnsi="GHEA Grapalat" w:cs="Times New Roman"/>
          <w:lang w:val="hy-AM"/>
        </w:rPr>
        <w:t>տարածքային կառավարման և ենթակառուցվածքների նախարարության</w:t>
      </w:r>
      <w:r w:rsidR="00712836" w:rsidRPr="00004A2F">
        <w:rPr>
          <w:rFonts w:ascii="GHEA Grapalat" w:hAnsi="GHEA Grapalat" w:cs="Times New Roman"/>
          <w:lang w:val="hy-AM"/>
        </w:rPr>
        <w:t xml:space="preserve"> պետական գույքի կառավարման </w:t>
      </w:r>
      <w:r w:rsidR="006F38FD">
        <w:rPr>
          <w:rFonts w:ascii="GHEA Grapalat" w:hAnsi="GHEA Grapalat" w:cs="Times New Roman"/>
          <w:lang w:val="hy-AM"/>
        </w:rPr>
        <w:t>կոմիտեի նախագահին</w:t>
      </w:r>
      <w:r w:rsidR="00712836" w:rsidRPr="00004A2F">
        <w:rPr>
          <w:rFonts w:ascii="GHEA Grapalat" w:hAnsi="GHEA Grapalat" w:cs="Times New Roman"/>
          <w:lang w:val="hy-AM"/>
        </w:rPr>
        <w:t xml:space="preserve">` </w:t>
      </w:r>
    </w:p>
    <w:p w:rsidR="00713B10" w:rsidRDefault="00713B10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1) </w:t>
      </w:r>
      <w:r w:rsidRPr="00004A2F">
        <w:rPr>
          <w:rFonts w:ascii="GHEA Grapalat" w:hAnsi="GHEA Grapalat" w:cs="Times New Roman"/>
          <w:lang w:val="hy-AM"/>
        </w:rPr>
        <w:t>սույն որոշումն ուժի մեջ մտնելուց հետո երկամսյա ժամկետում</w:t>
      </w:r>
      <w:r>
        <w:rPr>
          <w:rFonts w:ascii="GHEA Grapalat" w:hAnsi="GHEA Grapalat" w:cs="Times New Roman"/>
          <w:lang w:val="hy-AM"/>
        </w:rPr>
        <w:t xml:space="preserve"> ապահովել սույն որոշման 1-ին կետում նշված Գույքի միակողմանի ընդունման աշխատանքները։ </w:t>
      </w:r>
    </w:p>
    <w:p w:rsidR="006565D8" w:rsidRPr="00B30968" w:rsidRDefault="00713B10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lastRenderedPageBreak/>
        <w:t xml:space="preserve">2) </w:t>
      </w:r>
      <w:r w:rsidR="00712836" w:rsidRPr="00004A2F">
        <w:rPr>
          <w:rFonts w:ascii="GHEA Grapalat" w:hAnsi="GHEA Grapalat" w:cs="Times New Roman"/>
          <w:lang w:val="hy-AM"/>
        </w:rPr>
        <w:t xml:space="preserve">սույն </w:t>
      </w:r>
      <w:r>
        <w:rPr>
          <w:rFonts w:ascii="GHEA Grapalat" w:hAnsi="GHEA Grapalat" w:cs="Times New Roman"/>
          <w:lang w:val="hy-AM"/>
        </w:rPr>
        <w:t>կետի 1)-ին ենթակետում նշված աշխատանքների ավարտից</w:t>
      </w:r>
      <w:r w:rsidR="00712836" w:rsidRPr="00004A2F">
        <w:rPr>
          <w:rFonts w:ascii="GHEA Grapalat" w:hAnsi="GHEA Grapalat" w:cs="Times New Roman"/>
          <w:lang w:val="hy-AM"/>
        </w:rPr>
        <w:t xml:space="preserve"> հետո </w:t>
      </w:r>
      <w:r w:rsidR="000508D9" w:rsidRPr="00004A2F">
        <w:rPr>
          <w:rFonts w:ascii="GHEA Grapalat" w:hAnsi="GHEA Grapalat" w:cs="Times New Roman"/>
          <w:lang w:val="hy-AM"/>
        </w:rPr>
        <w:t>երկամսյա</w:t>
      </w:r>
      <w:r w:rsidR="00712836" w:rsidRPr="00004A2F">
        <w:rPr>
          <w:rFonts w:ascii="GHEA Grapalat" w:hAnsi="GHEA Grapalat" w:cs="Times New Roman"/>
          <w:lang w:val="hy-AM"/>
        </w:rPr>
        <w:t xml:space="preserve"> ժամկետում </w:t>
      </w:r>
      <w:r w:rsidR="009E5E29">
        <w:rPr>
          <w:rFonts w:ascii="GHEA Grapalat" w:hAnsi="GHEA Grapalat" w:cs="Times New Roman"/>
          <w:lang w:val="hy-AM"/>
        </w:rPr>
        <w:t>Վաղարշապատ</w:t>
      </w:r>
      <w:r w:rsidR="004315EF">
        <w:rPr>
          <w:rFonts w:ascii="GHEA Grapalat" w:hAnsi="GHEA Grapalat" w:cs="Times New Roman"/>
          <w:lang w:val="hy-AM"/>
        </w:rPr>
        <w:t xml:space="preserve"> </w:t>
      </w:r>
      <w:r w:rsidR="00FB1193">
        <w:rPr>
          <w:rFonts w:ascii="GHEA Grapalat" w:hAnsi="GHEA Grapalat" w:cs="Times New Roman"/>
          <w:lang w:val="hy-AM"/>
        </w:rPr>
        <w:t>համայնքի</w:t>
      </w:r>
      <w:r w:rsidR="00712836" w:rsidRPr="00004A2F">
        <w:rPr>
          <w:rFonts w:ascii="GHEA Grapalat" w:hAnsi="GHEA Grapalat" w:cs="Times New Roman"/>
          <w:lang w:val="hy-AM"/>
        </w:rPr>
        <w:t xml:space="preserve"> ղեկավարի հետ </w:t>
      </w:r>
      <w:r w:rsidR="00B30968" w:rsidRPr="00B30968">
        <w:rPr>
          <w:rFonts w:ascii="GHEA Grapalat" w:hAnsi="GHEA Grapalat" w:cs="Times New Roman"/>
          <w:lang w:val="hy-AM"/>
        </w:rPr>
        <w:t xml:space="preserve">կնքել </w:t>
      </w:r>
      <w:r w:rsidR="00762583" w:rsidRPr="00B30968">
        <w:rPr>
          <w:rFonts w:ascii="GHEA Grapalat" w:hAnsi="GHEA Grapalat" w:cs="Times New Roman"/>
          <w:lang w:val="hy-AM"/>
        </w:rPr>
        <w:t xml:space="preserve">սույն որոշման 1-ին կետից բխող </w:t>
      </w:r>
      <w:r>
        <w:rPr>
          <w:rFonts w:ascii="GHEA Grapalat" w:hAnsi="GHEA Grapalat" w:cs="Times New Roman"/>
          <w:lang w:val="hy-AM"/>
        </w:rPr>
        <w:t>Գ</w:t>
      </w:r>
      <w:r w:rsidR="00B30968" w:rsidRPr="00B30968">
        <w:rPr>
          <w:rFonts w:ascii="GHEA Grapalat" w:hAnsi="GHEA Grapalat" w:cs="Times New Roman"/>
          <w:lang w:val="hy-AM"/>
        </w:rPr>
        <w:t>ույքի նվիրա</w:t>
      </w:r>
      <w:r w:rsidR="009E5E29">
        <w:rPr>
          <w:rFonts w:ascii="GHEA Grapalat" w:hAnsi="GHEA Grapalat" w:cs="Times New Roman"/>
          <w:lang w:val="hy-AM"/>
        </w:rPr>
        <w:t>տվ</w:t>
      </w:r>
      <w:r w:rsidR="00B30968">
        <w:rPr>
          <w:rFonts w:ascii="GHEA Grapalat" w:hAnsi="GHEA Grapalat" w:cs="Times New Roman"/>
          <w:lang w:val="hy-AM"/>
        </w:rPr>
        <w:t>ության</w:t>
      </w:r>
      <w:r w:rsidR="00B30968" w:rsidRPr="00B30968">
        <w:rPr>
          <w:rFonts w:ascii="GHEA Grapalat" w:hAnsi="GHEA Grapalat" w:cs="Times New Roman"/>
          <w:lang w:val="hy-AM"/>
        </w:rPr>
        <w:t xml:space="preserve"> պայմանագիր՝ դրանում սահմանելով որ,</w:t>
      </w:r>
      <w:r w:rsidR="00957A07">
        <w:rPr>
          <w:rFonts w:ascii="GHEA Grapalat" w:hAnsi="GHEA Grapalat" w:cs="Times New Roman"/>
          <w:lang w:val="hy-AM"/>
        </w:rPr>
        <w:t xml:space="preserve"> </w:t>
      </w:r>
      <w:r w:rsidR="006565D8" w:rsidRPr="00B30968">
        <w:rPr>
          <w:rFonts w:ascii="GHEA Grapalat" w:hAnsi="GHEA Grapalat" w:cs="Times New Roman"/>
          <w:lang w:val="hy-AM"/>
        </w:rPr>
        <w:t xml:space="preserve">պայմանագրի կնքումը ենթակա է իրականացման </w:t>
      </w:r>
      <w:r w:rsidR="00957A07" w:rsidRPr="00957A07">
        <w:rPr>
          <w:rFonts w:ascii="GHEA Grapalat" w:hAnsi="GHEA Grapalat" w:cs="Times New Roman"/>
          <w:lang w:val="hy-AM"/>
        </w:rPr>
        <w:t>Հայաստանի Հանրապետության</w:t>
      </w:r>
      <w:r w:rsidR="006565D8" w:rsidRPr="00957A07">
        <w:rPr>
          <w:rFonts w:ascii="GHEA Grapalat" w:hAnsi="GHEA Grapalat" w:cs="Times New Roman"/>
          <w:lang w:val="hy-AM"/>
        </w:rPr>
        <w:t xml:space="preserve"> </w:t>
      </w:r>
      <w:r w:rsidR="00957A07">
        <w:rPr>
          <w:rFonts w:ascii="GHEA Grapalat" w:hAnsi="GHEA Grapalat" w:cs="Times New Roman"/>
          <w:lang w:val="hy-AM"/>
        </w:rPr>
        <w:t>Արմավիրի</w:t>
      </w:r>
      <w:r w:rsidR="006565D8" w:rsidRPr="00B30968">
        <w:rPr>
          <w:rFonts w:ascii="GHEA Grapalat" w:hAnsi="GHEA Grapalat" w:cs="Times New Roman"/>
          <w:lang w:val="hy-AM"/>
        </w:rPr>
        <w:t xml:space="preserve"> մարզի </w:t>
      </w:r>
      <w:r w:rsidR="00957A07">
        <w:rPr>
          <w:rFonts w:ascii="GHEA Grapalat" w:hAnsi="GHEA Grapalat" w:cs="Times New Roman"/>
          <w:lang w:val="hy-AM"/>
        </w:rPr>
        <w:t>Վաղարշապատ</w:t>
      </w:r>
      <w:r w:rsidR="004315EF">
        <w:rPr>
          <w:rFonts w:ascii="GHEA Grapalat" w:hAnsi="GHEA Grapalat" w:cs="Times New Roman"/>
          <w:lang w:val="hy-AM"/>
        </w:rPr>
        <w:t xml:space="preserve"> </w:t>
      </w:r>
      <w:r w:rsidR="006565D8" w:rsidRPr="00B30968">
        <w:rPr>
          <w:rFonts w:ascii="GHEA Grapalat" w:hAnsi="GHEA Grapalat" w:cs="Times New Roman"/>
          <w:lang w:val="hy-AM"/>
        </w:rPr>
        <w:t>համայնքի միջոցների հաշվին։</w:t>
      </w:r>
    </w:p>
    <w:p w:rsidR="00067635" w:rsidRPr="00067635" w:rsidRDefault="00713B10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bCs/>
          <w:lang w:val="hy-AM"/>
        </w:rPr>
      </w:pPr>
      <w:r>
        <w:rPr>
          <w:rFonts w:ascii="GHEA Grapalat" w:hAnsi="GHEA Grapalat" w:cs="Times New Roman"/>
          <w:bCs/>
          <w:lang w:val="hy-AM"/>
        </w:rPr>
        <w:t>3)</w:t>
      </w:r>
      <w:r w:rsidR="00067635" w:rsidRPr="00067635">
        <w:rPr>
          <w:rFonts w:ascii="GHEA Grapalat" w:hAnsi="GHEA Grapalat" w:cs="Times New Roman"/>
          <w:lang w:val="hy-AM"/>
        </w:rPr>
        <w:t xml:space="preserve"> սույն </w:t>
      </w:r>
      <w:r>
        <w:rPr>
          <w:rFonts w:ascii="GHEA Grapalat" w:hAnsi="GHEA Grapalat" w:cs="Times New Roman"/>
          <w:lang w:val="hy-AM"/>
        </w:rPr>
        <w:t>կետի</w:t>
      </w:r>
      <w:r w:rsidR="00067635" w:rsidRPr="00067635">
        <w:rPr>
          <w:rFonts w:ascii="GHEA Grapalat" w:hAnsi="GHEA Grapalat" w:cs="Times New Roman"/>
          <w:lang w:val="hy-AM"/>
        </w:rPr>
        <w:t xml:space="preserve"> 2-րդ </w:t>
      </w:r>
      <w:r>
        <w:rPr>
          <w:rFonts w:ascii="GHEA Grapalat" w:hAnsi="GHEA Grapalat" w:cs="Times New Roman"/>
          <w:lang w:val="hy-AM"/>
        </w:rPr>
        <w:t>ենթա</w:t>
      </w:r>
      <w:r w:rsidR="00067635" w:rsidRPr="00067635">
        <w:rPr>
          <w:rFonts w:ascii="GHEA Grapalat" w:hAnsi="GHEA Grapalat" w:cs="Times New Roman"/>
          <w:lang w:val="hy-AM"/>
        </w:rPr>
        <w:t xml:space="preserve">կետում նշված </w:t>
      </w:r>
      <w:r>
        <w:rPr>
          <w:rFonts w:ascii="GHEA Grapalat" w:hAnsi="GHEA Grapalat" w:cs="Times New Roman"/>
          <w:lang w:val="hy-AM"/>
        </w:rPr>
        <w:t xml:space="preserve">աշխատանքների ավարտից </w:t>
      </w:r>
      <w:r w:rsidR="00067635" w:rsidRPr="00067635">
        <w:rPr>
          <w:rFonts w:ascii="GHEA Grapalat" w:hAnsi="GHEA Grapalat" w:cs="Times New Roman"/>
          <w:lang w:val="hy-AM"/>
        </w:rPr>
        <w:t xml:space="preserve">հետո </w:t>
      </w:r>
      <w:r>
        <w:rPr>
          <w:rFonts w:ascii="GHEA Grapalat" w:hAnsi="GHEA Grapalat" w:cs="Times New Roman"/>
          <w:color w:val="000000"/>
          <w:lang w:val="hy-AM"/>
        </w:rPr>
        <w:t xml:space="preserve">մեկամսյա ժամկետում </w:t>
      </w:r>
      <w:r w:rsidR="00957A07">
        <w:rPr>
          <w:rFonts w:ascii="GHEA Grapalat" w:hAnsi="GHEA Grapalat" w:cs="Times New Roman"/>
          <w:color w:val="000000"/>
          <w:lang w:val="hy-AM"/>
        </w:rPr>
        <w:t>Վաղարշապատ</w:t>
      </w:r>
      <w:r w:rsidR="006565D8" w:rsidRPr="006565D8">
        <w:rPr>
          <w:rFonts w:ascii="GHEA Grapalat" w:hAnsi="GHEA Grapalat" w:cs="Times New Roman"/>
          <w:color w:val="000000"/>
          <w:lang w:val="hy-AM"/>
        </w:rPr>
        <w:t xml:space="preserve"> </w:t>
      </w:r>
      <w:r w:rsidR="006565D8">
        <w:rPr>
          <w:rFonts w:ascii="GHEA Grapalat" w:hAnsi="GHEA Grapalat" w:cs="Times New Roman"/>
          <w:color w:val="000000"/>
          <w:lang w:val="hy-AM"/>
        </w:rPr>
        <w:t>համայնքի ղեկավարի հետ ապահովել</w:t>
      </w:r>
      <w:r w:rsidR="006565D8" w:rsidRPr="00067635">
        <w:rPr>
          <w:rFonts w:ascii="GHEA Grapalat" w:hAnsi="GHEA Grapalat" w:cs="Times New Roman"/>
          <w:bCs/>
          <w:lang w:val="hy-AM"/>
        </w:rPr>
        <w:t xml:space="preserve"> </w:t>
      </w:r>
      <w:r w:rsidR="00067635" w:rsidRPr="00067635">
        <w:rPr>
          <w:rFonts w:ascii="GHEA Grapalat" w:hAnsi="GHEA Grapalat" w:cs="Times New Roman"/>
          <w:bCs/>
          <w:lang w:val="hy-AM"/>
        </w:rPr>
        <w:t>սույն որոշ</w:t>
      </w:r>
      <w:r w:rsidR="00067635" w:rsidRPr="00067635">
        <w:rPr>
          <w:rFonts w:ascii="GHEA Grapalat" w:hAnsi="GHEA Grapalat" w:cs="Times New Roman"/>
          <w:bCs/>
          <w:lang w:val="hy-AM"/>
        </w:rPr>
        <w:softHyphen/>
        <w:t xml:space="preserve">ման 1-ին կետում նշված </w:t>
      </w:r>
      <w:r>
        <w:rPr>
          <w:rFonts w:ascii="GHEA Grapalat" w:hAnsi="GHEA Grapalat" w:cs="Times New Roman"/>
          <w:bCs/>
          <w:lang w:val="hy-AM"/>
        </w:rPr>
        <w:t>Գ</w:t>
      </w:r>
      <w:r w:rsidR="00067635" w:rsidRPr="00067635">
        <w:rPr>
          <w:rFonts w:ascii="GHEA Grapalat" w:hAnsi="GHEA Grapalat" w:cs="Times New Roman"/>
          <w:bCs/>
          <w:lang w:val="hy-AM"/>
        </w:rPr>
        <w:t>ույքի հանձնման-ընդունման աշխա</w:t>
      </w:r>
      <w:r w:rsidR="00067635" w:rsidRPr="00067635">
        <w:rPr>
          <w:rFonts w:ascii="GHEA Grapalat" w:hAnsi="GHEA Grapalat" w:cs="Times New Roman"/>
          <w:bCs/>
          <w:lang w:val="hy-AM"/>
        </w:rPr>
        <w:softHyphen/>
        <w:t>տանքների  կատարումը:</w:t>
      </w:r>
    </w:p>
    <w:p w:rsidR="00067635" w:rsidRPr="00067635" w:rsidRDefault="00067635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</w:p>
    <w:p w:rsidR="00067635" w:rsidRDefault="00067635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</w:p>
    <w:p w:rsidR="00BE39BA" w:rsidRDefault="00BE39BA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067635" w:rsidRDefault="00067635" w:rsidP="00D579E5">
      <w:pPr>
        <w:spacing w:line="360" w:lineRule="auto"/>
        <w:ind w:firstLine="3780"/>
        <w:rPr>
          <w:rFonts w:ascii="GHEA Grapalat" w:hAnsi="GHEA Grapalat" w:cs="GHEA Grapalat"/>
          <w:b/>
          <w:lang w:val="hy-AM"/>
        </w:rPr>
      </w:pPr>
    </w:p>
    <w:p w:rsidR="00957A07" w:rsidRDefault="00957A07" w:rsidP="00D579E5">
      <w:pPr>
        <w:spacing w:line="360" w:lineRule="auto"/>
        <w:rPr>
          <w:rFonts w:ascii="GHEA Grapalat" w:hAnsi="GHEA Grapalat" w:cs="GHEA Grapalat"/>
          <w:b/>
          <w:lang w:val="hy-AM"/>
        </w:rPr>
      </w:pPr>
    </w:p>
    <w:p w:rsidR="00957A07" w:rsidRDefault="00957A07" w:rsidP="00D579E5">
      <w:pPr>
        <w:spacing w:line="360" w:lineRule="auto"/>
        <w:ind w:firstLine="3870"/>
        <w:rPr>
          <w:rFonts w:ascii="GHEA Grapalat" w:hAnsi="GHEA Grapalat" w:cs="GHEA Grapalat"/>
          <w:b/>
          <w:lang w:val="hy-AM"/>
        </w:rPr>
      </w:pPr>
    </w:p>
    <w:p w:rsidR="00222941" w:rsidRPr="00E53F64" w:rsidRDefault="00222941" w:rsidP="00D579E5">
      <w:pPr>
        <w:spacing w:line="360" w:lineRule="auto"/>
        <w:ind w:left="2880" w:firstLine="720"/>
        <w:rPr>
          <w:rFonts w:ascii="GHEA Grapalat" w:hAnsi="GHEA Grapalat" w:cs="GHEA Grapalat"/>
          <w:b/>
          <w:lang w:val="af-ZA"/>
        </w:rPr>
      </w:pPr>
      <w:r w:rsidRPr="00E53F64">
        <w:rPr>
          <w:rFonts w:ascii="GHEA Grapalat" w:hAnsi="GHEA Grapalat" w:cs="GHEA Grapalat"/>
          <w:b/>
          <w:lang w:val="hy-AM"/>
        </w:rPr>
        <w:t>ՀԻՄՆԱՎՈՐՈՒՄ</w:t>
      </w:r>
    </w:p>
    <w:p w:rsidR="00222941" w:rsidRPr="00E53F64" w:rsidRDefault="00222941" w:rsidP="00D579E5">
      <w:pPr>
        <w:spacing w:line="360" w:lineRule="auto"/>
        <w:ind w:left="-810" w:firstLine="567"/>
        <w:jc w:val="center"/>
        <w:rPr>
          <w:rFonts w:ascii="GHEA Grapalat" w:hAnsi="GHEA Grapalat" w:cs="Times New Roman"/>
          <w:b/>
          <w:bCs/>
          <w:lang w:val="af-ZA"/>
        </w:rPr>
      </w:pPr>
    </w:p>
    <w:p w:rsidR="00BE39BA" w:rsidRPr="009D7262" w:rsidRDefault="00BE39BA" w:rsidP="00D579E5">
      <w:pPr>
        <w:spacing w:line="360" w:lineRule="auto"/>
        <w:ind w:left="-810" w:firstLine="567"/>
        <w:jc w:val="center"/>
        <w:rPr>
          <w:rFonts w:ascii="GHEA Grapalat" w:hAnsi="GHEA Grapalat" w:cs="Times New Roman"/>
          <w:b/>
          <w:color w:val="000000"/>
          <w:lang w:val="hy-AM"/>
        </w:rPr>
      </w:pPr>
      <w:r w:rsidRPr="009D7262">
        <w:rPr>
          <w:rFonts w:ascii="GHEA Grapalat" w:hAnsi="GHEA Grapalat" w:cs="Times New Roman"/>
          <w:b/>
          <w:bCs/>
          <w:lang w:val="af-ZA"/>
        </w:rPr>
        <w:t xml:space="preserve"> </w:t>
      </w:r>
      <w:r w:rsidR="00A862BD">
        <w:rPr>
          <w:rFonts w:ascii="GHEA Grapalat" w:hAnsi="GHEA Grapalat" w:cs="Times New Roman"/>
          <w:b/>
          <w:color w:val="000000"/>
          <w:lang w:val="hy-AM"/>
        </w:rPr>
        <w:t>ԳՈՒՅՔ</w:t>
      </w:r>
      <w:r w:rsidR="00454A03">
        <w:rPr>
          <w:rFonts w:ascii="GHEA Grapalat" w:hAnsi="GHEA Grapalat" w:cs="Times New Roman"/>
          <w:b/>
          <w:color w:val="000000"/>
          <w:lang w:val="hy-AM"/>
        </w:rPr>
        <w:t xml:space="preserve"> </w:t>
      </w:r>
      <w:r w:rsidR="00F30EDA">
        <w:rPr>
          <w:rFonts w:ascii="GHEA Grapalat" w:hAnsi="GHEA Grapalat" w:cs="Times New Roman"/>
          <w:b/>
          <w:color w:val="000000"/>
          <w:lang w:val="hy-AM"/>
        </w:rPr>
        <w:t>ԱՄՐԱ</w:t>
      </w:r>
      <w:r w:rsidR="00454A03">
        <w:rPr>
          <w:rFonts w:ascii="GHEA Grapalat" w:hAnsi="GHEA Grapalat" w:cs="Times New Roman"/>
          <w:b/>
          <w:color w:val="000000"/>
          <w:lang w:val="hy-AM"/>
        </w:rPr>
        <w:t>ՑՆԵԼՈՒ ԵՎ</w:t>
      </w:r>
      <w:r w:rsidR="000D77FA" w:rsidRPr="009D7262">
        <w:rPr>
          <w:rFonts w:ascii="GHEA Grapalat" w:hAnsi="GHEA Grapalat" w:cs="Times New Roman"/>
          <w:b/>
          <w:color w:val="000000"/>
          <w:lang w:val="hy-AM"/>
        </w:rPr>
        <w:t xml:space="preserve"> ՆՎԻՐ</w:t>
      </w:r>
      <w:r w:rsidR="00D13946">
        <w:rPr>
          <w:rFonts w:ascii="GHEA Grapalat" w:hAnsi="GHEA Grapalat" w:cs="Times New Roman"/>
          <w:b/>
          <w:color w:val="000000"/>
          <w:lang w:val="hy-AM"/>
        </w:rPr>
        <w:t>Ե</w:t>
      </w:r>
      <w:r w:rsidR="000D77FA" w:rsidRPr="009D7262">
        <w:rPr>
          <w:rFonts w:ascii="GHEA Grapalat" w:hAnsi="GHEA Grapalat" w:cs="Times New Roman"/>
          <w:b/>
          <w:color w:val="000000"/>
          <w:lang w:val="hy-AM"/>
        </w:rPr>
        <w:t>ԼՈՒ</w:t>
      </w:r>
      <w:r w:rsidRPr="009D7262">
        <w:rPr>
          <w:rFonts w:ascii="GHEA Grapalat" w:hAnsi="GHEA Grapalat" w:cs="Times New Roman"/>
          <w:b/>
          <w:color w:val="000000"/>
          <w:lang w:val="hy-AM"/>
        </w:rPr>
        <w:t xml:space="preserve"> ՄԱՍԻՆ</w:t>
      </w:r>
    </w:p>
    <w:p w:rsidR="00BE39BA" w:rsidRPr="009D7262" w:rsidRDefault="00BE39BA" w:rsidP="00D579E5">
      <w:pPr>
        <w:spacing w:line="360" w:lineRule="auto"/>
        <w:ind w:left="-810" w:right="-503" w:firstLine="567"/>
        <w:jc w:val="center"/>
        <w:rPr>
          <w:rFonts w:ascii="GHEA Grapalat" w:hAnsi="GHEA Grapalat" w:cs="Times New Roman"/>
          <w:b/>
          <w:lang w:val="af-ZA"/>
        </w:rPr>
      </w:pPr>
      <w:r w:rsidRPr="009D7262">
        <w:rPr>
          <w:rFonts w:ascii="GHEA Grapalat" w:hAnsi="GHEA Grapalat" w:cs="Times New Roman"/>
          <w:b/>
          <w:lang w:val="af-ZA"/>
        </w:rPr>
        <w:t xml:space="preserve">ՀՀ կառավարության որոշման նախագծի </w:t>
      </w:r>
    </w:p>
    <w:p w:rsidR="00BE39BA" w:rsidRPr="00BE39BA" w:rsidRDefault="00BE39BA" w:rsidP="00D579E5">
      <w:pPr>
        <w:spacing w:line="360" w:lineRule="auto"/>
        <w:ind w:left="-810" w:right="-503" w:firstLine="360"/>
        <w:jc w:val="center"/>
        <w:rPr>
          <w:rFonts w:ascii="GHEA Grapalat" w:hAnsi="GHEA Grapalat" w:cs="Times New Roman"/>
          <w:b/>
          <w:lang w:val="af-ZA"/>
        </w:rPr>
      </w:pPr>
    </w:p>
    <w:p w:rsidR="00A862BD" w:rsidRPr="00A862BD" w:rsidRDefault="00A862BD" w:rsidP="00D579E5">
      <w:pPr>
        <w:spacing w:line="360" w:lineRule="auto"/>
        <w:ind w:left="-540" w:firstLine="540"/>
        <w:jc w:val="both"/>
        <w:rPr>
          <w:rFonts w:ascii="GHEA Grapalat" w:hAnsi="GHEA Grapalat" w:cs="Times New Roman"/>
          <w:lang w:val="hy-AM" w:eastAsia="en-US"/>
        </w:rPr>
      </w:pPr>
      <w:r w:rsidRPr="00A862BD">
        <w:rPr>
          <w:rFonts w:ascii="GHEA Grapalat" w:hAnsi="GHEA Grapalat" w:cs="Times New Roman"/>
          <w:lang w:val="hy-AM" w:eastAsia="en-US"/>
        </w:rPr>
        <w:t>ՀՀ վարչապետի աշխատակազմ է դիմել Վաղարշապատ համայնքի ղեկավարը՝ ՀՀ Արմավիրի մարզի Վաղարշապատ քաղաքի Ա. Մանուկյան 1-ին թաղամաս 199/1 հասցեում գտնվող պետական սեփականություն հանդիսացող</w:t>
      </w:r>
      <w:r>
        <w:rPr>
          <w:rFonts w:ascii="GHEA Grapalat" w:hAnsi="GHEA Grapalat" w:cs="Times New Roman"/>
          <w:lang w:val="hy-AM" w:eastAsia="en-US"/>
        </w:rPr>
        <w:t xml:space="preserve"> </w:t>
      </w:r>
      <w:r w:rsidRPr="00A862BD">
        <w:rPr>
          <w:rFonts w:ascii="GHEA Grapalat" w:hAnsi="GHEA Grapalat" w:cs="Times New Roman"/>
          <w:lang w:val="hy-AM" w:eastAsia="en-US"/>
        </w:rPr>
        <w:t>1.0155 հա մակերեսով հողամասը բնակարանաշինության համար օգտագործելու նպատակով Վաղարշապատ համայնքին նվիրելու խնդրանքով։</w:t>
      </w:r>
    </w:p>
    <w:p w:rsidR="00944AF9" w:rsidRDefault="00613B11" w:rsidP="00D579E5">
      <w:pPr>
        <w:spacing w:line="360" w:lineRule="auto"/>
        <w:ind w:left="-540" w:firstLine="270"/>
        <w:jc w:val="both"/>
        <w:rPr>
          <w:rFonts w:ascii="GHEA Grapalat" w:hAnsi="GHEA Grapalat" w:cs="Times New Roman"/>
          <w:lang w:val="hy-AM"/>
        </w:rPr>
      </w:pPr>
      <w:r w:rsidRPr="00613B11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 xml:space="preserve">   </w:t>
      </w:r>
      <w:r w:rsidRPr="00613B11">
        <w:rPr>
          <w:rFonts w:ascii="GHEA Grapalat" w:hAnsi="GHEA Grapalat" w:cs="Times New Roman"/>
          <w:lang w:val="hy-AM"/>
        </w:rPr>
        <w:t xml:space="preserve">Միաժամանակ տեղեկացնելով, որ </w:t>
      </w:r>
      <w:r w:rsidR="00DF1676">
        <w:rPr>
          <w:rFonts w:ascii="GHEA Grapalat" w:hAnsi="GHEA Grapalat" w:cs="Times New Roman"/>
          <w:lang w:val="hy-AM"/>
        </w:rPr>
        <w:t>ներկայումս վերոնշյալ հողամասի մի մասը օգտագործվում է, որպես Ա. Մանուկյան թաղամասի ներթաղամասային ճանապարհ, իսկ մնացած մասը չի օգտագործվում</w:t>
      </w:r>
      <w:r w:rsidR="000D70D1">
        <w:rPr>
          <w:rFonts w:ascii="GHEA Grapalat" w:hAnsi="GHEA Grapalat" w:cs="Times New Roman"/>
          <w:lang w:val="hy-AM"/>
        </w:rPr>
        <w:t>, որի պատճառով վերածվել է մի տարածքի, որտեղ թաղամասի բնակիչ</w:t>
      </w:r>
      <w:r w:rsidR="00762583">
        <w:rPr>
          <w:rFonts w:ascii="GHEA Grapalat" w:hAnsi="GHEA Grapalat" w:cs="Times New Roman"/>
          <w:lang w:val="hy-AM"/>
        </w:rPr>
        <w:t>ները լցնում են շինարարական աղբը՝ տեղեկացնելով նաև, որ այդ տարածքում հուլիս ամսից չորա</w:t>
      </w:r>
      <w:r w:rsidR="000D70D1">
        <w:rPr>
          <w:rFonts w:ascii="GHEA Grapalat" w:hAnsi="GHEA Grapalat" w:cs="Times New Roman"/>
          <w:lang w:val="hy-AM"/>
        </w:rPr>
        <w:t>ց</w:t>
      </w:r>
      <w:r w:rsidR="00762583">
        <w:rPr>
          <w:rFonts w:ascii="GHEA Grapalat" w:hAnsi="GHEA Grapalat" w:cs="Times New Roman"/>
          <w:lang w:val="hy-AM"/>
        </w:rPr>
        <w:t>ող</w:t>
      </w:r>
      <w:r w:rsidR="000D70D1">
        <w:rPr>
          <w:rFonts w:ascii="GHEA Grapalat" w:hAnsi="GHEA Grapalat" w:cs="Times New Roman"/>
          <w:lang w:val="hy-AM"/>
        </w:rPr>
        <w:t xml:space="preserve"> խոտը հրդեհների պատճառ է դառնում, տարածքում ստեղծվում է հակասանատիրական վիճակ</w:t>
      </w:r>
      <w:r w:rsidR="00762583">
        <w:rPr>
          <w:rFonts w:ascii="GHEA Grapalat" w:hAnsi="GHEA Grapalat" w:cs="Times New Roman"/>
          <w:lang w:val="hy-AM"/>
        </w:rPr>
        <w:t>,</w:t>
      </w:r>
      <w:r w:rsidR="00DF1676">
        <w:rPr>
          <w:rFonts w:ascii="GHEA Grapalat" w:hAnsi="GHEA Grapalat" w:cs="Times New Roman"/>
          <w:lang w:val="hy-AM"/>
        </w:rPr>
        <w:t xml:space="preserve"> </w:t>
      </w:r>
      <w:r w:rsidR="00762583">
        <w:rPr>
          <w:rFonts w:ascii="GHEA Grapalat" w:hAnsi="GHEA Grapalat" w:cs="Times New Roman"/>
          <w:lang w:val="hy-AM"/>
        </w:rPr>
        <w:t>հ</w:t>
      </w:r>
      <w:r w:rsidR="00F718B6">
        <w:rPr>
          <w:rFonts w:ascii="GHEA Grapalat" w:hAnsi="GHEA Grapalat" w:cs="Times New Roman"/>
          <w:lang w:val="hy-AM"/>
        </w:rPr>
        <w:t>ամայնքի ջանքերով բազմիցս այդ տարածքը մաքրվել է, սակայն աղտոտումը կրում է շարունակական բնույթ։</w:t>
      </w:r>
    </w:p>
    <w:p w:rsidR="00F718B6" w:rsidRDefault="00762583" w:rsidP="00D579E5">
      <w:pPr>
        <w:spacing w:line="360" w:lineRule="auto"/>
        <w:ind w:left="-540" w:firstLine="63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Գրությամբ առաջարկվում է </w:t>
      </w:r>
      <w:r w:rsidRPr="00BE39BA">
        <w:rPr>
          <w:rFonts w:ascii="GHEA Grapalat" w:hAnsi="GHEA Grapalat" w:cs="Times New Roman"/>
          <w:lang w:val="hy-AM"/>
        </w:rPr>
        <w:t xml:space="preserve"> </w:t>
      </w:r>
      <w:r w:rsidR="00944AF9">
        <w:rPr>
          <w:rFonts w:ascii="GHEA Grapalat" w:hAnsi="GHEA Grapalat" w:cs="Times New Roman"/>
          <w:lang w:val="hy-AM"/>
        </w:rPr>
        <w:t xml:space="preserve">նաև հաշվի առնելով Վաղարշապատ քաղաքային համայնքում առկա բնակարանաշինության համար առկա հողամասերի </w:t>
      </w:r>
      <w:r w:rsidR="00C262B1">
        <w:rPr>
          <w:rFonts w:ascii="GHEA Grapalat" w:hAnsi="GHEA Grapalat" w:cs="Times New Roman"/>
          <w:lang w:val="hy-AM"/>
        </w:rPr>
        <w:t xml:space="preserve">մեծ պահանջարկը, հողամասը նվիրել Վաղարշապատ համայնքին, որպես համայնքային սեփականություն հետագայում այդ տարածքը բնակելի կառուցապատման հողակտորների և ներքին ճանապարհների բաժանելու և </w:t>
      </w:r>
      <w:r w:rsidR="00E23E74">
        <w:rPr>
          <w:rFonts w:ascii="GHEA Grapalat" w:hAnsi="GHEA Grapalat" w:cs="Times New Roman"/>
          <w:lang w:val="hy-AM"/>
        </w:rPr>
        <w:t xml:space="preserve">հողակտորները օտարելու նպատակով, </w:t>
      </w:r>
      <w:r w:rsidR="00C262B1">
        <w:rPr>
          <w:rFonts w:ascii="GHEA Grapalat" w:hAnsi="GHEA Grapalat" w:cs="Times New Roman"/>
          <w:lang w:val="hy-AM"/>
        </w:rPr>
        <w:t xml:space="preserve">որի արդյունքում կլուծվի </w:t>
      </w:r>
      <w:r w:rsidR="00E23E74">
        <w:rPr>
          <w:rFonts w:ascii="GHEA Grapalat" w:hAnsi="GHEA Grapalat" w:cs="Times New Roman"/>
          <w:lang w:val="hy-AM"/>
        </w:rPr>
        <w:t xml:space="preserve">այդ տարածքի սանիտարական վիճակի բարելավման հարցը, ինչպես նաև մասնակիորեն կբավարարվի բնակարանաշինության կառուցապատման հարցը, օտարելու արդյունքում </w:t>
      </w:r>
      <w:r w:rsidR="00E23E74">
        <w:rPr>
          <w:rFonts w:ascii="GHEA Grapalat" w:hAnsi="GHEA Grapalat" w:cs="Times New Roman"/>
          <w:lang w:val="hy-AM"/>
        </w:rPr>
        <w:lastRenderedPageBreak/>
        <w:t>համայնքապետարանի բյուջե կմուտքագրվի որոշակի գումար, որը կուղղվի այդ համայնքում առկա խնդիրների մասնակի լուծման։</w:t>
      </w:r>
      <w:r w:rsidR="00C262B1">
        <w:rPr>
          <w:rFonts w:ascii="GHEA Grapalat" w:hAnsi="GHEA Grapalat" w:cs="Times New Roman"/>
          <w:lang w:val="hy-AM"/>
        </w:rPr>
        <w:t xml:space="preserve"> </w:t>
      </w:r>
    </w:p>
    <w:p w:rsidR="00BE39BA" w:rsidRDefault="00762583" w:rsidP="00D579E5">
      <w:pPr>
        <w:spacing w:line="360" w:lineRule="auto"/>
        <w:ind w:left="-540" w:firstLine="45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Հաշվի առնելով, որ </w:t>
      </w:r>
      <w:r w:rsidRPr="00A862BD">
        <w:rPr>
          <w:rFonts w:ascii="GHEA Grapalat" w:hAnsi="GHEA Grapalat" w:cs="Times New Roman"/>
          <w:lang w:val="hy-AM" w:eastAsia="en-US"/>
        </w:rPr>
        <w:t>ՀՀ Արմավիրի մարզի Վաղարշապատ քաղաքի Ա. Մանուկյան 1-ին թաղամաս 199/1 հասցեում գտնվող պետական սեփականություն հանդիսացող</w:t>
      </w:r>
      <w:r>
        <w:rPr>
          <w:rFonts w:ascii="GHEA Grapalat" w:hAnsi="GHEA Grapalat" w:cs="Times New Roman"/>
          <w:lang w:val="hy-AM" w:eastAsia="en-US"/>
        </w:rPr>
        <w:t xml:space="preserve"> </w:t>
      </w:r>
      <w:r w:rsidRPr="00A862BD">
        <w:rPr>
          <w:rFonts w:ascii="GHEA Grapalat" w:hAnsi="GHEA Grapalat" w:cs="Times New Roman"/>
          <w:lang w:val="hy-AM" w:eastAsia="en-US"/>
        </w:rPr>
        <w:t xml:space="preserve">1.0155 հա մակերեսով հողամասը </w:t>
      </w:r>
      <w:r>
        <w:rPr>
          <w:rFonts w:ascii="GHEA Grapalat" w:hAnsi="GHEA Grapalat" w:cs="Times New Roman"/>
          <w:lang w:val="hy-AM" w:eastAsia="en-US"/>
        </w:rPr>
        <w:t xml:space="preserve">հանդիսանում է պետական սեփականություն, սակայն ամրացված չէ որևէ պետական մարմնի, </w:t>
      </w:r>
      <w:r w:rsidR="00BE39BA" w:rsidRPr="00BE39BA">
        <w:rPr>
          <w:rFonts w:ascii="GHEA Grapalat" w:hAnsi="GHEA Grapalat" w:cs="Times New Roman"/>
          <w:lang w:val="hy-AM"/>
        </w:rPr>
        <w:t xml:space="preserve">Պետական գույքի կառավարման կոմիտեի կողմից մշակվել է ՀՀ կառավարության որոշման նախագիծ, որով առաջարկվում է </w:t>
      </w:r>
      <w:r w:rsidR="001752FF" w:rsidRPr="001752FF">
        <w:rPr>
          <w:rFonts w:ascii="GHEA Grapalat" w:hAnsi="GHEA Grapalat" w:cs="Times New Roman"/>
          <w:lang w:val="hy-AM"/>
        </w:rPr>
        <w:t>պետական սեփականություն հանդիսացող 1.</w:t>
      </w:r>
      <w:r w:rsidR="001752FF">
        <w:rPr>
          <w:rFonts w:ascii="GHEA Grapalat" w:hAnsi="GHEA Grapalat" w:cs="Times New Roman"/>
          <w:lang w:val="hy-AM"/>
        </w:rPr>
        <w:t>0</w:t>
      </w:r>
      <w:r w:rsidR="001752FF" w:rsidRPr="001752FF">
        <w:rPr>
          <w:rFonts w:ascii="GHEA Grapalat" w:hAnsi="GHEA Grapalat" w:cs="Times New Roman"/>
          <w:lang w:val="hy-AM"/>
        </w:rPr>
        <w:t>1</w:t>
      </w:r>
      <w:r w:rsidR="001752FF">
        <w:rPr>
          <w:rFonts w:ascii="GHEA Grapalat" w:hAnsi="GHEA Grapalat" w:cs="Times New Roman"/>
          <w:lang w:val="hy-AM"/>
        </w:rPr>
        <w:t>55</w:t>
      </w:r>
      <w:r w:rsidR="001752FF" w:rsidRPr="001752FF">
        <w:rPr>
          <w:rFonts w:ascii="GHEA Grapalat" w:hAnsi="GHEA Grapalat" w:cs="Times New Roman"/>
          <w:lang w:val="hy-AM"/>
        </w:rPr>
        <w:t xml:space="preserve"> հա մակերեսով</w:t>
      </w:r>
      <w:r w:rsidR="001752FF">
        <w:rPr>
          <w:rFonts w:ascii="GHEA Grapalat" w:hAnsi="GHEA Grapalat" w:cs="Times New Roman"/>
          <w:lang w:val="hy-AM"/>
        </w:rPr>
        <w:t xml:space="preserve"> հողամաս</w:t>
      </w:r>
      <w:r>
        <w:rPr>
          <w:rFonts w:ascii="GHEA Grapalat" w:hAnsi="GHEA Grapalat" w:cs="Times New Roman"/>
          <w:lang w:val="hy-AM"/>
        </w:rPr>
        <w:t>ն</w:t>
      </w:r>
      <w:r w:rsidR="001752FF">
        <w:rPr>
          <w:rFonts w:ascii="GHEA Grapalat" w:hAnsi="GHEA Grapalat" w:cs="Times New Roman"/>
          <w:lang w:val="hy-AM"/>
        </w:rPr>
        <w:t xml:space="preserve"> ամրացնել</w:t>
      </w:r>
      <w:r w:rsidR="001752FF" w:rsidRPr="001752FF">
        <w:rPr>
          <w:rFonts w:ascii="GHEA Grapalat" w:hAnsi="GHEA Grapalat" w:cs="Times New Roman"/>
          <w:lang w:val="hy-AM"/>
        </w:rPr>
        <w:t xml:space="preserve"> </w:t>
      </w:r>
      <w:r w:rsidR="00BE39BA" w:rsidRPr="00BE39BA">
        <w:rPr>
          <w:rFonts w:ascii="GHEA Grapalat" w:hAnsi="GHEA Grapalat" w:cs="Times New Roman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կոմիտեին</w:t>
      </w:r>
      <w:r w:rsidR="001752FF">
        <w:rPr>
          <w:rFonts w:ascii="GHEA Grapalat" w:hAnsi="GHEA Grapalat" w:cs="Times New Roman"/>
          <w:lang w:val="hy-AM"/>
        </w:rPr>
        <w:t>, որից հետո</w:t>
      </w:r>
      <w:r w:rsidR="00BE39BA" w:rsidRPr="00BE39BA">
        <w:rPr>
          <w:rFonts w:ascii="GHEA Grapalat" w:hAnsi="GHEA Grapalat" w:cs="Times New Roman"/>
          <w:lang w:val="hy-AM"/>
        </w:rPr>
        <w:t xml:space="preserve"> </w:t>
      </w:r>
      <w:r w:rsidR="001211CE">
        <w:rPr>
          <w:rFonts w:ascii="GHEA Grapalat" w:hAnsi="GHEA Grapalat" w:cs="Times New Roman"/>
          <w:lang w:val="hy-AM"/>
        </w:rPr>
        <w:t xml:space="preserve">նվիրել </w:t>
      </w:r>
      <w:r w:rsidR="00BE39BA" w:rsidRPr="00BE39BA">
        <w:rPr>
          <w:rFonts w:ascii="GHEA Grapalat" w:hAnsi="GHEA Grapalat" w:cs="Times New Roman"/>
          <w:lang w:val="hy-AM"/>
        </w:rPr>
        <w:t xml:space="preserve">ՀՀ </w:t>
      </w:r>
      <w:r w:rsidR="00C4638C">
        <w:rPr>
          <w:rFonts w:ascii="GHEA Grapalat" w:hAnsi="GHEA Grapalat" w:cs="Times New Roman"/>
          <w:lang w:val="hy-AM"/>
        </w:rPr>
        <w:t>Ար</w:t>
      </w:r>
      <w:r w:rsidR="001752FF">
        <w:rPr>
          <w:rFonts w:ascii="GHEA Grapalat" w:hAnsi="GHEA Grapalat" w:cs="Times New Roman"/>
          <w:lang w:val="hy-AM"/>
        </w:rPr>
        <w:t>մավիրի</w:t>
      </w:r>
      <w:r w:rsidR="00BE39BA" w:rsidRPr="00BE39BA">
        <w:rPr>
          <w:rFonts w:ascii="GHEA Grapalat" w:hAnsi="GHEA Grapalat" w:cs="Times New Roman"/>
          <w:lang w:val="hy-AM"/>
        </w:rPr>
        <w:t xml:space="preserve"> մարզի </w:t>
      </w:r>
      <w:r w:rsidR="001752FF">
        <w:rPr>
          <w:rFonts w:ascii="GHEA Grapalat" w:hAnsi="GHEA Grapalat" w:cs="Times New Roman"/>
          <w:lang w:val="hy-AM"/>
        </w:rPr>
        <w:t>Վաղարշապատ</w:t>
      </w:r>
      <w:r w:rsidR="00A862BD">
        <w:rPr>
          <w:rFonts w:ascii="GHEA Grapalat" w:hAnsi="GHEA Grapalat" w:cs="Times New Roman"/>
          <w:lang w:val="hy-AM"/>
        </w:rPr>
        <w:t xml:space="preserve"> </w:t>
      </w:r>
      <w:r w:rsidR="006073C1">
        <w:rPr>
          <w:rFonts w:ascii="GHEA Grapalat" w:hAnsi="GHEA Grapalat" w:cs="Times New Roman"/>
          <w:lang w:val="hy-AM"/>
        </w:rPr>
        <w:t>համայնքի</w:t>
      </w:r>
      <w:r w:rsidR="00D95230">
        <w:rPr>
          <w:rFonts w:ascii="GHEA Grapalat" w:hAnsi="GHEA Grapalat" w:cs="Times New Roman"/>
          <w:lang w:val="hy-AM"/>
        </w:rPr>
        <w:t>ն</w:t>
      </w:r>
      <w:r w:rsidR="00B64BEE">
        <w:rPr>
          <w:rFonts w:ascii="GHEA Grapalat" w:hAnsi="GHEA Grapalat" w:cs="Times New Roman"/>
          <w:lang w:val="hy-AM"/>
        </w:rPr>
        <w:t>։</w:t>
      </w:r>
    </w:p>
    <w:p w:rsidR="00BE39BA" w:rsidRPr="00BE39BA" w:rsidRDefault="005B693A" w:rsidP="00D579E5">
      <w:pPr>
        <w:spacing w:line="360" w:lineRule="auto"/>
        <w:ind w:left="-540" w:firstLine="540"/>
        <w:jc w:val="both"/>
        <w:rPr>
          <w:rFonts w:ascii="GHEA Grapalat" w:hAnsi="GHEA Grapalat" w:cs="Times New Roman"/>
          <w:b/>
          <w:bCs/>
          <w:lang w:val="hy-AM"/>
        </w:rPr>
      </w:pPr>
      <w:r w:rsidRPr="00D1244E">
        <w:rPr>
          <w:rFonts w:ascii="GHEA Grapalat" w:hAnsi="GHEA Grapalat" w:cs="Times New Roman"/>
          <w:b/>
          <w:lang w:val="hy-AM"/>
        </w:rPr>
        <w:t>«Գույքի</w:t>
      </w:r>
      <w:r w:rsidR="00454A03">
        <w:rPr>
          <w:rFonts w:ascii="GHEA Grapalat" w:hAnsi="GHEA Grapalat" w:cs="Times New Roman"/>
          <w:b/>
          <w:lang w:val="hy-AM"/>
        </w:rPr>
        <w:t xml:space="preserve"> </w:t>
      </w:r>
      <w:r w:rsidR="001752FF">
        <w:rPr>
          <w:rFonts w:ascii="GHEA Grapalat" w:hAnsi="GHEA Grapalat" w:cs="Times New Roman"/>
          <w:b/>
          <w:lang w:val="hy-AM"/>
        </w:rPr>
        <w:t>ամրացնելու</w:t>
      </w:r>
      <w:r w:rsidR="00454A03">
        <w:rPr>
          <w:rFonts w:ascii="GHEA Grapalat" w:hAnsi="GHEA Grapalat" w:cs="Times New Roman"/>
          <w:b/>
          <w:lang w:val="hy-AM"/>
        </w:rPr>
        <w:t xml:space="preserve"> և</w:t>
      </w:r>
      <w:r w:rsidRPr="00D1244E">
        <w:rPr>
          <w:rFonts w:ascii="GHEA Grapalat" w:hAnsi="GHEA Grapalat" w:cs="Times New Roman"/>
          <w:b/>
          <w:lang w:val="hy-AM"/>
        </w:rPr>
        <w:t xml:space="preserve"> նվիրելու մասին»</w:t>
      </w:r>
      <w:r w:rsidRPr="005B693A">
        <w:rPr>
          <w:rFonts w:ascii="GHEA Grapalat" w:hAnsi="GHEA Grapalat" w:cs="Times New Roman"/>
          <w:lang w:val="hy-AM"/>
        </w:rPr>
        <w:t xml:space="preserve"> </w:t>
      </w:r>
      <w:r w:rsidR="0006687B" w:rsidRPr="0006687B">
        <w:rPr>
          <w:rFonts w:ascii="GHEA Grapalat" w:hAnsi="GHEA Grapalat" w:cs="Times New Roman"/>
          <w:lang w:val="hy-AM"/>
        </w:rPr>
        <w:t xml:space="preserve">Հայաստանի Հանրապետության կառավարության որոշման նախագծի ընդունումը Հայաստանի Հանրապետության պետական բյուջեում  եկամուտների էական ավելացում կամ </w:t>
      </w:r>
      <w:r w:rsidR="00277272">
        <w:rPr>
          <w:rFonts w:ascii="GHEA Grapalat" w:hAnsi="GHEA Grapalat" w:cs="Times New Roman"/>
          <w:lang w:val="hy-AM"/>
        </w:rPr>
        <w:t xml:space="preserve">ծախսերի </w:t>
      </w:r>
      <w:r w:rsidR="0006687B" w:rsidRPr="0006687B">
        <w:rPr>
          <w:rFonts w:ascii="GHEA Grapalat" w:hAnsi="GHEA Grapalat" w:cs="Times New Roman"/>
          <w:lang w:val="hy-AM"/>
        </w:rPr>
        <w:t>նվազեցում չի առաջացնի:</w:t>
      </w:r>
    </w:p>
    <w:p w:rsidR="00BE39BA" w:rsidRPr="00BE39BA" w:rsidRDefault="00BE39BA" w:rsidP="00D579E5">
      <w:pPr>
        <w:spacing w:line="360" w:lineRule="auto"/>
        <w:ind w:left="-540" w:firstLine="540"/>
        <w:jc w:val="center"/>
        <w:rPr>
          <w:rFonts w:ascii="GHEA Grapalat" w:hAnsi="GHEA Grapalat" w:cs="Times New Roman"/>
          <w:b/>
          <w:bCs/>
          <w:lang w:val="hy-AM"/>
        </w:rPr>
      </w:pPr>
    </w:p>
    <w:p w:rsidR="003D7487" w:rsidRDefault="003D7487" w:rsidP="00D579E5">
      <w:pPr>
        <w:spacing w:line="360" w:lineRule="auto"/>
        <w:rPr>
          <w:rFonts w:ascii="GHEA Grapalat" w:hAnsi="GHEA Grapalat" w:cs="Times New Roman"/>
          <w:b/>
          <w:bCs/>
          <w:lang w:val="hy-AM"/>
        </w:rPr>
      </w:pPr>
    </w:p>
    <w:p w:rsidR="003D7487" w:rsidRDefault="003D7487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BD7679" w:rsidRDefault="00BD7679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rPr>
          <w:rFonts w:ascii="GHEA Grapalat" w:hAnsi="GHEA Grapalat" w:cs="Times New Roman"/>
          <w:b/>
          <w:bCs/>
          <w:lang w:val="hy-AM"/>
        </w:rPr>
      </w:pPr>
    </w:p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p w:rsidR="000A2AF3" w:rsidRPr="000A2AF3" w:rsidRDefault="000A2AF3" w:rsidP="00D579E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Times New Roman"/>
          <w:color w:val="000000"/>
          <w:lang w:val="hy-AM" w:eastAsia="en-US"/>
        </w:rPr>
      </w:pPr>
      <w:r w:rsidRPr="000A2AF3">
        <w:rPr>
          <w:rFonts w:ascii="GHEA Grapalat" w:hAnsi="GHEA Grapalat" w:cs="Times New Roman"/>
          <w:b/>
          <w:color w:val="000000"/>
          <w:lang w:val="hy-AM"/>
        </w:rPr>
        <w:t>ԱՄՓՈՓԱԹԵՐԹ</w:t>
      </w:r>
      <w:r w:rsidRPr="000A2AF3">
        <w:rPr>
          <w:rFonts w:ascii="Calibri" w:hAnsi="Calibri" w:cs="Calibri"/>
          <w:bCs/>
          <w:color w:val="000000"/>
          <w:lang w:val="hy-AM"/>
        </w:rPr>
        <w:t>  </w:t>
      </w:r>
    </w:p>
    <w:p w:rsidR="000A2AF3" w:rsidRPr="00D579E5" w:rsidRDefault="00C5152D" w:rsidP="00D579E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Times New Roman"/>
          <w:b/>
          <w:color w:val="000000"/>
          <w:lang w:val="hy-AM"/>
        </w:rPr>
      </w:pPr>
      <w:r w:rsidRPr="00C5152D">
        <w:rPr>
          <w:rFonts w:ascii="GHEA Grapalat" w:hAnsi="GHEA Grapalat" w:cs="Times New Roman"/>
          <w:b/>
          <w:bCs/>
          <w:color w:val="000000"/>
          <w:lang w:val="hy-AM"/>
        </w:rPr>
        <w:t>ԳՈՒՅՔ ԱՄՐԱՑՆԵԼՈՒ ԵՎ ՆՎԻՐԵԼՈՒ ՄԱՍԻՆ</w:t>
      </w:r>
      <w:r w:rsidR="000A2AF3" w:rsidRPr="000A2AF3">
        <w:rPr>
          <w:rFonts w:ascii="GHEA Grapalat" w:hAnsi="GHEA Grapalat" w:cs="Times New Roman"/>
          <w:b/>
          <w:color w:val="000000"/>
          <w:lang w:val="hy-AM"/>
        </w:rPr>
        <w:t xml:space="preserve"> </w:t>
      </w:r>
    </w:p>
    <w:p w:rsidR="000A2AF3" w:rsidRPr="000A2AF3" w:rsidRDefault="000A2AF3" w:rsidP="00D579E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Times New Roman"/>
          <w:bCs/>
          <w:color w:val="000000"/>
          <w:lang w:val="hy-AM"/>
        </w:rPr>
      </w:pPr>
      <w:r w:rsidRPr="000A2AF3">
        <w:rPr>
          <w:rFonts w:ascii="GHEA Grapalat" w:hAnsi="GHEA Grapalat" w:cs="Times New Roman"/>
          <w:b/>
          <w:color w:val="000000"/>
          <w:lang w:val="hy-AM"/>
        </w:rPr>
        <w:t>ՀՀ ԿԱՌԱՎԱՐՈՒԹՅԱՆ ՈՐՈՇՄԱՆ ՆԱԽԱԳԾԻ</w:t>
      </w:r>
    </w:p>
    <w:p w:rsidR="000A2AF3" w:rsidRPr="000A2AF3" w:rsidRDefault="000A2AF3" w:rsidP="00D579E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Times New Roman"/>
          <w:bCs/>
          <w:color w:val="000000"/>
          <w:lang w:val="hy-AM"/>
        </w:rPr>
      </w:pPr>
      <w:r w:rsidRPr="000A2AF3">
        <w:rPr>
          <w:rFonts w:ascii="Calibri" w:hAnsi="Calibri" w:cs="Calibri"/>
          <w:bCs/>
          <w:color w:val="000000"/>
          <w:lang w:val="hy-AM"/>
        </w:rPr>
        <w:t>     </w:t>
      </w:r>
      <w:r w:rsidRPr="000A2AF3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Pr="000A2AF3">
        <w:rPr>
          <w:rFonts w:ascii="Calibri" w:hAnsi="Calibri" w:cs="Calibri"/>
          <w:bCs/>
          <w:color w:val="000000"/>
          <w:lang w:val="hy-AM"/>
        </w:rPr>
        <w:t> </w:t>
      </w:r>
    </w:p>
    <w:tbl>
      <w:tblPr>
        <w:tblW w:w="103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3536"/>
      </w:tblGrid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1. ՀՀ տարածքային կառավարման և ենթակառուցվածքների նախարարություն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3F705B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31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0</w:t>
            </w:r>
            <w:r>
              <w:rPr>
                <w:rFonts w:ascii="GHEA Grapalat" w:hAnsi="GHEA Grapalat" w:cs="Times New Roman"/>
                <w:bCs/>
                <w:color w:val="000000"/>
                <w:lang w:val="en-US"/>
              </w:rPr>
              <w:t>5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21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թ.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N </w:t>
            </w:r>
            <w:r w:rsidR="003F705B" w:rsidRPr="003F705B">
              <w:rPr>
                <w:rFonts w:ascii="GHEA Grapalat" w:hAnsi="GHEA Grapalat" w:cs="Times New Roman"/>
                <w:bCs/>
                <w:color w:val="000000"/>
                <w:lang w:val="hy-AM"/>
              </w:rPr>
              <w:t>ՍՊ/21.1/13362-2021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Սահմանված կարգով ընթացք տալ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։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 w:rsidRPr="000A2AF3">
              <w:rPr>
                <w:rFonts w:ascii="Calibri" w:hAnsi="Calibri" w:cs="Calibri"/>
                <w:bCs/>
                <w:color w:val="000000"/>
                <w:lang w:val="en-US"/>
              </w:rPr>
              <w:t> 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     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 xml:space="preserve">2. 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ՀՀ ֆինանսների նախարարություն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BD497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03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06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21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թ.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N </w:t>
            </w:r>
            <w:r w:rsidR="00BD4973" w:rsidRPr="00BD4973">
              <w:rPr>
                <w:rFonts w:ascii="GHEA Grapalat" w:hAnsi="GHEA Grapalat" w:cs="Times New Roman"/>
                <w:bCs/>
                <w:color w:val="000000"/>
                <w:lang w:val="hy-AM"/>
              </w:rPr>
              <w:t>01/8-2/8879-2021</w:t>
            </w:r>
          </w:p>
        </w:tc>
      </w:tr>
      <w:tr w:rsidR="000A2AF3" w:rsidRPr="00D579E5" w:rsidTr="004262CC">
        <w:trPr>
          <w:trHeight w:val="2325"/>
          <w:tblCellSpacing w:w="0" w:type="dxa"/>
          <w:jc w:val="center"/>
        </w:trPr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DBD" w:rsidRPr="004C4DBD" w:rsidRDefault="004C4DBD" w:rsidP="00D579E5">
            <w:pPr>
              <w:spacing w:line="360" w:lineRule="auto"/>
              <w:ind w:right="165" w:firstLine="576"/>
              <w:jc w:val="both"/>
              <w:rPr>
                <w:rFonts w:ascii="GHEA Grapalat" w:hAnsi="GHEA Grapalat" w:cs="Times New Roman"/>
                <w:lang w:val="hy-AM"/>
              </w:rPr>
            </w:pPr>
            <w:r w:rsidRPr="004C4DBD">
              <w:rPr>
                <w:rFonts w:ascii="GHEA Grapalat" w:hAnsi="GHEA Grapalat"/>
                <w:bCs/>
                <w:iCs/>
                <w:lang w:val="hy-AM" w:eastAsia="en-US"/>
              </w:rPr>
              <w:t xml:space="preserve">ՀՀ ֆինանսների նախարարությունը քննարկել է ՀՀ պետական գույքի կառավարման կոմիտեի 24.05.2021թ. </w:t>
            </w:r>
            <w:r w:rsidRPr="004C4DBD">
              <w:rPr>
                <w:rFonts w:ascii="GHEA Grapalat" w:hAnsi="GHEA Grapalat" w:cs="Times New Roman"/>
                <w:lang w:val="hy-AM"/>
              </w:rPr>
              <w:t>N 01/11.4/3673-2021 գրությամբ ներկայացված՝ «Գույք ամրացնելու և նվիրելու մասին» ՀՀ կառավարութ</w:t>
            </w:r>
            <w:r w:rsidRPr="004C4DBD">
              <w:rPr>
                <w:rFonts w:ascii="GHEA Grapalat" w:hAnsi="GHEA Grapalat" w:cs="Times New Roman"/>
                <w:lang w:val="hy-AM"/>
              </w:rPr>
              <w:softHyphen/>
            </w:r>
            <w:r w:rsidRPr="004C4DBD">
              <w:rPr>
                <w:rFonts w:ascii="GHEA Grapalat" w:hAnsi="GHEA Grapalat" w:cs="Times New Roman"/>
                <w:lang w:val="hy-AM"/>
              </w:rPr>
              <w:softHyphen/>
              <w:t>յան որո</w:t>
            </w:r>
            <w:r w:rsidRPr="004C4DBD">
              <w:rPr>
                <w:rFonts w:ascii="GHEA Grapalat" w:hAnsi="GHEA Grapalat" w:cs="Times New Roman"/>
                <w:lang w:val="hy-AM"/>
              </w:rPr>
              <w:softHyphen/>
              <w:t xml:space="preserve">շման նախագիծը և հայտնում է հետևյալը. </w:t>
            </w:r>
          </w:p>
          <w:p w:rsidR="004C4DBD" w:rsidRPr="004C4DBD" w:rsidRDefault="004C4DBD" w:rsidP="00D579E5">
            <w:pPr>
              <w:spacing w:line="360" w:lineRule="auto"/>
              <w:ind w:right="165" w:firstLine="562"/>
              <w:jc w:val="both"/>
              <w:rPr>
                <w:rFonts w:ascii="GHEA Grapalat" w:hAnsi="GHEA Grapalat" w:cs="Times New Roman"/>
                <w:lang w:val="hy-AM"/>
              </w:rPr>
            </w:pPr>
            <w:r w:rsidRPr="004C4DBD">
              <w:rPr>
                <w:rFonts w:ascii="GHEA Grapalat" w:hAnsi="GHEA Grapalat"/>
                <w:bCs/>
                <w:iCs/>
                <w:lang w:val="hy-AM" w:eastAsia="en-US"/>
              </w:rPr>
              <w:t xml:space="preserve">Նախագծով նախատեսվում է, հաշվի առնելով Վաղարշապատ քաղաքային համայնքում առկա բնակարանաշինության համար առկա հողամասերի մեծ պահանջարկը, ՀՀ Արմավիրի մարզ, Վաղարշապատ քաղաքային համայնքի </w:t>
            </w:r>
            <w:r w:rsidRPr="004C4DBD">
              <w:rPr>
                <w:rFonts w:ascii="GHEA Grapalat" w:hAnsi="GHEA Grapalat" w:cs="Times New Roman"/>
                <w:lang w:val="hy-AM"/>
              </w:rPr>
              <w:t>Ա.Մանուկյան 1-ին թաղամաս 199/1 հասցեում գտնվող պետական սեփականություն հանդիսացող</w:t>
            </w:r>
            <w:r w:rsidRPr="004C4DBD">
              <w:rPr>
                <w:rFonts w:ascii="GHEA Grapalat" w:hAnsi="GHEA Grapalat"/>
                <w:bCs/>
                <w:iCs/>
                <w:lang w:val="hy-AM" w:eastAsia="en-US"/>
              </w:rPr>
              <w:t xml:space="preserve"> հողամասը ամրացնել ՀՀ տարածքային կառավարման և ենթակառուցվածքների նախարարության պետական գույքի կառավարման կոմիտեին՝ հետագայում ՀՀ Արմավիրի մարզի, Վաղարշապատ համայնքին նվիրելու </w:t>
            </w:r>
            <w:r w:rsidRPr="004C4DBD">
              <w:rPr>
                <w:rFonts w:ascii="GHEA Grapalat" w:hAnsi="GHEA Grapalat"/>
                <w:bCs/>
                <w:iCs/>
                <w:lang w:val="hy-AM" w:eastAsia="en-US"/>
              </w:rPr>
              <w:lastRenderedPageBreak/>
              <w:t xml:space="preserve">համար` </w:t>
            </w:r>
            <w:r w:rsidRPr="004C4DBD">
              <w:rPr>
                <w:rFonts w:ascii="GHEA Grapalat" w:hAnsi="GHEA Grapalat" w:cs="Times New Roman"/>
                <w:lang w:val="hy-AM"/>
              </w:rPr>
              <w:t>որպես համայնքային սեփականություն հետագայում այդ տարածքը բնակելի կառուցապատման հողակտորների և ներքին ճանապարհների բաժանելու և հողակտորները օտարելու նպատակով:</w:t>
            </w:r>
          </w:p>
          <w:p w:rsidR="000A2AF3" w:rsidRPr="000A2AF3" w:rsidRDefault="004C4DBD" w:rsidP="00D579E5">
            <w:pPr>
              <w:spacing w:line="360" w:lineRule="auto"/>
              <w:ind w:right="165"/>
              <w:jc w:val="both"/>
              <w:rPr>
                <w:rFonts w:ascii="GHEA Grapalat" w:hAnsi="GHEA Grapalat"/>
                <w:lang w:val="af-ZA"/>
              </w:rPr>
            </w:pP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     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Այդ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կապակցությամբ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անհրաժեշտ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է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հստակեցնել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թե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պետական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ո՞ր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քաղաքականության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համատեքստում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իրականացվող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գործառույթ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է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վերջինս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,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և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հետևաբար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կառավարության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ծրագրի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ո՞ր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դրույթի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կատարմանն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է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այն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միտված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: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Միաժամանակ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հայտնում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ենք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,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որ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պետական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գույքի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օգտագործման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առաջարկվող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տաբերակն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արդյո՞ք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քննարկվել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է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հնարավոր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այլընտրանքների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շարքում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և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գնահատվել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որպես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լավագույն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,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և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ինչու՞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օրինակ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չի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դիտարկվել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ՀՀ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օրենսդրությանը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համապատասխան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վերոնշյալ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գույքը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աճուրդով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օտարման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տարբերակը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,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եթե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պետությունը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չունի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գույքի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 xml:space="preserve"> </w:t>
            </w:r>
            <w:r w:rsidRPr="004C4DBD">
              <w:rPr>
                <w:rFonts w:ascii="GHEA Grapalat" w:hAnsi="GHEA Grapalat" w:cs="Arial"/>
                <w:bCs/>
                <w:kern w:val="32"/>
                <w:lang w:val="hy-AM"/>
              </w:rPr>
              <w:t>կարիքը</w:t>
            </w:r>
            <w:r w:rsidRPr="004C4DBD">
              <w:rPr>
                <w:rFonts w:ascii="GHEA Grapalat" w:hAnsi="GHEA Grapalat" w:cs="Arial"/>
                <w:bCs/>
                <w:kern w:val="32"/>
                <w:lang w:val="af-ZA"/>
              </w:rPr>
              <w:t>: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AFB" w:rsidRPr="00D579E5" w:rsidRDefault="00D15AFB" w:rsidP="00D579E5">
            <w:pPr>
              <w:spacing w:line="360" w:lineRule="auto"/>
              <w:ind w:firstLine="615"/>
              <w:jc w:val="center"/>
              <w:rPr>
                <w:rFonts w:ascii="GHEA Grapalat" w:hAnsi="GHEA Grapalat" w:cs="Times New Roman"/>
                <w:bCs/>
                <w:color w:val="000000"/>
                <w:lang w:val="af-ZA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lastRenderedPageBreak/>
              <w:t>Չի ընդունվել</w:t>
            </w:r>
          </w:p>
          <w:p w:rsidR="00D15AFB" w:rsidRDefault="00D15AFB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Համայնքը համապատասխան գրությամբ տեղեկացրել է, որ նշված հողամասի </w:t>
            </w:r>
            <w:r w:rsidR="00BE7923">
              <w:rPr>
                <w:rFonts w:ascii="GHEA Grapalat" w:hAnsi="GHEA Grapalat" w:cs="Times New Roman"/>
                <w:bCs/>
                <w:color w:val="000000"/>
                <w:lang w:val="hy-AM"/>
              </w:rPr>
              <w:t>ներկայումս մասնակիո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րեն օգտագործվում է որպես Ա.Մանուկյան թաղամասի ներթաղամասային ճանապարհ։ Առ</w:t>
            </w:r>
            <w:bookmarkStart w:id="0" w:name="_GoBack"/>
            <w:bookmarkEnd w:id="0"/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աջարկվել է հողամասը փոխանցել համայնքին, որպես բնակելի կառուցապատման հողամասերի և ներքին ճանապարհների բաժանելու համար։ Ըստ համայնքի նշված տարածքը փաստացի չի 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lastRenderedPageBreak/>
              <w:t>օգտագործվում որտեղ համայնքի բնակիչները լցնում են շինարարական աղբ, տարածքում ստեղծված է հակասանիտարական</w:t>
            </w:r>
            <w:r w:rsidR="004262CC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 վիճակ։</w:t>
            </w:r>
          </w:p>
          <w:p w:rsidR="000A2AF3" w:rsidRPr="000A2AF3" w:rsidRDefault="00D15AFB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af-ZA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Համայնքը տեղեկացրել է նաև, որ հետագայում բնակելի հողամասերը կօտարվի և համայնքային բյուջե </w:t>
            </w:r>
            <w:r w:rsidR="00BE7923">
              <w:rPr>
                <w:rFonts w:ascii="GHEA Grapalat" w:hAnsi="GHEA Grapalat" w:cs="Times New Roman"/>
                <w:bCs/>
                <w:color w:val="000000"/>
                <w:lang w:val="hy-AM"/>
              </w:rPr>
              <w:t>կ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մուտքագրվ</w:t>
            </w:r>
            <w:r w:rsidR="00BE792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ի 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որոշակի գումարներ, որոնք կուղղվեն համայնքի որոշակի խնդիրների մասնակի լուծմանը։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C4BC96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lastRenderedPageBreak/>
              <w:t xml:space="preserve">     3. Կադաստրի կոմիտե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A2AF3" w:rsidRPr="000A2AF3" w:rsidRDefault="003F705B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25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05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.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2021</w:t>
            </w:r>
            <w:r w:rsidR="000A2AF3"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թ.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C4BC96"/>
                <w:lang w:val="hy-AM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N ՍԹ/</w:t>
            </w:r>
            <w:r w:rsidR="003F705B">
              <w:rPr>
                <w:rFonts w:ascii="GHEA Grapalat" w:hAnsi="GHEA Grapalat" w:cs="Times New Roman"/>
                <w:bCs/>
                <w:color w:val="000000"/>
                <w:lang w:val="hy-AM"/>
              </w:rPr>
              <w:t>4425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-2021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en-US"/>
              </w:rPr>
            </w:pPr>
          </w:p>
        </w:tc>
      </w:tr>
      <w:tr w:rsidR="000A2AF3" w:rsidRPr="000A2AF3" w:rsidTr="004262CC">
        <w:trPr>
          <w:trHeight w:val="300"/>
          <w:tblCellSpacing w:w="0" w:type="dxa"/>
          <w:jc w:val="center"/>
        </w:trPr>
        <w:tc>
          <w:tcPr>
            <w:tcW w:w="6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     4. ՀՀ 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Արմավիրի մարզի Էջմիածնի համայնքապետարան</w:t>
            </w:r>
          </w:p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17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.0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5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.2021թ.</w:t>
            </w:r>
          </w:p>
        </w:tc>
      </w:tr>
      <w:tr w:rsidR="000A2AF3" w:rsidRPr="000A2AF3" w:rsidTr="004262CC">
        <w:trPr>
          <w:trHeight w:val="285"/>
          <w:tblCellSpacing w:w="0" w:type="dxa"/>
          <w:jc w:val="center"/>
        </w:trPr>
        <w:tc>
          <w:tcPr>
            <w:tcW w:w="6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0A2AF3" w:rsidRPr="000A2AF3" w:rsidRDefault="000A2AF3" w:rsidP="00D579E5">
            <w:pPr>
              <w:spacing w:line="360" w:lineRule="auto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en-US"/>
              </w:rPr>
              <w:t>N</w:t>
            </w: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Cs/>
                <w:color w:val="000000"/>
                <w:lang w:val="hy-AM"/>
              </w:rPr>
              <w:t>2004</w:t>
            </w:r>
          </w:p>
        </w:tc>
      </w:tr>
      <w:tr w:rsidR="000A2AF3" w:rsidRPr="000A2AF3" w:rsidTr="004262CC">
        <w:trPr>
          <w:tblCellSpacing w:w="0" w:type="dxa"/>
          <w:jc w:val="center"/>
        </w:trPr>
        <w:tc>
          <w:tcPr>
            <w:tcW w:w="6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AF3" w:rsidRPr="000A2AF3" w:rsidRDefault="000A2AF3" w:rsidP="00D579E5">
            <w:pPr>
              <w:spacing w:line="360" w:lineRule="auto"/>
              <w:ind w:firstLine="1185"/>
            </w:pPr>
            <w:r w:rsidRPr="000A2AF3">
              <w:rPr>
                <w:rFonts w:ascii="GHEA Grapalat" w:hAnsi="GHEA Grapalat" w:cs="Times New Roman"/>
                <w:bCs/>
                <w:color w:val="000000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AF3" w:rsidRPr="000A2AF3" w:rsidRDefault="000A2AF3" w:rsidP="00D579E5">
            <w:pPr>
              <w:spacing w:line="360" w:lineRule="auto"/>
              <w:jc w:val="center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</w:p>
        </w:tc>
      </w:tr>
    </w:tbl>
    <w:p w:rsidR="000A2AF3" w:rsidRDefault="000A2AF3" w:rsidP="00D579E5">
      <w:pPr>
        <w:spacing w:line="360" w:lineRule="auto"/>
        <w:ind w:left="3600" w:firstLine="720"/>
        <w:rPr>
          <w:rFonts w:ascii="GHEA Grapalat" w:hAnsi="GHEA Grapalat" w:cs="Times New Roman"/>
          <w:b/>
          <w:bCs/>
          <w:lang w:val="hy-AM"/>
        </w:rPr>
      </w:pPr>
    </w:p>
    <w:sectPr w:rsidR="000A2AF3" w:rsidSect="00031EF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6"/>
    <w:rsid w:val="00004A2F"/>
    <w:rsid w:val="0001351E"/>
    <w:rsid w:val="00031EFF"/>
    <w:rsid w:val="0003688E"/>
    <w:rsid w:val="00042C59"/>
    <w:rsid w:val="00043904"/>
    <w:rsid w:val="000508D9"/>
    <w:rsid w:val="00057184"/>
    <w:rsid w:val="00060EDD"/>
    <w:rsid w:val="0006687B"/>
    <w:rsid w:val="00067635"/>
    <w:rsid w:val="000A2AF3"/>
    <w:rsid w:val="000A651B"/>
    <w:rsid w:val="000D70D1"/>
    <w:rsid w:val="000D77FA"/>
    <w:rsid w:val="00100B4B"/>
    <w:rsid w:val="001211CE"/>
    <w:rsid w:val="0012548A"/>
    <w:rsid w:val="001336B3"/>
    <w:rsid w:val="0016354F"/>
    <w:rsid w:val="001752FF"/>
    <w:rsid w:val="001907C9"/>
    <w:rsid w:val="001B3F61"/>
    <w:rsid w:val="001F2D74"/>
    <w:rsid w:val="00215F0B"/>
    <w:rsid w:val="0022011B"/>
    <w:rsid w:val="00222941"/>
    <w:rsid w:val="00227156"/>
    <w:rsid w:val="002667DF"/>
    <w:rsid w:val="002760FF"/>
    <w:rsid w:val="00277272"/>
    <w:rsid w:val="00283610"/>
    <w:rsid w:val="00283B73"/>
    <w:rsid w:val="00297C1C"/>
    <w:rsid w:val="002D289A"/>
    <w:rsid w:val="002F562A"/>
    <w:rsid w:val="00300E7D"/>
    <w:rsid w:val="003432CE"/>
    <w:rsid w:val="003B6F26"/>
    <w:rsid w:val="003D7487"/>
    <w:rsid w:val="003E75FE"/>
    <w:rsid w:val="003F705B"/>
    <w:rsid w:val="00412662"/>
    <w:rsid w:val="004262CC"/>
    <w:rsid w:val="004263A9"/>
    <w:rsid w:val="004315EF"/>
    <w:rsid w:val="00436039"/>
    <w:rsid w:val="0044146C"/>
    <w:rsid w:val="004544EF"/>
    <w:rsid w:val="00454A03"/>
    <w:rsid w:val="004815AF"/>
    <w:rsid w:val="00487B15"/>
    <w:rsid w:val="004A459C"/>
    <w:rsid w:val="004C4A2B"/>
    <w:rsid w:val="004C4DBD"/>
    <w:rsid w:val="004D0E11"/>
    <w:rsid w:val="004D1669"/>
    <w:rsid w:val="004E0960"/>
    <w:rsid w:val="004E09F6"/>
    <w:rsid w:val="004E5AD9"/>
    <w:rsid w:val="00507418"/>
    <w:rsid w:val="005700B6"/>
    <w:rsid w:val="005804EC"/>
    <w:rsid w:val="005B693A"/>
    <w:rsid w:val="006073C1"/>
    <w:rsid w:val="00613B11"/>
    <w:rsid w:val="006565D8"/>
    <w:rsid w:val="0069258B"/>
    <w:rsid w:val="0069778C"/>
    <w:rsid w:val="006B6FCC"/>
    <w:rsid w:val="006E5169"/>
    <w:rsid w:val="006F38FD"/>
    <w:rsid w:val="00712836"/>
    <w:rsid w:val="00713B10"/>
    <w:rsid w:val="0073633E"/>
    <w:rsid w:val="00742CA6"/>
    <w:rsid w:val="00762583"/>
    <w:rsid w:val="00786405"/>
    <w:rsid w:val="007A0AFC"/>
    <w:rsid w:val="0082673D"/>
    <w:rsid w:val="008269F7"/>
    <w:rsid w:val="0085216C"/>
    <w:rsid w:val="00867DB4"/>
    <w:rsid w:val="008807C0"/>
    <w:rsid w:val="008A1D86"/>
    <w:rsid w:val="008E63F7"/>
    <w:rsid w:val="00944AF9"/>
    <w:rsid w:val="00950E8F"/>
    <w:rsid w:val="00955E18"/>
    <w:rsid w:val="00957A07"/>
    <w:rsid w:val="009C18C1"/>
    <w:rsid w:val="009D7262"/>
    <w:rsid w:val="009E5E29"/>
    <w:rsid w:val="00A1023E"/>
    <w:rsid w:val="00A831F2"/>
    <w:rsid w:val="00A862BD"/>
    <w:rsid w:val="00AC2E47"/>
    <w:rsid w:val="00AD3AC0"/>
    <w:rsid w:val="00AE333B"/>
    <w:rsid w:val="00B30968"/>
    <w:rsid w:val="00B64BEE"/>
    <w:rsid w:val="00B855EF"/>
    <w:rsid w:val="00B9155B"/>
    <w:rsid w:val="00B95292"/>
    <w:rsid w:val="00BD4973"/>
    <w:rsid w:val="00BD7679"/>
    <w:rsid w:val="00BE39BA"/>
    <w:rsid w:val="00BE7923"/>
    <w:rsid w:val="00BF7DB6"/>
    <w:rsid w:val="00C262B1"/>
    <w:rsid w:val="00C33E32"/>
    <w:rsid w:val="00C4638C"/>
    <w:rsid w:val="00C5152D"/>
    <w:rsid w:val="00C55864"/>
    <w:rsid w:val="00C77590"/>
    <w:rsid w:val="00C84731"/>
    <w:rsid w:val="00CA6DD5"/>
    <w:rsid w:val="00CB6669"/>
    <w:rsid w:val="00CF30E9"/>
    <w:rsid w:val="00D1244E"/>
    <w:rsid w:val="00D13946"/>
    <w:rsid w:val="00D15AFB"/>
    <w:rsid w:val="00D30DE5"/>
    <w:rsid w:val="00D579E5"/>
    <w:rsid w:val="00D6781D"/>
    <w:rsid w:val="00D87B68"/>
    <w:rsid w:val="00D95230"/>
    <w:rsid w:val="00DD1FB2"/>
    <w:rsid w:val="00DD5386"/>
    <w:rsid w:val="00DE0DA9"/>
    <w:rsid w:val="00DF1676"/>
    <w:rsid w:val="00E04DF7"/>
    <w:rsid w:val="00E11DF1"/>
    <w:rsid w:val="00E13C94"/>
    <w:rsid w:val="00E23E74"/>
    <w:rsid w:val="00E53F64"/>
    <w:rsid w:val="00E62ED9"/>
    <w:rsid w:val="00E66A35"/>
    <w:rsid w:val="00E804F5"/>
    <w:rsid w:val="00EA75F5"/>
    <w:rsid w:val="00ED5C00"/>
    <w:rsid w:val="00F30EDA"/>
    <w:rsid w:val="00F33448"/>
    <w:rsid w:val="00F718B6"/>
    <w:rsid w:val="00F74675"/>
    <w:rsid w:val="00FA31BE"/>
    <w:rsid w:val="00FB1193"/>
    <w:rsid w:val="00FB127B"/>
    <w:rsid w:val="00FB7F3B"/>
    <w:rsid w:val="00FC29C7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231D"/>
  <w15:docId w15:val="{0F5F6450-331A-4212-BEEA-68385E4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D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71283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712836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00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146B-E6E2-4CF3-ACC5-25E3CE9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https:/mul2.gov.am/tasks/453894/oneclick/Naxagic.docx?token=dfb16ba194761183d9ccedfc291df9d2</cp:keywords>
  <dc:description/>
  <cp:lastModifiedBy>Gohar Mirzoyan</cp:lastModifiedBy>
  <cp:revision>2</cp:revision>
  <cp:lastPrinted>2020-12-25T10:14:00Z</cp:lastPrinted>
  <dcterms:created xsi:type="dcterms:W3CDTF">2021-07-02T07:49:00Z</dcterms:created>
  <dcterms:modified xsi:type="dcterms:W3CDTF">2021-07-02T07:49:00Z</dcterms:modified>
</cp:coreProperties>
</file>