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7FA" w:rsidRDefault="009F27FA" w:rsidP="009F27FA">
      <w:pPr>
        <w:jc w:val="right"/>
        <w:rPr>
          <w:rFonts w:ascii="GHEA Grapalat" w:hAnsi="GHEA Grapalat" w:cs="Arial AMU"/>
          <w:b/>
          <w:sz w:val="28"/>
          <w:szCs w:val="28"/>
          <w:u w:val="single"/>
        </w:rPr>
      </w:pPr>
      <w:bookmarkStart w:id="0" w:name="_GoBack"/>
      <w:bookmarkEnd w:id="0"/>
      <w:r w:rsidRPr="00631CAA">
        <w:rPr>
          <w:rFonts w:ascii="GHEA Grapalat" w:hAnsi="GHEA Grapalat" w:cs="Arial AMU"/>
          <w:b/>
          <w:sz w:val="28"/>
          <w:szCs w:val="28"/>
          <w:u w:val="single"/>
          <w:lang w:val="hy-AM"/>
        </w:rPr>
        <w:t>Նախագիծ</w:t>
      </w:r>
    </w:p>
    <w:p w:rsidR="00D6501F" w:rsidRPr="007A1FD8" w:rsidRDefault="00D6501F" w:rsidP="009F27FA">
      <w:pPr>
        <w:jc w:val="right"/>
        <w:rPr>
          <w:rFonts w:ascii="GHEA Grapalat" w:hAnsi="GHEA Grapalat" w:cs="Arial AMU"/>
          <w:b/>
          <w:sz w:val="10"/>
          <w:szCs w:val="28"/>
          <w:u w:val="single"/>
        </w:rPr>
      </w:pPr>
    </w:p>
    <w:p w:rsidR="009F27FA" w:rsidRPr="00631CAA" w:rsidRDefault="009F27FA" w:rsidP="009F27FA">
      <w:pPr>
        <w:spacing w:line="360" w:lineRule="auto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631CAA">
        <w:rPr>
          <w:rFonts w:ascii="GHEA Grapalat" w:hAnsi="GHEA Grapalat"/>
          <w:b/>
          <w:sz w:val="28"/>
          <w:szCs w:val="28"/>
          <w:lang w:val="hy-AM"/>
        </w:rPr>
        <w:t>ՀԱՅԱՍՏԱՆԻ ՀԱՆՐԱՊԵՏՈՒԹՅԱՆ ԿԱՌԱՎԱՐՈՒԹՅՈՒՆ</w:t>
      </w:r>
    </w:p>
    <w:p w:rsidR="009F27FA" w:rsidRPr="00631CAA" w:rsidRDefault="009F27FA" w:rsidP="009F27FA">
      <w:pPr>
        <w:spacing w:line="360" w:lineRule="auto"/>
        <w:jc w:val="center"/>
        <w:rPr>
          <w:rFonts w:ascii="GHEA Grapalat" w:hAnsi="GHEA Grapalat"/>
          <w:b/>
          <w:sz w:val="36"/>
          <w:szCs w:val="28"/>
          <w:lang w:val="hy-AM"/>
        </w:rPr>
      </w:pPr>
      <w:r w:rsidRPr="00631CAA">
        <w:rPr>
          <w:rFonts w:ascii="GHEA Grapalat" w:hAnsi="GHEA Grapalat"/>
          <w:b/>
          <w:sz w:val="36"/>
          <w:szCs w:val="28"/>
          <w:lang w:val="hy-AM"/>
        </w:rPr>
        <w:t>Ո Ր Ո Շ ՈՒ Մ</w:t>
      </w:r>
    </w:p>
    <w:p w:rsidR="009F27FA" w:rsidRPr="00CD4EF5" w:rsidRDefault="009F27FA" w:rsidP="009F27FA">
      <w:pPr>
        <w:spacing w:after="0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631CAA">
        <w:rPr>
          <w:rFonts w:ascii="GHEA Grapalat" w:hAnsi="GHEA Grapalat"/>
          <w:b/>
          <w:sz w:val="24"/>
          <w:szCs w:val="28"/>
          <w:lang w:val="hy-AM"/>
        </w:rPr>
        <w:t>….. ……..-ի 20</w:t>
      </w:r>
      <w:r w:rsidR="003C045C">
        <w:rPr>
          <w:rFonts w:ascii="GHEA Grapalat" w:hAnsi="GHEA Grapalat"/>
          <w:b/>
          <w:sz w:val="24"/>
          <w:szCs w:val="28"/>
          <w:lang w:val="hy-AM"/>
        </w:rPr>
        <w:t>2</w:t>
      </w:r>
      <w:r w:rsidR="003C045C" w:rsidRPr="008B6682">
        <w:rPr>
          <w:rFonts w:ascii="GHEA Grapalat" w:hAnsi="GHEA Grapalat"/>
          <w:b/>
          <w:sz w:val="24"/>
          <w:szCs w:val="28"/>
          <w:lang w:val="hy-AM"/>
        </w:rPr>
        <w:t>1</w:t>
      </w:r>
      <w:r w:rsidRPr="00631CAA">
        <w:rPr>
          <w:rFonts w:ascii="GHEA Grapalat" w:hAnsi="GHEA Grapalat"/>
          <w:b/>
          <w:sz w:val="24"/>
          <w:szCs w:val="28"/>
          <w:lang w:val="hy-AM"/>
        </w:rPr>
        <w:t xml:space="preserve"> թվականի N ….</w:t>
      </w:r>
      <w:r w:rsidR="004112EA" w:rsidRPr="00CD4EF5">
        <w:rPr>
          <w:rFonts w:ascii="GHEA Grapalat" w:hAnsi="GHEA Grapalat"/>
          <w:b/>
          <w:sz w:val="24"/>
          <w:szCs w:val="28"/>
          <w:lang w:val="hy-AM"/>
        </w:rPr>
        <w:t>Լ</w:t>
      </w:r>
    </w:p>
    <w:p w:rsidR="009F27FA" w:rsidRPr="00631CAA" w:rsidRDefault="009F27FA" w:rsidP="009F27FA">
      <w:pPr>
        <w:spacing w:after="0"/>
        <w:jc w:val="center"/>
        <w:rPr>
          <w:rFonts w:ascii="GHEA Grapalat" w:hAnsi="GHEA Grapalat" w:cs="Arial AMU"/>
          <w:b/>
          <w:sz w:val="28"/>
          <w:szCs w:val="28"/>
          <w:lang w:val="hy-AM"/>
        </w:rPr>
      </w:pPr>
    </w:p>
    <w:p w:rsidR="009F27FA" w:rsidRPr="00631CAA" w:rsidRDefault="007C5C25" w:rsidP="009F27FA">
      <w:pPr>
        <w:jc w:val="center"/>
        <w:rPr>
          <w:rFonts w:ascii="GHEA Grapalat" w:hAnsi="GHEA Grapalat" w:cs="Arial AMU"/>
          <w:b/>
          <w:sz w:val="28"/>
          <w:szCs w:val="28"/>
          <w:lang w:val="hy-AM"/>
        </w:rPr>
      </w:pPr>
      <w:r w:rsidRPr="00631CAA">
        <w:rPr>
          <w:rFonts w:ascii="GHEA Grapalat" w:hAnsi="GHEA Grapalat" w:cs="Arial AMU"/>
          <w:b/>
          <w:sz w:val="28"/>
          <w:szCs w:val="28"/>
          <w:lang w:val="hy-AM"/>
        </w:rPr>
        <w:t>ՀԱՅԱՍՏԱՆԻ ՀԱՆՐԱՊԵՏՈՒԹՅԱՆ</w:t>
      </w:r>
      <w:r w:rsidRPr="00CD4EF5">
        <w:rPr>
          <w:rFonts w:ascii="GHEA Grapalat" w:hAnsi="GHEA Grapalat" w:cs="Arial AMU"/>
          <w:b/>
          <w:sz w:val="28"/>
          <w:szCs w:val="28"/>
          <w:lang w:val="hy-AM"/>
        </w:rPr>
        <w:t xml:space="preserve"> ԿԱ</w:t>
      </w:r>
      <w:r w:rsidR="007C30A9" w:rsidRPr="007C30A9">
        <w:rPr>
          <w:rFonts w:ascii="GHEA Grapalat" w:hAnsi="GHEA Grapalat" w:cs="Arial AMU"/>
          <w:b/>
          <w:sz w:val="28"/>
          <w:szCs w:val="28"/>
          <w:lang w:val="hy-AM"/>
        </w:rPr>
        <w:t>ՌԱՎԱՐՈՒԹՅԱՆ 2019 ԹՎԱԿԱՆԻ ԴԵԿՏԵՄԲԵՐԻ 12-Ի N1830-Լ ՈՐՈՇՄԱՆ ՄԵՋ ՓՈՓՈԽՈՒԹՅՈՒՆ</w:t>
      </w:r>
      <w:r w:rsidR="00A36FE4" w:rsidRPr="00A36FE4">
        <w:rPr>
          <w:rFonts w:ascii="GHEA Grapalat" w:hAnsi="GHEA Grapalat" w:cs="Arial AMU"/>
          <w:b/>
          <w:sz w:val="28"/>
          <w:szCs w:val="28"/>
          <w:lang w:val="hy-AM"/>
        </w:rPr>
        <w:t>ՆԵՐ</w:t>
      </w:r>
      <w:r w:rsidR="009F27FA" w:rsidRPr="00631CAA">
        <w:rPr>
          <w:rFonts w:ascii="GHEA Grapalat" w:hAnsi="GHEA Grapalat" w:cs="Arial AMU"/>
          <w:b/>
          <w:sz w:val="28"/>
          <w:szCs w:val="28"/>
          <w:lang w:val="hy-AM"/>
        </w:rPr>
        <w:t xml:space="preserve"> </w:t>
      </w:r>
      <w:r w:rsidR="007C30A9">
        <w:rPr>
          <w:rFonts w:ascii="GHEA Grapalat" w:hAnsi="GHEA Grapalat" w:cs="Arial AMU"/>
          <w:b/>
          <w:sz w:val="28"/>
          <w:szCs w:val="28"/>
          <w:lang w:val="hy-AM"/>
        </w:rPr>
        <w:t>ԿԱՏԱՐ</w:t>
      </w:r>
      <w:r w:rsidR="009F27FA" w:rsidRPr="00631CAA">
        <w:rPr>
          <w:rFonts w:ascii="GHEA Grapalat" w:hAnsi="GHEA Grapalat" w:cs="Arial AMU"/>
          <w:b/>
          <w:sz w:val="28"/>
          <w:szCs w:val="28"/>
          <w:lang w:val="hy-AM"/>
        </w:rPr>
        <w:t>ԵԼՈՒ ՄԱՍԻՆ</w:t>
      </w:r>
    </w:p>
    <w:p w:rsidR="009F27FA" w:rsidRPr="007A1FD8" w:rsidRDefault="009F27FA" w:rsidP="009F27FA">
      <w:pPr>
        <w:jc w:val="center"/>
        <w:rPr>
          <w:rFonts w:ascii="GHEA Grapalat" w:hAnsi="GHEA Grapalat" w:cs="Arial AMU"/>
          <w:b/>
          <w:sz w:val="10"/>
          <w:szCs w:val="28"/>
          <w:lang w:val="hy-AM"/>
        </w:rPr>
      </w:pPr>
    </w:p>
    <w:p w:rsidR="00FC0FAE" w:rsidRDefault="00D80294" w:rsidP="008B6682">
      <w:pPr>
        <w:spacing w:after="0"/>
        <w:ind w:firstLine="360"/>
        <w:jc w:val="both"/>
        <w:rPr>
          <w:rFonts w:ascii="GHEA Grapalat" w:hAnsi="GHEA Grapalat" w:cs="Arial AMU"/>
          <w:sz w:val="24"/>
          <w:szCs w:val="24"/>
          <w:lang w:val="hy-AM"/>
        </w:rPr>
      </w:pPr>
      <w:r w:rsidRPr="00D80294">
        <w:rPr>
          <w:rFonts w:ascii="GHEA Grapalat" w:hAnsi="GHEA Grapalat" w:cs="Arial AMU"/>
          <w:sz w:val="24"/>
          <w:szCs w:val="24"/>
          <w:lang w:val="hy-AM"/>
        </w:rPr>
        <w:t>Հիմք ընդունելով</w:t>
      </w:r>
      <w:r w:rsidRPr="00D80294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D80294">
        <w:rPr>
          <w:rFonts w:ascii="GHEA Grapalat" w:hAnsi="GHEA Grapalat" w:cs="Arial AMU"/>
          <w:sz w:val="24"/>
          <w:szCs w:val="24"/>
          <w:lang w:val="hy-AM"/>
        </w:rPr>
        <w:t>Հ</w:t>
      </w:r>
      <w:r w:rsidR="002D719F" w:rsidRPr="002D719F">
        <w:rPr>
          <w:rFonts w:ascii="GHEA Grapalat" w:hAnsi="GHEA Grapalat" w:cs="Arial AMU"/>
          <w:sz w:val="24"/>
          <w:szCs w:val="24"/>
          <w:lang w:val="hy-AM"/>
        </w:rPr>
        <w:t xml:space="preserve">այաստանի </w:t>
      </w:r>
      <w:r w:rsidRPr="00D80294">
        <w:rPr>
          <w:rFonts w:ascii="GHEA Grapalat" w:hAnsi="GHEA Grapalat" w:cs="Arial AMU"/>
          <w:sz w:val="24"/>
          <w:szCs w:val="24"/>
          <w:lang w:val="hy-AM"/>
        </w:rPr>
        <w:t>Հ</w:t>
      </w:r>
      <w:r w:rsidR="002D719F" w:rsidRPr="002D719F">
        <w:rPr>
          <w:rFonts w:ascii="GHEA Grapalat" w:hAnsi="GHEA Grapalat" w:cs="Arial AMU"/>
          <w:sz w:val="24"/>
          <w:szCs w:val="24"/>
          <w:lang w:val="hy-AM"/>
        </w:rPr>
        <w:t>անրապետության</w:t>
      </w:r>
      <w:r w:rsidRPr="00D80294">
        <w:rPr>
          <w:rFonts w:ascii="GHEA Grapalat" w:hAnsi="GHEA Grapalat" w:cs="Arial AMU"/>
          <w:sz w:val="24"/>
          <w:szCs w:val="24"/>
          <w:lang w:val="hy-AM"/>
        </w:rPr>
        <w:t xml:space="preserve"> </w:t>
      </w:r>
      <w:r w:rsidR="00BD40C8" w:rsidRPr="00BD40C8">
        <w:rPr>
          <w:rFonts w:ascii="GHEA Grapalat" w:hAnsi="GHEA Grapalat" w:cs="Arial AMU"/>
          <w:sz w:val="24"/>
          <w:szCs w:val="24"/>
          <w:lang w:val="hy-AM"/>
        </w:rPr>
        <w:t>Ս</w:t>
      </w:r>
      <w:r w:rsidRPr="00D80294">
        <w:rPr>
          <w:rFonts w:ascii="GHEA Grapalat" w:hAnsi="GHEA Grapalat" w:cs="Arial AMU"/>
          <w:sz w:val="24"/>
          <w:szCs w:val="24"/>
          <w:lang w:val="hy-AM"/>
        </w:rPr>
        <w:t>ահմանադրության</w:t>
      </w:r>
      <w:r w:rsidR="00A54FED" w:rsidRPr="00EC154B">
        <w:rPr>
          <w:rFonts w:ascii="GHEA Grapalat" w:hAnsi="GHEA Grapalat" w:cs="Arial AMU"/>
          <w:sz w:val="24"/>
          <w:szCs w:val="24"/>
          <w:lang w:val="hy-AM"/>
        </w:rPr>
        <w:t xml:space="preserve"> </w:t>
      </w:r>
      <w:r w:rsidRPr="00D80294">
        <w:rPr>
          <w:rFonts w:ascii="GHEA Grapalat" w:hAnsi="GHEA Grapalat" w:cs="Arial AMU"/>
          <w:sz w:val="24"/>
          <w:szCs w:val="24"/>
          <w:lang w:val="hy-AM"/>
        </w:rPr>
        <w:t>146-րդ հոդվածը</w:t>
      </w:r>
      <w:r w:rsidR="007A1F0A" w:rsidRPr="00CD4EF5">
        <w:rPr>
          <w:rFonts w:ascii="GHEA Grapalat" w:hAnsi="GHEA Grapalat" w:cs="Arial AMU"/>
          <w:sz w:val="24"/>
          <w:szCs w:val="24"/>
          <w:lang w:val="hy-AM"/>
        </w:rPr>
        <w:t>,</w:t>
      </w:r>
      <w:r w:rsidR="00741CAE" w:rsidRPr="00EC154B">
        <w:rPr>
          <w:rFonts w:ascii="GHEA Grapalat" w:hAnsi="GHEA Grapalat" w:cs="Arial AMU"/>
          <w:sz w:val="24"/>
          <w:szCs w:val="24"/>
          <w:lang w:val="hy-AM"/>
        </w:rPr>
        <w:t xml:space="preserve"> </w:t>
      </w:r>
      <w:r w:rsidR="00F840F8">
        <w:rPr>
          <w:rFonts w:ascii="GHEA Grapalat" w:hAnsi="GHEA Grapalat" w:cs="Arial AMU"/>
          <w:sz w:val="24"/>
          <w:szCs w:val="24"/>
          <w:lang w:val="hy-AM"/>
        </w:rPr>
        <w:t></w:t>
      </w:r>
      <w:r w:rsidR="00F840F8" w:rsidRPr="00F840F8">
        <w:rPr>
          <w:rFonts w:ascii="GHEA Grapalat" w:hAnsi="GHEA Grapalat" w:cs="Arial AMU"/>
          <w:sz w:val="24"/>
          <w:szCs w:val="24"/>
          <w:lang w:val="hy-AM"/>
        </w:rPr>
        <w:t>Նորմատիվ իրավական ակտերի մասին</w:t>
      </w:r>
      <w:r w:rsidR="00F840F8">
        <w:rPr>
          <w:rFonts w:ascii="GHEA Grapalat" w:hAnsi="GHEA Grapalat" w:cs="Arial AMU"/>
          <w:sz w:val="24"/>
          <w:szCs w:val="24"/>
          <w:lang w:val="hy-AM"/>
        </w:rPr>
        <w:t></w:t>
      </w:r>
      <w:r w:rsidR="00F840F8" w:rsidRPr="00F840F8">
        <w:rPr>
          <w:rFonts w:ascii="GHEA Grapalat" w:hAnsi="GHEA Grapalat" w:cs="Arial AMU"/>
          <w:sz w:val="24"/>
          <w:szCs w:val="24"/>
          <w:lang w:val="hy-AM"/>
        </w:rPr>
        <w:t xml:space="preserve"> օրենքի 33-րդ և 34-րդ հոդվածները, </w:t>
      </w:r>
      <w:r w:rsidR="002D719F" w:rsidRPr="00D80294">
        <w:rPr>
          <w:rFonts w:ascii="GHEA Grapalat" w:hAnsi="GHEA Grapalat" w:cs="Arial AMU"/>
          <w:sz w:val="24"/>
          <w:szCs w:val="24"/>
          <w:lang w:val="hy-AM"/>
        </w:rPr>
        <w:t>Հ</w:t>
      </w:r>
      <w:r w:rsidR="002D719F" w:rsidRPr="002D719F">
        <w:rPr>
          <w:rFonts w:ascii="GHEA Grapalat" w:hAnsi="GHEA Grapalat" w:cs="Arial AMU"/>
          <w:sz w:val="24"/>
          <w:szCs w:val="24"/>
          <w:lang w:val="hy-AM"/>
        </w:rPr>
        <w:t xml:space="preserve">այաստանի </w:t>
      </w:r>
      <w:r w:rsidR="002D719F" w:rsidRPr="00D80294">
        <w:rPr>
          <w:rFonts w:ascii="GHEA Grapalat" w:hAnsi="GHEA Grapalat" w:cs="Arial AMU"/>
          <w:sz w:val="24"/>
          <w:szCs w:val="24"/>
          <w:lang w:val="hy-AM"/>
        </w:rPr>
        <w:t>Հ</w:t>
      </w:r>
      <w:r w:rsidR="002D719F" w:rsidRPr="002D719F">
        <w:rPr>
          <w:rFonts w:ascii="GHEA Grapalat" w:hAnsi="GHEA Grapalat" w:cs="Arial AMU"/>
          <w:sz w:val="24"/>
          <w:szCs w:val="24"/>
          <w:lang w:val="hy-AM"/>
        </w:rPr>
        <w:t>անրապետության</w:t>
      </w:r>
      <w:r w:rsidRPr="00D80294">
        <w:rPr>
          <w:rFonts w:ascii="GHEA Grapalat" w:hAnsi="GHEA Grapalat" w:cs="Arial AMU"/>
          <w:sz w:val="24"/>
          <w:szCs w:val="24"/>
          <w:lang w:val="hy-AM"/>
        </w:rPr>
        <w:t xml:space="preserve"> կառավարության</w:t>
      </w:r>
      <w:r w:rsidR="00AA4A9E">
        <w:rPr>
          <w:rFonts w:ascii="GHEA Grapalat" w:hAnsi="GHEA Grapalat" w:cs="Arial AMU"/>
          <w:sz w:val="24"/>
          <w:szCs w:val="24"/>
          <w:lang w:val="hy-AM"/>
        </w:rPr>
        <w:t xml:space="preserve"> 2021</w:t>
      </w:r>
      <w:r w:rsidRPr="00D80294">
        <w:rPr>
          <w:rFonts w:ascii="GHEA Grapalat" w:hAnsi="GHEA Grapalat" w:cs="Arial AMU"/>
          <w:sz w:val="24"/>
          <w:szCs w:val="24"/>
          <w:lang w:val="hy-AM"/>
        </w:rPr>
        <w:t xml:space="preserve"> թվականի </w:t>
      </w:r>
      <w:r w:rsidR="00AA4A9E">
        <w:rPr>
          <w:rFonts w:ascii="GHEA Grapalat" w:hAnsi="GHEA Grapalat" w:cs="Arial AMU"/>
          <w:sz w:val="24"/>
          <w:szCs w:val="24"/>
          <w:lang w:val="hy-AM"/>
        </w:rPr>
        <w:t>փետրվարի</w:t>
      </w:r>
      <w:r w:rsidRPr="00D80294">
        <w:rPr>
          <w:rFonts w:ascii="GHEA Grapalat" w:hAnsi="GHEA Grapalat" w:cs="Arial AMU"/>
          <w:sz w:val="24"/>
          <w:szCs w:val="24"/>
          <w:lang w:val="hy-AM"/>
        </w:rPr>
        <w:t xml:space="preserve"> </w:t>
      </w:r>
      <w:r w:rsidR="00AA4A9E">
        <w:rPr>
          <w:rFonts w:ascii="GHEA Grapalat" w:hAnsi="GHEA Grapalat" w:cs="Arial AMU"/>
          <w:sz w:val="24"/>
          <w:szCs w:val="24"/>
          <w:lang w:val="hy-AM"/>
        </w:rPr>
        <w:t>25</w:t>
      </w:r>
      <w:r w:rsidRPr="00D80294">
        <w:rPr>
          <w:rFonts w:ascii="GHEA Grapalat" w:hAnsi="GHEA Grapalat" w:cs="Arial AMU"/>
          <w:sz w:val="24"/>
          <w:szCs w:val="24"/>
          <w:lang w:val="hy-AM"/>
        </w:rPr>
        <w:t xml:space="preserve">-ի </w:t>
      </w:r>
      <w:r w:rsidR="008B1AB6" w:rsidRPr="008B1AB6">
        <w:rPr>
          <w:rFonts w:ascii="GHEA Grapalat" w:hAnsi="GHEA Grapalat" w:cs="Arial AMU"/>
          <w:sz w:val="24"/>
          <w:szCs w:val="24"/>
          <w:lang w:val="hy-AM"/>
        </w:rPr>
        <w:t>N</w:t>
      </w:r>
      <w:r w:rsidR="001B7218" w:rsidRPr="00CD4EF5">
        <w:rPr>
          <w:rFonts w:ascii="GHEA Grapalat" w:hAnsi="GHEA Grapalat" w:cs="Arial AMU"/>
          <w:sz w:val="24"/>
          <w:szCs w:val="24"/>
          <w:lang w:val="hy-AM"/>
        </w:rPr>
        <w:t xml:space="preserve"> </w:t>
      </w:r>
      <w:r w:rsidR="00AA4A9E">
        <w:rPr>
          <w:rFonts w:ascii="GHEA Grapalat" w:hAnsi="GHEA Grapalat" w:cs="Arial AMU"/>
          <w:sz w:val="24"/>
          <w:szCs w:val="24"/>
          <w:lang w:val="hy-AM"/>
        </w:rPr>
        <w:t>252</w:t>
      </w:r>
      <w:r w:rsidRPr="00D80294">
        <w:rPr>
          <w:rFonts w:ascii="GHEA Grapalat" w:hAnsi="GHEA Grapalat" w:cs="Arial AMU"/>
          <w:sz w:val="24"/>
          <w:szCs w:val="24"/>
          <w:lang w:val="hy-AM"/>
        </w:rPr>
        <w:t>-Լ որոշմա</w:t>
      </w:r>
      <w:r w:rsidR="00FD75D4" w:rsidRPr="00FD75D4">
        <w:rPr>
          <w:rFonts w:ascii="GHEA Grapalat" w:hAnsi="GHEA Grapalat" w:cs="Arial AMU"/>
          <w:sz w:val="24"/>
          <w:szCs w:val="24"/>
          <w:lang w:val="hy-AM"/>
        </w:rPr>
        <w:t>մբ հաստատված</w:t>
      </w:r>
      <w:r w:rsidRPr="00D80294">
        <w:rPr>
          <w:rFonts w:ascii="GHEA Grapalat" w:hAnsi="GHEA Grapalat" w:cs="Arial AMU"/>
          <w:sz w:val="24"/>
          <w:szCs w:val="24"/>
          <w:lang w:val="hy-AM"/>
        </w:rPr>
        <w:t xml:space="preserve"> հավելվածի</w:t>
      </w:r>
      <w:r w:rsidR="00AA4A9E">
        <w:rPr>
          <w:rFonts w:ascii="GHEA Grapalat" w:hAnsi="GHEA Grapalat" w:cs="Arial AMU"/>
          <w:sz w:val="24"/>
          <w:szCs w:val="24"/>
          <w:lang w:val="hy-AM"/>
        </w:rPr>
        <w:t xml:space="preserve"> 146</w:t>
      </w:r>
      <w:r w:rsidRPr="00D80294">
        <w:rPr>
          <w:rFonts w:ascii="GHEA Grapalat" w:hAnsi="GHEA Grapalat" w:cs="Arial AMU"/>
          <w:sz w:val="24"/>
          <w:szCs w:val="24"/>
          <w:lang w:val="hy-AM"/>
        </w:rPr>
        <w:t>-րդ կետը</w:t>
      </w:r>
      <w:r w:rsidR="007A1F0A" w:rsidRPr="00CD4EF5">
        <w:rPr>
          <w:rFonts w:ascii="GHEA Grapalat" w:hAnsi="GHEA Grapalat" w:cs="Arial AMU"/>
          <w:sz w:val="24"/>
          <w:szCs w:val="24"/>
          <w:lang w:val="hy-AM"/>
        </w:rPr>
        <w:t xml:space="preserve"> և Հայաստանի Հանրապետության կառավարության 2019 թվականի դեկտեմբերի 12-ի N 1830-Լ որոշման 2-րդ կետի 1-ին ենթակետը՝ </w:t>
      </w:r>
      <w:r w:rsidR="009F27FA" w:rsidRPr="00631CAA">
        <w:rPr>
          <w:rFonts w:ascii="GHEA Grapalat" w:hAnsi="GHEA Grapalat" w:cs="Arial AMU"/>
          <w:sz w:val="24"/>
          <w:szCs w:val="24"/>
          <w:lang w:val="hy-AM"/>
        </w:rPr>
        <w:t xml:space="preserve">Հայաստանի Հանրապետության կառավարությունը </w:t>
      </w:r>
      <w:r w:rsidR="009F27FA" w:rsidRPr="00631CAA">
        <w:rPr>
          <w:rFonts w:ascii="GHEA Grapalat" w:hAnsi="GHEA Grapalat" w:cs="Arial AMU"/>
          <w:b/>
          <w:i/>
          <w:sz w:val="24"/>
          <w:szCs w:val="24"/>
          <w:lang w:val="hy-AM"/>
        </w:rPr>
        <w:t>որոշում է</w:t>
      </w:r>
      <w:r w:rsidR="00FC0FAE" w:rsidRPr="00D80294">
        <w:rPr>
          <w:rFonts w:ascii="GHEA Grapalat" w:hAnsi="GHEA Grapalat" w:cs="Arial AMU"/>
          <w:sz w:val="24"/>
          <w:szCs w:val="24"/>
          <w:lang w:val="hy-AM"/>
        </w:rPr>
        <w:t>.</w:t>
      </w:r>
    </w:p>
    <w:p w:rsidR="00D504A1" w:rsidRPr="00D80294" w:rsidRDefault="00D504A1" w:rsidP="008B6682">
      <w:pPr>
        <w:spacing w:after="0"/>
        <w:ind w:firstLine="360"/>
        <w:jc w:val="both"/>
        <w:rPr>
          <w:rFonts w:ascii="GHEA Grapalat" w:hAnsi="GHEA Grapalat" w:cs="Arial AMU"/>
          <w:b/>
          <w:i/>
          <w:sz w:val="24"/>
          <w:szCs w:val="24"/>
          <w:lang w:val="hy-AM"/>
        </w:rPr>
      </w:pPr>
    </w:p>
    <w:p w:rsidR="00A36FE4" w:rsidRPr="00A36FE4" w:rsidRDefault="00EC154B" w:rsidP="00A36FE4">
      <w:pPr>
        <w:pStyle w:val="ListParagraph"/>
        <w:numPr>
          <w:ilvl w:val="0"/>
          <w:numId w:val="1"/>
        </w:numPr>
        <w:tabs>
          <w:tab w:val="left" w:pos="360"/>
          <w:tab w:val="left" w:pos="450"/>
        </w:tabs>
        <w:spacing w:after="0"/>
        <w:ind w:left="0" w:firstLine="360"/>
        <w:jc w:val="both"/>
        <w:rPr>
          <w:rFonts w:ascii="GHEA Grapalat" w:hAnsi="GHEA Grapalat" w:cs="Arial AMU"/>
          <w:sz w:val="24"/>
          <w:szCs w:val="24"/>
          <w:lang w:val="hy-AM"/>
        </w:rPr>
      </w:pPr>
      <w:r w:rsidRPr="00EC154B">
        <w:rPr>
          <w:rFonts w:ascii="GHEA Grapalat" w:hAnsi="GHEA Grapalat" w:cs="Arial AMU"/>
          <w:sz w:val="24"/>
          <w:szCs w:val="24"/>
          <w:lang w:val="hy-AM"/>
        </w:rPr>
        <w:t xml:space="preserve">Հայաստանի Հանրապետության կառավարության 2019 թվականի դեկտեմբերի 12-ի </w:t>
      </w:r>
      <w:r>
        <w:rPr>
          <w:rFonts w:ascii="GHEA Grapalat" w:hAnsi="GHEA Grapalat" w:cs="Arial AMU"/>
          <w:sz w:val="24"/>
          <w:szCs w:val="24"/>
          <w:lang w:val="hy-AM"/>
        </w:rPr>
        <w:t></w:t>
      </w:r>
      <w:r w:rsidRPr="00EC154B">
        <w:rPr>
          <w:rFonts w:ascii="GHEA Grapalat" w:hAnsi="GHEA Grapalat" w:cs="Arial AMU"/>
          <w:sz w:val="24"/>
          <w:szCs w:val="24"/>
          <w:lang w:val="hy-AM"/>
        </w:rPr>
        <w:t>Հայաստանի Հանրապետության պետական եկամուտների կոմիտեի զարգացման և վարչարարության բարելավման ռազմավարական ծրագիրը հաստատելու մասին</w:t>
      </w:r>
      <w:r>
        <w:rPr>
          <w:rFonts w:ascii="GHEA Grapalat" w:hAnsi="GHEA Grapalat" w:cs="Arial AMU"/>
          <w:sz w:val="24"/>
          <w:szCs w:val="24"/>
          <w:lang w:val="hy-AM"/>
        </w:rPr>
        <w:t></w:t>
      </w:r>
      <w:r w:rsidRPr="00EC154B">
        <w:rPr>
          <w:rFonts w:ascii="GHEA Grapalat" w:hAnsi="GHEA Grapalat" w:cs="Arial AMU"/>
          <w:sz w:val="24"/>
          <w:szCs w:val="24"/>
          <w:lang w:val="hy-AM"/>
        </w:rPr>
        <w:t xml:space="preserve"> N 1830-Լ որոշման</w:t>
      </w:r>
      <w:r w:rsidR="00A36FE4" w:rsidRPr="00A36FE4">
        <w:rPr>
          <w:rFonts w:ascii="GHEA Grapalat" w:hAnsi="GHEA Grapalat" w:cs="Arial AMU"/>
          <w:sz w:val="24"/>
          <w:szCs w:val="24"/>
          <w:lang w:val="hy-AM"/>
        </w:rPr>
        <w:t xml:space="preserve"> մեջ կատարել հետևյալ </w:t>
      </w:r>
      <w:r w:rsidR="00945246">
        <w:rPr>
          <w:rFonts w:ascii="GHEA Grapalat" w:hAnsi="GHEA Grapalat" w:cs="Arial AMU"/>
          <w:sz w:val="24"/>
          <w:szCs w:val="24"/>
          <w:lang w:val="hy-AM"/>
        </w:rPr>
        <w:t>փոփոխությունները</w:t>
      </w:r>
      <w:r w:rsidR="00945246" w:rsidRPr="00945246">
        <w:rPr>
          <w:rFonts w:ascii="GHEA Grapalat" w:hAnsi="GHEA Grapalat" w:cs="Arial AMU"/>
          <w:sz w:val="24"/>
          <w:szCs w:val="24"/>
          <w:lang w:val="hy-AM"/>
        </w:rPr>
        <w:t>.</w:t>
      </w:r>
    </w:p>
    <w:p w:rsidR="00A36FE4" w:rsidRPr="00A36FE4" w:rsidRDefault="00A36FE4" w:rsidP="00A36FE4">
      <w:pPr>
        <w:pStyle w:val="ListParagraph"/>
        <w:numPr>
          <w:ilvl w:val="0"/>
          <w:numId w:val="5"/>
        </w:numPr>
        <w:tabs>
          <w:tab w:val="left" w:pos="360"/>
          <w:tab w:val="left" w:pos="450"/>
        </w:tabs>
        <w:spacing w:after="0"/>
        <w:ind w:left="0" w:firstLine="360"/>
        <w:jc w:val="both"/>
        <w:rPr>
          <w:rFonts w:ascii="GHEA Grapalat" w:hAnsi="GHEA Grapalat" w:cs="Arial AMU"/>
          <w:sz w:val="24"/>
          <w:szCs w:val="24"/>
          <w:lang w:val="hy-AM"/>
        </w:rPr>
      </w:pPr>
      <w:r w:rsidRPr="00A36FE4">
        <w:rPr>
          <w:rFonts w:ascii="GHEA Grapalat" w:hAnsi="GHEA Grapalat" w:cs="Arial AMU"/>
          <w:sz w:val="24"/>
          <w:szCs w:val="24"/>
          <w:lang w:val="hy-AM"/>
        </w:rPr>
        <w:t>որոշման վերնագիրը շարադրել հետևյալ խմբագրությամբ.</w:t>
      </w:r>
    </w:p>
    <w:p w:rsidR="00A36FE4" w:rsidRPr="00A36FE4" w:rsidRDefault="00A36FE4" w:rsidP="00A36FE4">
      <w:pPr>
        <w:pStyle w:val="ListParagraph"/>
        <w:tabs>
          <w:tab w:val="left" w:pos="360"/>
          <w:tab w:val="left" w:pos="450"/>
          <w:tab w:val="left" w:pos="990"/>
        </w:tabs>
        <w:spacing w:after="0"/>
        <w:ind w:left="0" w:firstLine="360"/>
        <w:jc w:val="both"/>
        <w:rPr>
          <w:rFonts w:ascii="GHEA Grapalat" w:hAnsi="GHEA Grapalat" w:cs="Arial AMU"/>
          <w:sz w:val="24"/>
          <w:szCs w:val="24"/>
          <w:lang w:val="hy-AM"/>
        </w:rPr>
      </w:pPr>
      <w:r>
        <w:rPr>
          <w:rFonts w:ascii="GHEA Grapalat" w:hAnsi="GHEA Grapalat" w:cs="Arial AMU"/>
          <w:sz w:val="24"/>
          <w:szCs w:val="24"/>
          <w:lang w:val="hy-AM"/>
        </w:rPr>
        <w:t></w:t>
      </w:r>
      <w:r w:rsidRPr="00A36FE4">
        <w:rPr>
          <w:rFonts w:ascii="GHEA Grapalat" w:hAnsi="GHEA Grapalat" w:cs="Arial AMU"/>
          <w:sz w:val="24"/>
          <w:szCs w:val="24"/>
          <w:lang w:val="hy-AM"/>
        </w:rPr>
        <w:t xml:space="preserve">Հայաստանի Հանրապետության պետական եկամուտների կոմիտեի զարգացման և վարչարարության բարելավման ռազմավարությունը և դրանից բխող </w:t>
      </w:r>
      <w:r w:rsidR="00B74233" w:rsidRPr="00B74233">
        <w:rPr>
          <w:rFonts w:ascii="GHEA Grapalat" w:hAnsi="GHEA Grapalat" w:cs="Arial AMU"/>
          <w:sz w:val="24"/>
          <w:szCs w:val="24"/>
          <w:lang w:val="hy-AM"/>
        </w:rPr>
        <w:t>միջոցառումների</w:t>
      </w:r>
      <w:r w:rsidRPr="00A36FE4">
        <w:rPr>
          <w:rFonts w:ascii="GHEA Grapalat" w:hAnsi="GHEA Grapalat" w:cs="Arial AMU"/>
          <w:sz w:val="24"/>
          <w:szCs w:val="24"/>
          <w:lang w:val="hy-AM"/>
        </w:rPr>
        <w:t xml:space="preserve"> ծրագիրը հաստատելու մասին</w:t>
      </w:r>
      <w:r>
        <w:rPr>
          <w:rFonts w:ascii="GHEA Grapalat" w:hAnsi="GHEA Grapalat" w:cs="Arial AMU"/>
          <w:sz w:val="24"/>
          <w:szCs w:val="24"/>
          <w:lang w:val="hy-AM"/>
        </w:rPr>
        <w:t></w:t>
      </w:r>
      <w:r w:rsidR="00E836FD">
        <w:rPr>
          <w:rFonts w:ascii="GHEA Grapalat" w:hAnsi="GHEA Grapalat" w:cs="Arial AMU"/>
          <w:sz w:val="24"/>
          <w:szCs w:val="24"/>
          <w:lang w:val="hy-AM"/>
        </w:rPr>
        <w:t>.</w:t>
      </w:r>
    </w:p>
    <w:p w:rsidR="00B74233" w:rsidRPr="00B74233" w:rsidRDefault="00B74233" w:rsidP="00B74233">
      <w:pPr>
        <w:pStyle w:val="ListParagraph"/>
        <w:numPr>
          <w:ilvl w:val="0"/>
          <w:numId w:val="5"/>
        </w:numPr>
        <w:tabs>
          <w:tab w:val="left" w:pos="90"/>
          <w:tab w:val="left" w:pos="360"/>
          <w:tab w:val="left" w:pos="450"/>
        </w:tabs>
        <w:spacing w:after="0"/>
        <w:ind w:left="0" w:firstLine="360"/>
        <w:jc w:val="both"/>
        <w:rPr>
          <w:rFonts w:ascii="GHEA Grapalat" w:hAnsi="GHEA Grapalat" w:cs="Arial AMU"/>
          <w:sz w:val="24"/>
          <w:szCs w:val="24"/>
          <w:lang w:val="hy-AM"/>
        </w:rPr>
      </w:pPr>
      <w:r w:rsidRPr="00B74233">
        <w:rPr>
          <w:rFonts w:ascii="GHEA Grapalat" w:hAnsi="GHEA Grapalat" w:cs="Arial AMU"/>
          <w:sz w:val="24"/>
          <w:szCs w:val="24"/>
          <w:lang w:val="hy-AM"/>
        </w:rPr>
        <w:t>որոշման 1-ին կետը շարադրել հետևյալ խմբագրությամբ.</w:t>
      </w:r>
    </w:p>
    <w:p w:rsidR="00B74233" w:rsidRPr="00B74233" w:rsidRDefault="00B74233" w:rsidP="00B74233">
      <w:pPr>
        <w:pStyle w:val="ListParagraph"/>
        <w:tabs>
          <w:tab w:val="left" w:pos="90"/>
          <w:tab w:val="left" w:pos="360"/>
          <w:tab w:val="left" w:pos="450"/>
        </w:tabs>
        <w:spacing w:after="0"/>
        <w:ind w:left="0" w:firstLine="360"/>
        <w:jc w:val="both"/>
        <w:rPr>
          <w:rFonts w:ascii="GHEA Grapalat" w:hAnsi="GHEA Grapalat" w:cs="Arial AMU"/>
          <w:sz w:val="24"/>
          <w:szCs w:val="24"/>
          <w:lang w:val="hy-AM"/>
        </w:rPr>
      </w:pPr>
      <w:r>
        <w:rPr>
          <w:rFonts w:ascii="GHEA Grapalat" w:hAnsi="GHEA Grapalat" w:cs="Arial AMU"/>
          <w:sz w:val="24"/>
          <w:szCs w:val="24"/>
          <w:lang w:val="hy-AM"/>
        </w:rPr>
        <w:t></w:t>
      </w:r>
      <w:r w:rsidRPr="00B74233">
        <w:rPr>
          <w:rFonts w:ascii="GHEA Grapalat" w:hAnsi="GHEA Grapalat" w:cs="Arial AMU"/>
          <w:sz w:val="24"/>
          <w:szCs w:val="24"/>
          <w:lang w:val="hy-AM"/>
        </w:rPr>
        <w:t>1. Հատատել՝</w:t>
      </w:r>
    </w:p>
    <w:p w:rsidR="00B74233" w:rsidRPr="00B74233" w:rsidRDefault="00B74233" w:rsidP="00B74233">
      <w:pPr>
        <w:pStyle w:val="ListParagraph"/>
        <w:numPr>
          <w:ilvl w:val="0"/>
          <w:numId w:val="6"/>
        </w:numPr>
        <w:tabs>
          <w:tab w:val="left" w:pos="90"/>
          <w:tab w:val="left" w:pos="360"/>
          <w:tab w:val="left" w:pos="450"/>
        </w:tabs>
        <w:spacing w:after="0"/>
        <w:ind w:left="0" w:firstLine="360"/>
        <w:jc w:val="both"/>
        <w:rPr>
          <w:rFonts w:ascii="GHEA Grapalat" w:hAnsi="GHEA Grapalat" w:cs="Arial AMU"/>
          <w:sz w:val="24"/>
          <w:szCs w:val="24"/>
          <w:lang w:val="hy-AM"/>
        </w:rPr>
      </w:pPr>
      <w:r w:rsidRPr="00B74233">
        <w:rPr>
          <w:rFonts w:ascii="GHEA Grapalat" w:hAnsi="GHEA Grapalat" w:cs="Arial AMU"/>
          <w:sz w:val="24"/>
          <w:szCs w:val="24"/>
          <w:lang w:val="hy-AM"/>
        </w:rPr>
        <w:t>Հայաստանի Հանրապետության պետական եկամուտների կոմիտեի զարգացման և վարչարարության բարելավման ռազմավարությունը՝ համաձայն Հավելված 1-ի.</w:t>
      </w:r>
    </w:p>
    <w:p w:rsidR="00D14A3E" w:rsidRPr="00D14A3E" w:rsidRDefault="00B74233" w:rsidP="00B74233">
      <w:pPr>
        <w:pStyle w:val="ListParagraph"/>
        <w:numPr>
          <w:ilvl w:val="0"/>
          <w:numId w:val="6"/>
        </w:numPr>
        <w:tabs>
          <w:tab w:val="left" w:pos="90"/>
          <w:tab w:val="left" w:pos="360"/>
          <w:tab w:val="left" w:pos="450"/>
        </w:tabs>
        <w:spacing w:after="0"/>
        <w:ind w:left="0" w:firstLine="360"/>
        <w:jc w:val="both"/>
        <w:rPr>
          <w:rFonts w:ascii="GHEA Grapalat" w:hAnsi="GHEA Grapalat" w:cs="Arial AMU"/>
          <w:sz w:val="24"/>
          <w:szCs w:val="24"/>
          <w:lang w:val="hy-AM"/>
        </w:rPr>
      </w:pPr>
      <w:r w:rsidRPr="00B74233">
        <w:rPr>
          <w:rFonts w:ascii="GHEA Grapalat" w:hAnsi="GHEA Grapalat" w:cs="Arial AMU"/>
          <w:sz w:val="24"/>
          <w:szCs w:val="24"/>
          <w:lang w:val="hy-AM"/>
        </w:rPr>
        <w:t xml:space="preserve">Հայաստանի Հանրապետության պետական եկամուտների կոմիտեի զարգացման և վարչարարության բարելավման ռազմավարությունից բխող </w:t>
      </w:r>
      <w:r>
        <w:rPr>
          <w:rFonts w:ascii="GHEA Grapalat" w:hAnsi="GHEA Grapalat" w:cs="Arial AMU"/>
          <w:sz w:val="24"/>
          <w:szCs w:val="24"/>
          <w:lang w:val="hy-AM"/>
        </w:rPr>
        <w:t>միջ</w:t>
      </w:r>
      <w:r w:rsidRPr="00B74233">
        <w:rPr>
          <w:rFonts w:ascii="GHEA Grapalat" w:hAnsi="GHEA Grapalat" w:cs="Arial AMU"/>
          <w:sz w:val="24"/>
          <w:szCs w:val="24"/>
          <w:lang w:val="hy-AM"/>
        </w:rPr>
        <w:t>ոցառումների ծրագիրը՝ համաձայն Հավելված 2-ի</w:t>
      </w:r>
      <w:r>
        <w:rPr>
          <w:rFonts w:ascii="GHEA Grapalat" w:hAnsi="GHEA Grapalat" w:cs="Arial AMU"/>
          <w:sz w:val="24"/>
          <w:szCs w:val="24"/>
          <w:lang w:val="hy-AM"/>
        </w:rPr>
        <w:t></w:t>
      </w:r>
      <w:r w:rsidR="00D504A1">
        <w:rPr>
          <w:rFonts w:ascii="GHEA Grapalat" w:hAnsi="GHEA Grapalat" w:cs="Arial AMU"/>
          <w:sz w:val="24"/>
          <w:szCs w:val="24"/>
          <w:lang w:val="hy-AM"/>
        </w:rPr>
        <w:t>։</w:t>
      </w:r>
    </w:p>
    <w:p w:rsidR="009F27FA" w:rsidRPr="008B6682" w:rsidRDefault="00A50E10" w:rsidP="00A36FE4">
      <w:pPr>
        <w:pStyle w:val="ListParagraph"/>
        <w:numPr>
          <w:ilvl w:val="0"/>
          <w:numId w:val="1"/>
        </w:numPr>
        <w:tabs>
          <w:tab w:val="left" w:pos="360"/>
          <w:tab w:val="left" w:pos="450"/>
        </w:tabs>
        <w:spacing w:after="0"/>
        <w:ind w:left="0" w:firstLine="360"/>
        <w:jc w:val="both"/>
        <w:rPr>
          <w:rFonts w:ascii="GHEA Grapalat" w:hAnsi="GHEA Grapalat" w:cs="Arial AMU"/>
          <w:sz w:val="24"/>
          <w:szCs w:val="24"/>
          <w:lang w:val="hy-AM"/>
        </w:rPr>
      </w:pPr>
      <w:r w:rsidRPr="00CD4EF5">
        <w:rPr>
          <w:rFonts w:ascii="GHEA Grapalat" w:hAnsi="GHEA Grapalat" w:cs="Arial AMU"/>
          <w:sz w:val="24"/>
          <w:szCs w:val="24"/>
          <w:lang w:val="hy-AM"/>
        </w:rPr>
        <w:t>Սույն որոշումն ուժի մեջ է մտնում</w:t>
      </w:r>
      <w:r w:rsidR="003C045C">
        <w:rPr>
          <w:rFonts w:ascii="GHEA Grapalat" w:hAnsi="GHEA Grapalat" w:cs="Arial AMU"/>
          <w:sz w:val="24"/>
          <w:szCs w:val="24"/>
          <w:lang w:val="hy-AM"/>
        </w:rPr>
        <w:t xml:space="preserve"> 2022</w:t>
      </w:r>
      <w:r w:rsidRPr="00CD4EF5">
        <w:rPr>
          <w:rFonts w:ascii="GHEA Grapalat" w:hAnsi="GHEA Grapalat" w:cs="Arial AMU"/>
          <w:sz w:val="24"/>
          <w:szCs w:val="24"/>
          <w:lang w:val="hy-AM"/>
        </w:rPr>
        <w:t xml:space="preserve"> թվականի հունվարի 1-ից:</w:t>
      </w:r>
    </w:p>
    <w:sectPr w:rsidR="009F27FA" w:rsidRPr="008B6682" w:rsidSect="00714F88">
      <w:pgSz w:w="11907" w:h="16839" w:code="9"/>
      <w:pgMar w:top="993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MU"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713FB"/>
    <w:multiLevelType w:val="hybridMultilevel"/>
    <w:tmpl w:val="B80E7D76"/>
    <w:lvl w:ilvl="0" w:tplc="73C01C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86664F"/>
    <w:multiLevelType w:val="hybridMultilevel"/>
    <w:tmpl w:val="CB447C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FE6CA4"/>
    <w:multiLevelType w:val="hybridMultilevel"/>
    <w:tmpl w:val="C6C05D16"/>
    <w:lvl w:ilvl="0" w:tplc="A0209460">
      <w:start w:val="1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55F734A7"/>
    <w:multiLevelType w:val="hybridMultilevel"/>
    <w:tmpl w:val="6614882C"/>
    <w:lvl w:ilvl="0" w:tplc="9CACE8F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933808"/>
    <w:multiLevelType w:val="hybridMultilevel"/>
    <w:tmpl w:val="2478938C"/>
    <w:lvl w:ilvl="0" w:tplc="CDFCEDB6">
      <w:start w:val="1"/>
      <w:numFmt w:val="decimal"/>
      <w:lvlText w:val="%1)"/>
      <w:lvlJc w:val="left"/>
      <w:pPr>
        <w:ind w:left="1789" w:hanging="108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1726B2C"/>
    <w:multiLevelType w:val="hybridMultilevel"/>
    <w:tmpl w:val="D75C61F6"/>
    <w:lvl w:ilvl="0" w:tplc="22FC68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7FA"/>
    <w:rsid w:val="0006567A"/>
    <w:rsid w:val="00085652"/>
    <w:rsid w:val="000A11CD"/>
    <w:rsid w:val="000C68E9"/>
    <w:rsid w:val="000D4F4B"/>
    <w:rsid w:val="001A41CC"/>
    <w:rsid w:val="001B7218"/>
    <w:rsid w:val="00237E88"/>
    <w:rsid w:val="002865CA"/>
    <w:rsid w:val="002D719F"/>
    <w:rsid w:val="002E2157"/>
    <w:rsid w:val="002F20DF"/>
    <w:rsid w:val="003A3555"/>
    <w:rsid w:val="003B08AA"/>
    <w:rsid w:val="003C045C"/>
    <w:rsid w:val="00401CB8"/>
    <w:rsid w:val="004112EA"/>
    <w:rsid w:val="004A01B8"/>
    <w:rsid w:val="00511013"/>
    <w:rsid w:val="005413C5"/>
    <w:rsid w:val="00556FC4"/>
    <w:rsid w:val="005C3888"/>
    <w:rsid w:val="005E124B"/>
    <w:rsid w:val="006010DA"/>
    <w:rsid w:val="00695BCD"/>
    <w:rsid w:val="006C13C6"/>
    <w:rsid w:val="006F7F61"/>
    <w:rsid w:val="00714F88"/>
    <w:rsid w:val="00717212"/>
    <w:rsid w:val="00741CAE"/>
    <w:rsid w:val="007718E5"/>
    <w:rsid w:val="0077495F"/>
    <w:rsid w:val="00790C46"/>
    <w:rsid w:val="007A1F0A"/>
    <w:rsid w:val="007A1FD8"/>
    <w:rsid w:val="007A7DD7"/>
    <w:rsid w:val="007C30A9"/>
    <w:rsid w:val="007C4FAB"/>
    <w:rsid w:val="007C5C25"/>
    <w:rsid w:val="007E237F"/>
    <w:rsid w:val="00814C1A"/>
    <w:rsid w:val="008A7C5C"/>
    <w:rsid w:val="008B1AB6"/>
    <w:rsid w:val="008B6682"/>
    <w:rsid w:val="00930C2B"/>
    <w:rsid w:val="00945246"/>
    <w:rsid w:val="009846F0"/>
    <w:rsid w:val="009E36C1"/>
    <w:rsid w:val="009F27FA"/>
    <w:rsid w:val="00A36FE4"/>
    <w:rsid w:val="00A50E10"/>
    <w:rsid w:val="00A54FED"/>
    <w:rsid w:val="00A80021"/>
    <w:rsid w:val="00AA4A9E"/>
    <w:rsid w:val="00B24083"/>
    <w:rsid w:val="00B25FAC"/>
    <w:rsid w:val="00B74233"/>
    <w:rsid w:val="00BD40C8"/>
    <w:rsid w:val="00C53E6D"/>
    <w:rsid w:val="00CD4EF5"/>
    <w:rsid w:val="00CF1E14"/>
    <w:rsid w:val="00D14A3E"/>
    <w:rsid w:val="00D37E7A"/>
    <w:rsid w:val="00D504A1"/>
    <w:rsid w:val="00D6501F"/>
    <w:rsid w:val="00D6563C"/>
    <w:rsid w:val="00D80294"/>
    <w:rsid w:val="00DD37BF"/>
    <w:rsid w:val="00E12B2B"/>
    <w:rsid w:val="00E836FD"/>
    <w:rsid w:val="00EC154B"/>
    <w:rsid w:val="00EE67E6"/>
    <w:rsid w:val="00F426AB"/>
    <w:rsid w:val="00F74B35"/>
    <w:rsid w:val="00F840F8"/>
    <w:rsid w:val="00F86C7C"/>
    <w:rsid w:val="00F91FDA"/>
    <w:rsid w:val="00FC0FAE"/>
    <w:rsid w:val="00FD75D4"/>
    <w:rsid w:val="00FE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27F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56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5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565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27F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56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5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565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04952-863A-423A-BEC6-F91C5E5C2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Anahit Aristakesyan</dc:creator>
  <cp:keywords>Mulberry 2.0</cp:keywords>
  <cp:lastModifiedBy>Anahit Aristakesyan</cp:lastModifiedBy>
  <cp:revision>2</cp:revision>
  <cp:lastPrinted>2020-04-21T10:30:00Z</cp:lastPrinted>
  <dcterms:created xsi:type="dcterms:W3CDTF">2021-06-30T13:04:00Z</dcterms:created>
  <dcterms:modified xsi:type="dcterms:W3CDTF">2021-06-30T13:04:00Z</dcterms:modified>
</cp:coreProperties>
</file>