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F59" w:rsidRPr="00D45657" w:rsidRDefault="00372F59" w:rsidP="00D45657">
      <w:pPr>
        <w:spacing w:after="0" w:line="276" w:lineRule="auto"/>
        <w:jc w:val="center"/>
        <w:rPr>
          <w:rFonts w:ascii="GHEA Grapalat" w:hAnsi="GHEA Grapalat"/>
          <w:b/>
          <w:sz w:val="24"/>
          <w:lang w:val="hy-AM"/>
        </w:rPr>
      </w:pPr>
      <w:r w:rsidRPr="00D45657">
        <w:rPr>
          <w:rFonts w:ascii="GHEA Grapalat" w:hAnsi="GHEA Grapalat"/>
          <w:b/>
          <w:sz w:val="24"/>
          <w:lang w:val="hy-AM"/>
        </w:rPr>
        <w:t>ՀԻՄՆԱՎՈՐՈՒՄ</w:t>
      </w:r>
    </w:p>
    <w:p w:rsidR="00372F59" w:rsidRPr="00D45657" w:rsidRDefault="00CA710A" w:rsidP="00D45657">
      <w:pPr>
        <w:spacing w:after="0" w:line="276" w:lineRule="auto"/>
        <w:jc w:val="center"/>
        <w:rPr>
          <w:rFonts w:ascii="GHEA Grapalat" w:hAnsi="GHEA Grapalat"/>
          <w:b/>
          <w:sz w:val="24"/>
          <w:lang w:val="hy-AM"/>
        </w:rPr>
      </w:pPr>
      <w:r w:rsidRPr="00D45657">
        <w:rPr>
          <w:rFonts w:ascii="GHEA Grapalat" w:hAnsi="GHEA Grapalat"/>
          <w:b/>
          <w:sz w:val="24"/>
          <w:lang w:val="hy-AM"/>
        </w:rPr>
        <w:t>«</w:t>
      </w:r>
      <w:r w:rsidR="00E24205" w:rsidRPr="00D45657">
        <w:rPr>
          <w:rFonts w:ascii="GHEA Grapalat" w:hAnsi="GHEA Grapalat"/>
          <w:b/>
          <w:sz w:val="24"/>
          <w:lang w:val="hy-AM"/>
        </w:rPr>
        <w:t xml:space="preserve">ՀԱՅԱՍՏԱՆԻ ՀԱՆՐԱՊԵՏՈՒԹՅԱՆ ԿԱՌԱՎԱՐՈՒԹՅԱՆ 2005 ԹՎԱԿԱՆԻ ՕԳՈՍՏՈՍԻ 18-Ի N 1340-Ն ՈՐՈՇՄԱՆ ՄԵՋ ՓՈՓՈԽՈՒԹՅՈՒՆՆԵՐ ԿԱՏԱՐԵԼՈՒ </w:t>
      </w:r>
      <w:r w:rsidRPr="00D45657">
        <w:rPr>
          <w:rFonts w:ascii="GHEA Grapalat" w:hAnsi="GHEA Grapalat"/>
          <w:b/>
          <w:sz w:val="24"/>
          <w:lang w:val="hy-AM"/>
        </w:rPr>
        <w:t>ՄԱՍԻՆ»</w:t>
      </w:r>
      <w:r w:rsidR="0080687A" w:rsidRPr="00D45657">
        <w:rPr>
          <w:rFonts w:ascii="GHEA Grapalat" w:hAnsi="GHEA Grapalat"/>
          <w:b/>
          <w:sz w:val="24"/>
          <w:lang w:val="hy-AM"/>
        </w:rPr>
        <w:t xml:space="preserve"> </w:t>
      </w:r>
      <w:r w:rsidR="00372F59" w:rsidRPr="00D45657">
        <w:rPr>
          <w:rFonts w:ascii="GHEA Grapalat" w:hAnsi="GHEA Grapalat"/>
          <w:b/>
          <w:sz w:val="24"/>
          <w:lang w:val="hy-AM"/>
        </w:rPr>
        <w:t>Հ</w:t>
      </w:r>
      <w:r w:rsidR="003B043C" w:rsidRPr="00D45657">
        <w:rPr>
          <w:rFonts w:ascii="GHEA Grapalat" w:hAnsi="GHEA Grapalat"/>
          <w:b/>
          <w:sz w:val="24"/>
          <w:lang w:val="hy-AM"/>
        </w:rPr>
        <w:t xml:space="preserve">ԱՅԱՍՏԱՆԻ </w:t>
      </w:r>
      <w:r w:rsidR="00372F59" w:rsidRPr="00D45657">
        <w:rPr>
          <w:rFonts w:ascii="GHEA Grapalat" w:hAnsi="GHEA Grapalat"/>
          <w:b/>
          <w:sz w:val="24"/>
          <w:lang w:val="hy-AM"/>
        </w:rPr>
        <w:t>Հ</w:t>
      </w:r>
      <w:r w:rsidR="003B043C" w:rsidRPr="00D45657">
        <w:rPr>
          <w:rFonts w:ascii="GHEA Grapalat" w:hAnsi="GHEA Grapalat"/>
          <w:b/>
          <w:sz w:val="24"/>
          <w:lang w:val="hy-AM"/>
        </w:rPr>
        <w:t>ԱՆՐԱՊԵՏՈՒԹՅԱՆ</w:t>
      </w:r>
      <w:r w:rsidR="00372F59" w:rsidRPr="00D45657">
        <w:rPr>
          <w:rFonts w:ascii="GHEA Grapalat" w:hAnsi="GHEA Grapalat"/>
          <w:b/>
          <w:sz w:val="24"/>
          <w:lang w:val="hy-AM"/>
        </w:rPr>
        <w:t xml:space="preserve"> </w:t>
      </w:r>
      <w:r w:rsidR="00503ABA" w:rsidRPr="00D45657">
        <w:rPr>
          <w:rFonts w:ascii="GHEA Grapalat" w:hAnsi="GHEA Grapalat"/>
          <w:b/>
          <w:sz w:val="24"/>
          <w:lang w:val="hy-AM"/>
        </w:rPr>
        <w:t>ԿԱՌԱՎԱՐՈՒԹՅԱՆ ՈՐՈՇՄԱՆ ՆԱԽԱԳԾԻ</w:t>
      </w:r>
    </w:p>
    <w:p w:rsidR="00503ABA" w:rsidRPr="007A1E84" w:rsidRDefault="00503ABA" w:rsidP="00D45657">
      <w:pPr>
        <w:pStyle w:val="mechtex"/>
        <w:rPr>
          <w:rFonts w:ascii="GHEA Grapalat" w:hAnsi="GHEA Grapalat" w:cs="Sylfaen"/>
          <w:szCs w:val="24"/>
          <w:lang w:val="hy-AM"/>
        </w:rPr>
      </w:pP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475"/>
      </w:tblGrid>
      <w:tr w:rsidR="00372F59" w:rsidRPr="00372F59" w:rsidTr="00372F59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59" w:rsidRDefault="00372F59" w:rsidP="00D45657">
            <w:pPr>
              <w:spacing w:after="0" w:line="23" w:lineRule="atLeast"/>
              <w:rPr>
                <w:rFonts w:ascii="GHEA Grapalat" w:hAnsi="GHEA Grapalat" w:cs="Times New Roman"/>
                <w:b/>
              </w:rPr>
            </w:pPr>
            <w:r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59" w:rsidRDefault="00372F59" w:rsidP="00D45657">
            <w:pPr>
              <w:spacing w:after="0" w:line="23" w:lineRule="atLeas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Անհրաժեշտությունը,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ընթացիկ իրավիճակը և խնդիրները</w:t>
            </w:r>
            <w:r w:rsidR="0060049D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</w:tr>
      <w:tr w:rsidR="00372F59" w:rsidRPr="00C466B9" w:rsidTr="00156F21">
        <w:trPr>
          <w:trHeight w:val="4103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F59" w:rsidRDefault="00372F59" w:rsidP="00D45657">
            <w:pPr>
              <w:spacing w:after="0" w:line="23" w:lineRule="atLeast"/>
              <w:rPr>
                <w:rFonts w:ascii="GHEA Grapalat" w:hAnsi="GHEA Grapalat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247" w:rsidRDefault="00F45247" w:rsidP="00D45657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8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>Իրան-Հայաստան գազատարը կառուցվել է</w:t>
            </w:r>
            <w:r w:rsidR="00C629AA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Հայաստանի Հանրապետության և Իրանի Իսլամական Հանրապետության միջև 1995թ. կնքված</w:t>
            </w: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«Գազ էլեկտրաէներգիայի դիմաց» համաձայնագրի շրջանակներում:</w:t>
            </w:r>
          </w:p>
          <w:p w:rsidR="008F613E" w:rsidRDefault="008F613E" w:rsidP="00D45657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8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>Իրան-Հայաստան գազատարի առաջին (Մեղրի-Քաջարան) հատվածի</w:t>
            </w:r>
            <w:r>
              <w:rPr>
                <w:rStyle w:val="FootnoteReference"/>
                <w:rFonts w:ascii="GHEA Grapalat" w:hAnsi="GHEA Grapalat" w:cs="Sylfaen"/>
                <w:sz w:val="24"/>
                <w:szCs w:val="28"/>
                <w:lang w:val="hy-AM"/>
              </w:rPr>
              <w:footnoteReference w:id="1"/>
            </w:r>
            <w:r w:rsidRPr="007C31F0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կառուցումն իրականացվել է </w:t>
            </w:r>
            <w:r w:rsidR="009B5FE7">
              <w:rPr>
                <w:rFonts w:ascii="GHEA Grapalat" w:hAnsi="GHEA Grapalat" w:cs="Sylfaen"/>
                <w:sz w:val="24"/>
                <w:szCs w:val="28"/>
                <w:lang w:val="hy-AM"/>
              </w:rPr>
              <w:t>«Բարձրավոլտ էլեկտրացանցեր» ՓԲԸ-ի</w:t>
            </w:r>
            <w:r w:rsidR="009B5FE7">
              <w:rPr>
                <w:rStyle w:val="FootnoteReference"/>
                <w:rFonts w:ascii="GHEA Grapalat" w:hAnsi="GHEA Grapalat" w:cs="Sylfaen"/>
                <w:sz w:val="24"/>
                <w:szCs w:val="28"/>
                <w:lang w:val="hy-AM"/>
              </w:rPr>
              <w:footnoteReference w:id="2"/>
            </w:r>
            <w:r w:rsidR="009B5FE7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և </w:t>
            </w:r>
            <w:r w:rsidR="0060049D" w:rsidRPr="00C81BC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«Իրանի </w:t>
            </w:r>
            <w:r w:rsidR="0060049D" w:rsidRPr="0060049D">
              <w:rPr>
                <w:rFonts w:ascii="GHEA Grapalat" w:hAnsi="GHEA Grapalat" w:cs="Sylfaen"/>
                <w:sz w:val="24"/>
                <w:szCs w:val="28"/>
                <w:lang w:val="hy-AM"/>
              </w:rPr>
              <w:t>էներգետիկ և ջրային սարքավորումների և ծառայությունների արտահանման Սանիր»</w:t>
            </w:r>
            <w:r w:rsidR="009B5FE7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ընկերության միջև 2004թ. սեպտեմբերի 8-ին կնքված № 3967/83 կապալի պայմանագրի շրջանակներում՝ ՀՀ էներգետիկայի նախարարության և ԻԻՀ արտահանման զարգացման բանկի միջև 2004թ. օգոստոսի 17-ին կնքված </w:t>
            </w:r>
            <w:r w:rsidR="001172FD">
              <w:rPr>
                <w:rFonts w:ascii="GHEA Grapalat" w:hAnsi="GHEA Grapalat" w:cs="Sylfaen"/>
                <w:sz w:val="24"/>
                <w:szCs w:val="28"/>
                <w:lang w:val="hy-AM"/>
              </w:rPr>
              <w:br/>
            </w:r>
            <w:r w:rsidR="009B5FE7">
              <w:rPr>
                <w:rFonts w:ascii="GHEA Grapalat" w:hAnsi="GHEA Grapalat" w:cs="Sylfaen"/>
                <w:sz w:val="24"/>
                <w:szCs w:val="28"/>
                <w:lang w:val="hy-AM"/>
              </w:rPr>
              <w:t>№</w:t>
            </w:r>
            <w:r w:rsidR="001172FD" w:rsidRPr="00156F21">
              <w:rPr>
                <w:rFonts w:ascii="Calibri" w:hAnsi="Calibri" w:cs="Calibri"/>
                <w:sz w:val="24"/>
                <w:szCs w:val="28"/>
                <w:lang w:val="hy-AM"/>
              </w:rPr>
              <w:t> </w:t>
            </w:r>
            <w:r w:rsidR="009B5FE7">
              <w:rPr>
                <w:rFonts w:ascii="GHEA Grapalat" w:hAnsi="GHEA Grapalat" w:cs="Sylfaen"/>
                <w:sz w:val="24"/>
                <w:szCs w:val="28"/>
                <w:lang w:val="hy-AM"/>
              </w:rPr>
              <w:t>1500/</w:t>
            </w:r>
            <w:r w:rsidR="009B5FE7" w:rsidRPr="009B5FE7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PFA/ARM-01 </w:t>
            </w:r>
            <w:r w:rsidR="009B5FE7">
              <w:rPr>
                <w:rFonts w:ascii="GHEA Grapalat" w:hAnsi="GHEA Grapalat" w:cs="Sylfaen"/>
                <w:sz w:val="24"/>
                <w:szCs w:val="28"/>
                <w:lang w:val="hy-AM"/>
              </w:rPr>
              <w:t>ֆինանսական համաձայնագր</w:t>
            </w:r>
            <w:r w:rsidR="0019447D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ով </w:t>
            </w:r>
            <w:r w:rsidR="00C629AA">
              <w:rPr>
                <w:rFonts w:ascii="GHEA Grapalat" w:hAnsi="GHEA Grapalat" w:cs="Sylfaen"/>
                <w:sz w:val="24"/>
                <w:szCs w:val="28"/>
                <w:lang w:val="hy-AM"/>
              </w:rPr>
              <w:t>իրականացված</w:t>
            </w:r>
            <w:r w:rsidR="009B5FE7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ֆինանսավորմամբ:</w:t>
            </w:r>
          </w:p>
          <w:p w:rsidR="007C31F0" w:rsidRDefault="007C31F0" w:rsidP="00D45657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8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>ՀՀ կառավարության 2005թ. օգոստոսի 18-ի «</w:t>
            </w:r>
            <w:r w:rsidRPr="007C31F0">
              <w:rPr>
                <w:rFonts w:ascii="GHEA Grapalat" w:hAnsi="GHEA Grapalat" w:cs="Sylfaen"/>
                <w:sz w:val="24"/>
                <w:szCs w:val="28"/>
                <w:lang w:val="hy-AM"/>
              </w:rPr>
              <w:t>Իրան-Հայաստան գազամուղի Մեղրի-Քաջարան հատվածի ծրագ</w:t>
            </w: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ծի մասին» </w:t>
            </w:r>
            <w:r w:rsidR="00C629AA" w:rsidRPr="00C629AA">
              <w:rPr>
                <w:rFonts w:ascii="GHEA Grapalat" w:hAnsi="GHEA Grapalat" w:cs="Sylfaen"/>
                <w:sz w:val="24"/>
                <w:szCs w:val="28"/>
                <w:lang w:val="hy-AM"/>
              </w:rPr>
              <w:t>N</w:t>
            </w: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1340-Ն որոշմամբ հաստատվել է </w:t>
            </w:r>
            <w:r w:rsidRPr="007C31F0">
              <w:rPr>
                <w:rFonts w:ascii="GHEA Grapalat" w:hAnsi="GHEA Grapalat" w:cs="Sylfaen"/>
                <w:sz w:val="24"/>
                <w:szCs w:val="28"/>
                <w:lang w:val="hy-AM"/>
              </w:rPr>
              <w:t>Իրան-Հայաստան գազամուղի Մեղրի-Քաջարան հատվածի</w:t>
            </w:r>
            <w:r w:rsidR="00C629AA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</w:t>
            </w:r>
            <w:r w:rsidRPr="007C31F0">
              <w:rPr>
                <w:rFonts w:ascii="GHEA Grapalat" w:hAnsi="GHEA Grapalat" w:cs="Sylfaen"/>
                <w:sz w:val="24"/>
                <w:szCs w:val="28"/>
                <w:lang w:val="hy-AM"/>
              </w:rPr>
              <w:t>ծրագիծը` 38,55 կիլոմետր երկարությամբ` համաձայն հավելվածի:</w:t>
            </w:r>
          </w:p>
          <w:p w:rsidR="00C629AA" w:rsidRPr="00601CBD" w:rsidRDefault="00601CBD" w:rsidP="00D45657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8"/>
                <w:lang w:val="hy-AM"/>
              </w:rPr>
            </w:pPr>
            <w:r w:rsidRPr="0019447D">
              <w:rPr>
                <w:rFonts w:ascii="GHEA Grapalat" w:hAnsi="GHEA Grapalat" w:cs="Sylfaen"/>
                <w:sz w:val="24"/>
                <w:szCs w:val="28"/>
                <w:lang w:val="hy-AM"/>
              </w:rPr>
              <w:t>Գազատարի կառուցման աշխատանքներն սկսվել են 2004թ., աշխատանքների հիմնական մասը կատարվել է մինչև 2007թ. դեկտեմբեր ամիսը, կառուցման աշխատանքները՝ ներառյալ թերությունների վերացում</w:t>
            </w:r>
            <w:r w:rsidR="004A5630">
              <w:rPr>
                <w:rFonts w:ascii="GHEA Grapalat" w:hAnsi="GHEA Grapalat" w:cs="Sylfaen"/>
                <w:sz w:val="24"/>
                <w:szCs w:val="28"/>
                <w:lang w:val="hy-AM"/>
              </w:rPr>
              <w:t>ն</w:t>
            </w:r>
            <w:r w:rsidRPr="0019447D">
              <w:rPr>
                <w:rFonts w:ascii="GHEA Grapalat" w:hAnsi="GHEA Grapalat" w:cs="Sylfaen"/>
                <w:sz w:val="24"/>
                <w:szCs w:val="28"/>
                <w:lang w:val="hy-AM"/>
              </w:rPr>
              <w:t>, ավարտվել են 2009թ. ապրիլի 30-ին</w:t>
            </w:r>
            <w:r w:rsidR="0019447D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, իսկ </w:t>
            </w:r>
            <w:r w:rsidR="00C629AA">
              <w:rPr>
                <w:rFonts w:ascii="GHEA Grapalat" w:hAnsi="GHEA Grapalat" w:cs="Sylfaen"/>
                <w:sz w:val="24"/>
                <w:szCs w:val="28"/>
                <w:lang w:val="hy-AM"/>
              </w:rPr>
              <w:t>Գազատարի նկատմամբ Ընկերության սեփականության</w:t>
            </w:r>
            <w:r w:rsidR="004A5630" w:rsidRPr="004A5630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, </w:t>
            </w:r>
            <w:r w:rsidR="004A5630">
              <w:rPr>
                <w:rFonts w:ascii="GHEA Grapalat" w:hAnsi="GHEA Grapalat" w:cs="Sylfaen"/>
                <w:sz w:val="24"/>
                <w:szCs w:val="28"/>
                <w:lang w:val="hy-AM"/>
              </w:rPr>
              <w:t>Գազատարի անվտանգության գոտում գտնվող հողամասերի նկատմամբ՝ սերվիտուտի</w:t>
            </w:r>
            <w:r w:rsidR="00C629AA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իրավունք</w:t>
            </w:r>
            <w:r w:rsidR="004A5630">
              <w:rPr>
                <w:rFonts w:ascii="GHEA Grapalat" w:hAnsi="GHEA Grapalat" w:cs="Sylfaen"/>
                <w:sz w:val="24"/>
                <w:szCs w:val="28"/>
                <w:lang w:val="hy-AM"/>
              </w:rPr>
              <w:t>ներ</w:t>
            </w:r>
            <w:r w:rsidR="003D2185">
              <w:rPr>
                <w:rFonts w:ascii="GHEA Grapalat" w:hAnsi="GHEA Grapalat" w:cs="Sylfaen"/>
                <w:sz w:val="24"/>
                <w:szCs w:val="28"/>
                <w:lang w:val="hy-AM"/>
              </w:rPr>
              <w:t>ի պետական գր</w:t>
            </w: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>ա</w:t>
            </w:r>
            <w:r w:rsidR="003D2185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նացումն իրականացվել </w:t>
            </w:r>
            <w:r w:rsidR="00C629AA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է </w:t>
            </w:r>
            <w:r w:rsidR="003D2185" w:rsidRPr="003D2185">
              <w:rPr>
                <w:rFonts w:ascii="GHEA Grapalat" w:hAnsi="GHEA Grapalat" w:cs="Sylfaen"/>
                <w:sz w:val="24"/>
                <w:szCs w:val="28"/>
                <w:lang w:val="hy-AM"/>
              </w:rPr>
              <w:t>2017</w:t>
            </w:r>
            <w:r w:rsidR="003D2185">
              <w:rPr>
                <w:rFonts w:ascii="GHEA Grapalat" w:hAnsi="GHEA Grapalat" w:cs="Sylfaen"/>
                <w:sz w:val="24"/>
                <w:szCs w:val="28"/>
                <w:lang w:val="hy-AM"/>
              </w:rPr>
              <w:t>թ. փետրվարի 9-ին</w:t>
            </w: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>,</w:t>
            </w:r>
            <w:r w:rsidR="003D2185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և տրվել է անշարժ գույքի նկատմամբ իրավունքների </w:t>
            </w:r>
            <w:r w:rsidR="003D2185">
              <w:rPr>
                <w:rFonts w:ascii="GHEA Grapalat" w:hAnsi="GHEA Grapalat" w:cs="Sylfaen"/>
                <w:sz w:val="24"/>
                <w:szCs w:val="28"/>
                <w:lang w:val="hy-AM"/>
              </w:rPr>
              <w:lastRenderedPageBreak/>
              <w:t>պետական գրանցման թիվ 25042017-09-0023 վկայականը:</w:t>
            </w:r>
          </w:p>
          <w:p w:rsidR="000A0BE5" w:rsidRDefault="00363D51" w:rsidP="00D45657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8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Գազատարի</w:t>
            </w:r>
            <w:r w:rsidR="005A2514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5A2514" w:rsidRPr="0004056D">
              <w:rPr>
                <w:rFonts w:ascii="GHEA Grapalat" w:hAnsi="GHEA Grapalat"/>
                <w:sz w:val="24"/>
                <w:lang w:val="hy-AM"/>
              </w:rPr>
              <w:t>Մեղրի խոշորացված համայնք</w:t>
            </w:r>
            <w:r w:rsidR="00490D87">
              <w:rPr>
                <w:rFonts w:ascii="GHEA Grapalat" w:hAnsi="GHEA Grapalat"/>
                <w:sz w:val="24"/>
                <w:lang w:val="hy-AM"/>
              </w:rPr>
              <w:t>ի</w:t>
            </w:r>
            <w:r w:rsidR="005A2514" w:rsidRPr="0004056D">
              <w:rPr>
                <w:rFonts w:ascii="GHEA Grapalat" w:hAnsi="GHEA Grapalat"/>
                <w:sz w:val="24"/>
                <w:lang w:val="hy-AM"/>
              </w:rPr>
              <w:t xml:space="preserve"> Կարճևան բնակավայր</w:t>
            </w:r>
            <w:r w:rsidR="00E113D5">
              <w:rPr>
                <w:rFonts w:ascii="GHEA Grapalat" w:hAnsi="GHEA Grapalat"/>
                <w:sz w:val="24"/>
                <w:lang w:val="hy-AM"/>
              </w:rPr>
              <w:t>ում գտնվող</w:t>
            </w:r>
            <w:r w:rsidR="00FA0AF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FA0AFE">
              <w:rPr>
                <w:rFonts w:ascii="GHEA Grapalat" w:hAnsi="GHEA Grapalat" w:cs="Sylfaen"/>
                <w:sz w:val="24"/>
                <w:szCs w:val="28"/>
                <w:lang w:val="hy-AM"/>
              </w:rPr>
              <w:t>«Ագարակի պղնձա-մոլիբդենային կոմբինատ» ՓԲԸ-ի</w:t>
            </w:r>
            <w:r w:rsidR="00FA0AFE">
              <w:rPr>
                <w:rStyle w:val="FootnoteReference"/>
                <w:rFonts w:ascii="GHEA Grapalat" w:hAnsi="GHEA Grapalat" w:cs="Sylfaen"/>
                <w:sz w:val="24"/>
                <w:szCs w:val="28"/>
                <w:lang w:val="hy-AM"/>
              </w:rPr>
              <w:footnoteReference w:id="3"/>
            </w:r>
            <w:r w:rsidR="00FA0AF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FA0AFE">
              <w:rPr>
                <w:rFonts w:ascii="GHEA Grapalat" w:hAnsi="GHEA Grapalat" w:cs="Sylfaen"/>
                <w:sz w:val="24"/>
                <w:szCs w:val="28"/>
                <w:lang w:val="hy-AM"/>
              </w:rPr>
              <w:t>թիվ 1 պոչամբարի տարածքով անցնող</w:t>
            </w:r>
            <w:r w:rsidR="00E113D5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</w:t>
            </w:r>
            <w:r w:rsidR="00E113D5">
              <w:rPr>
                <w:rFonts w:ascii="GHEA Grapalat" w:hAnsi="GHEA Grapalat"/>
                <w:sz w:val="24"/>
                <w:lang w:val="hy-AM"/>
              </w:rPr>
              <w:t>1717.03 մետր երկարությամբ</w:t>
            </w:r>
            <w:r w:rsidR="00FA0AFE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մասը</w:t>
            </w:r>
            <w:r w:rsidR="00E113D5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</w:t>
            </w:r>
            <w:r w:rsidR="009A0FEA" w:rsidRPr="00156F21">
              <w:rPr>
                <w:rFonts w:ascii="GHEA Grapalat" w:hAnsi="GHEA Grapalat" w:cs="Sylfaen"/>
                <w:sz w:val="24"/>
                <w:szCs w:val="28"/>
                <w:lang w:val="hy-AM"/>
              </w:rPr>
              <w:t>(</w:t>
            </w:r>
            <w:r w:rsidR="009A0FEA">
              <w:rPr>
                <w:rFonts w:ascii="GHEA Grapalat" w:hAnsi="GHEA Grapalat" w:cs="Sylfaen"/>
                <w:sz w:val="24"/>
                <w:szCs w:val="28"/>
                <w:lang w:val="hy-AM"/>
              </w:rPr>
              <w:t>այսուհետ՝ նաև Տեղափոխվող հատված</w:t>
            </w:r>
            <w:r w:rsidR="009A0FEA" w:rsidRPr="00156F21">
              <w:rPr>
                <w:rFonts w:ascii="GHEA Grapalat" w:hAnsi="GHEA Grapalat" w:cs="Sylfaen"/>
                <w:sz w:val="24"/>
                <w:szCs w:val="28"/>
                <w:lang w:val="hy-AM"/>
              </w:rPr>
              <w:t>)</w:t>
            </w:r>
            <w:r w:rsidR="009A0FE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113D5">
              <w:rPr>
                <w:rFonts w:ascii="GHEA Grapalat" w:hAnsi="GHEA Grapalat" w:cs="Sylfaen"/>
                <w:sz w:val="24"/>
                <w:szCs w:val="28"/>
                <w:lang w:val="hy-AM"/>
              </w:rPr>
              <w:t>վերակառուցվել</w:t>
            </w:r>
            <w:r w:rsidR="00FA0AFE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է</w:t>
            </w:r>
            <w:r w:rsidR="00490D87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</w:t>
            </w:r>
            <w:r w:rsidR="000A0BE5">
              <w:rPr>
                <w:rFonts w:ascii="GHEA Grapalat" w:hAnsi="GHEA Grapalat" w:cs="Sylfaen"/>
                <w:sz w:val="24"/>
                <w:szCs w:val="28"/>
                <w:lang w:val="hy-AM"/>
              </w:rPr>
              <w:t>հետևյալ հիմնավորումներով.</w:t>
            </w:r>
          </w:p>
          <w:p w:rsidR="000A0BE5" w:rsidRDefault="000A0BE5" w:rsidP="00D45657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8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և ԻԻՀ միջկառավարական համատեղ հանձնաժողովի 15-րդ նիստի փոխըմբռնման հուշագրի «Ջուր և բնապահպանություն» բաժնի 3.2.1 կետի կատարումն ապահովելու նպատակով՝ </w:t>
            </w:r>
            <w:r w:rsidR="00F64918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6542BB" w:rsidRPr="006542BB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F6491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մբինատը </w:t>
            </w: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>նախաձեռնել է թիվ 1 պոչամբարի վերակառուցման գործընթաց, որի շրջանակներում</w:t>
            </w:r>
            <w:r w:rsidR="004A5630">
              <w:rPr>
                <w:rFonts w:ascii="GHEA Grapalat" w:hAnsi="GHEA Grapalat" w:cs="Sylfaen"/>
                <w:sz w:val="24"/>
                <w:szCs w:val="28"/>
                <w:lang w:val="hy-AM"/>
              </w:rPr>
              <w:t>, ի թիվս այլ գործողությունների,</w:t>
            </w: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</w:t>
            </w:r>
            <w:r w:rsidR="003D13FD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նախատեսվել է </w:t>
            </w:r>
            <w:r w:rsidR="00C466B9">
              <w:rPr>
                <w:rFonts w:ascii="GHEA Grapalat" w:hAnsi="GHEA Grapalat" w:cs="Sylfaen"/>
                <w:sz w:val="24"/>
                <w:szCs w:val="28"/>
                <w:lang w:val="hy-AM"/>
              </w:rPr>
              <w:t>վերակառուց</w:t>
            </w:r>
            <w:r w:rsidR="005364E2">
              <w:rPr>
                <w:rFonts w:ascii="GHEA Grapalat" w:hAnsi="GHEA Grapalat" w:cs="Sylfaen"/>
                <w:sz w:val="24"/>
                <w:szCs w:val="28"/>
                <w:lang w:val="hy-AM"/>
              </w:rPr>
              <w:t>ել</w:t>
            </w:r>
            <w:r w:rsidR="003D13FD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>Գազատարի՝ թիվ 1 պոչամբարի տարածքում գտնվող մաս</w:t>
            </w:r>
            <w:r w:rsidR="003D13FD">
              <w:rPr>
                <w:rFonts w:ascii="GHEA Grapalat" w:hAnsi="GHEA Grapalat" w:cs="Sylfaen"/>
                <w:sz w:val="24"/>
                <w:szCs w:val="28"/>
                <w:lang w:val="hy-AM"/>
              </w:rPr>
              <w:t>ը:</w:t>
            </w:r>
          </w:p>
          <w:p w:rsidR="007E7CDE" w:rsidRPr="00A87A17" w:rsidRDefault="00632A73" w:rsidP="009C2A5D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8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Վերոնշյալ </w:t>
            </w:r>
            <w:r w:rsidR="009C2A5D">
              <w:rPr>
                <w:rFonts w:ascii="GHEA Grapalat" w:hAnsi="GHEA Grapalat" w:cs="Sylfaen"/>
                <w:sz w:val="24"/>
                <w:szCs w:val="28"/>
                <w:lang w:val="hy-AM"/>
              </w:rPr>
              <w:t>վերակառուցման արդյունքում</w:t>
            </w:r>
            <w:r w:rsidR="007269D3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փոփոխության կենթարկվի </w:t>
            </w:r>
            <w:r w:rsidR="00BF17C7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ՀՀ կառավարության 2005թ. օգոստոսի 18-ի </w:t>
            </w:r>
            <w:r w:rsidR="00BF17C7" w:rsidRPr="00C629AA">
              <w:rPr>
                <w:rFonts w:ascii="GHEA Grapalat" w:hAnsi="GHEA Grapalat" w:cs="Sylfaen"/>
                <w:sz w:val="24"/>
                <w:szCs w:val="28"/>
                <w:lang w:val="hy-AM"/>
              </w:rPr>
              <w:t>N</w:t>
            </w:r>
            <w:r w:rsidR="00BF17C7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1340-Ն որոշմամբ</w:t>
            </w:r>
            <w:r w:rsidR="007269D3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հաստատված </w:t>
            </w:r>
            <w:r w:rsidR="009C2E36">
              <w:rPr>
                <w:rFonts w:ascii="GHEA Grapalat" w:hAnsi="GHEA Grapalat" w:cs="Sylfaen"/>
                <w:sz w:val="24"/>
                <w:szCs w:val="28"/>
                <w:lang w:val="hy-AM"/>
              </w:rPr>
              <w:t>Գազատարի</w:t>
            </w:r>
            <w:r w:rsidR="007269D3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ծրագիծը և երկարությունը</w:t>
            </w: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, ուստի առաջարկվում է համապատասխան փոփոխություններ կատարել ՀՀ կառավարության 2005թ. օգոստոսի 18-ի </w:t>
            </w:r>
            <w:r w:rsidRPr="00C629AA">
              <w:rPr>
                <w:rFonts w:ascii="GHEA Grapalat" w:hAnsi="GHEA Grapalat" w:cs="Sylfaen"/>
                <w:sz w:val="24"/>
                <w:szCs w:val="28"/>
                <w:lang w:val="hy-AM"/>
              </w:rPr>
              <w:t>N</w:t>
            </w: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1340-Ն որոշման մեջ</w:t>
            </w:r>
            <w:r w:rsidR="006869E3" w:rsidRPr="006869E3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՝ հաստատելով </w:t>
            </w:r>
            <w:r w:rsidR="006869E3" w:rsidRPr="00292799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Իրան-Հայաստան գազամուղի Մեղրի-Քաջարան հատվածի </w:t>
            </w:r>
            <w:r w:rsidR="006869E3" w:rsidRPr="006869E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 </w:t>
            </w:r>
            <w:r w:rsidR="006869E3" w:rsidRPr="00292799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ծրագիծը` </w:t>
            </w:r>
            <w:r w:rsidR="006869E3">
              <w:rPr>
                <w:rFonts w:ascii="GHEA Grapalat" w:hAnsi="GHEA Grapalat"/>
                <w:sz w:val="24"/>
                <w:szCs w:val="24"/>
                <w:lang w:val="hy-AM"/>
              </w:rPr>
              <w:t>38,9</w:t>
            </w:r>
            <w:r w:rsidR="006869E3" w:rsidRPr="00D252D7">
              <w:rPr>
                <w:rFonts w:ascii="GHEA Grapalat" w:hAnsi="GHEA Grapalat"/>
                <w:sz w:val="24"/>
                <w:szCs w:val="24"/>
                <w:lang w:val="hy-AM"/>
              </w:rPr>
              <w:t>34.7244</w:t>
            </w:r>
            <w:r w:rsidR="006869E3" w:rsidRPr="00292799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մետր երկարությամբ</w:t>
            </w:r>
            <w:r w:rsidR="006869E3" w:rsidRPr="006869E3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</w:t>
            </w:r>
            <w:r w:rsidR="007269D3">
              <w:rPr>
                <w:rFonts w:ascii="GHEA Grapalat" w:hAnsi="GHEA Grapalat" w:cs="Sylfaen"/>
                <w:sz w:val="24"/>
                <w:szCs w:val="28"/>
                <w:lang w:val="hy-AM"/>
              </w:rPr>
              <w:t>(ծ</w:t>
            </w:r>
            <w:r w:rsidR="00C5424E">
              <w:rPr>
                <w:rFonts w:ascii="GHEA Grapalat" w:hAnsi="GHEA Grapalat" w:cs="Sylfaen"/>
                <w:sz w:val="24"/>
                <w:szCs w:val="28"/>
                <w:lang w:val="hy-AM"/>
              </w:rPr>
              <w:t>րագիծը կցվում է)</w:t>
            </w:r>
            <w:r w:rsidR="00B47940">
              <w:rPr>
                <w:rFonts w:ascii="GHEA Grapalat" w:hAnsi="GHEA Grapalat" w:cs="Sylfaen"/>
                <w:sz w:val="24"/>
                <w:szCs w:val="28"/>
                <w:lang w:val="hy-AM"/>
              </w:rPr>
              <w:t>:</w:t>
            </w:r>
          </w:p>
        </w:tc>
      </w:tr>
      <w:tr w:rsidR="00372F59" w:rsidTr="00372F59">
        <w:trPr>
          <w:trHeight w:val="395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59" w:rsidRDefault="00372F59" w:rsidP="00D45657">
            <w:pPr>
              <w:spacing w:after="0" w:line="23" w:lineRule="atLeas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>2.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59" w:rsidRDefault="00372F59" w:rsidP="00D45657">
            <w:pPr>
              <w:spacing w:after="0" w:line="23" w:lineRule="atLeas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Կարգավորման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նպատակը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բնույթը</w:t>
            </w:r>
          </w:p>
        </w:tc>
      </w:tr>
      <w:tr w:rsidR="00372F59" w:rsidRPr="00372F59" w:rsidTr="00444500">
        <w:trPr>
          <w:trHeight w:val="557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F59" w:rsidRDefault="00372F59" w:rsidP="00D45657">
            <w:pPr>
              <w:spacing w:after="0" w:line="23" w:lineRule="atLeast"/>
              <w:rPr>
                <w:rFonts w:ascii="GHEA Grapalat" w:hAnsi="GHEA Grapalat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59" w:rsidRPr="00EA2507" w:rsidRDefault="00EC484C" w:rsidP="00D45657">
            <w:pPr>
              <w:spacing w:after="0" w:line="276" w:lineRule="auto"/>
              <w:ind w:firstLine="72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8"/>
              </w:rPr>
              <w:t>Իրան-Հայաստան գազամուղի Մեղրի-Քաջարան հատվածի երկարության և ծրագծի փոփոխության իրականացում</w:t>
            </w:r>
            <w:r w:rsidR="00444500">
              <w:rPr>
                <w:rFonts w:ascii="GHEA Grapalat" w:hAnsi="GHEA Grapalat" w:cs="Sylfaen"/>
                <w:sz w:val="24"/>
                <w:szCs w:val="28"/>
                <w:lang w:val="hy-AM"/>
              </w:rPr>
              <w:t>:</w:t>
            </w:r>
          </w:p>
        </w:tc>
      </w:tr>
      <w:tr w:rsidR="00372F59" w:rsidRPr="00372F59" w:rsidTr="00372F59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59" w:rsidRDefault="00372F59" w:rsidP="00D45657">
            <w:pPr>
              <w:spacing w:after="0" w:line="23" w:lineRule="atLeas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59" w:rsidRDefault="00372F59" w:rsidP="00D45657">
            <w:pPr>
              <w:spacing w:after="0" w:line="23" w:lineRule="atLeas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r>
              <w:rPr>
                <w:rFonts w:ascii="GHEA Grapalat" w:hAnsi="GHEA Grapalat"/>
                <w:b/>
              </w:rPr>
              <w:t xml:space="preserve">   </w:t>
            </w:r>
          </w:p>
        </w:tc>
      </w:tr>
      <w:tr w:rsidR="00372F59" w:rsidRPr="00372F59" w:rsidTr="00156F21">
        <w:trPr>
          <w:trHeight w:val="1158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F59" w:rsidRDefault="00372F59" w:rsidP="00D45657">
            <w:pPr>
              <w:spacing w:after="0" w:line="23" w:lineRule="atLeast"/>
              <w:rPr>
                <w:rFonts w:ascii="GHEA Grapalat" w:hAnsi="GHEA Grapalat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59" w:rsidRDefault="00372F59" w:rsidP="00D45657">
            <w:pPr>
              <w:tabs>
                <w:tab w:val="left" w:pos="1830"/>
              </w:tabs>
              <w:spacing w:after="0" w:line="360" w:lineRule="auto"/>
              <w:ind w:firstLine="721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տարածքային կառավարման և ենթակառուցվածքների նախարարություն,</w:t>
            </w:r>
          </w:p>
          <w:p w:rsidR="00372F59" w:rsidRPr="004912D1" w:rsidRDefault="00372F59" w:rsidP="00D45657">
            <w:pPr>
              <w:tabs>
                <w:tab w:val="left" w:pos="183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«Բարձրավոլտ էլեկտրացանցեր» </w:t>
            </w:r>
            <w:r w:rsidR="004912D1">
              <w:rPr>
                <w:rFonts w:ascii="GHEA Grapalat" w:hAnsi="GHEA Grapalat"/>
                <w:sz w:val="24"/>
                <w:szCs w:val="24"/>
                <w:lang w:val="hy-AM"/>
              </w:rPr>
              <w:t>ՓԲԸ,</w:t>
            </w:r>
            <w:r w:rsidR="0045280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«Ագարակի պղնձա-մոլիբդենային կոմբինատ» ՓԲԸ:</w:t>
            </w:r>
          </w:p>
        </w:tc>
      </w:tr>
      <w:tr w:rsidR="00372F59" w:rsidTr="00372F59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59" w:rsidRDefault="00372F59" w:rsidP="00D45657">
            <w:pPr>
              <w:spacing w:after="0" w:line="23" w:lineRule="atLeas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59" w:rsidRDefault="00372F59" w:rsidP="00D45657">
            <w:pPr>
              <w:pStyle w:val="BodyText3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>
              <w:rPr>
                <w:rFonts w:ascii="GHEA Grapalat" w:hAnsi="GHEA Grapalat"/>
                <w:b/>
                <w:lang w:val="en-US" w:eastAsia="en-US"/>
              </w:rPr>
              <w:t>Ակնկալվող արդյունքը</w:t>
            </w:r>
          </w:p>
        </w:tc>
      </w:tr>
      <w:tr w:rsidR="00444500" w:rsidRPr="00372F59" w:rsidTr="00372F59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00" w:rsidRDefault="00444500" w:rsidP="00D45657">
            <w:pPr>
              <w:spacing w:after="0" w:line="23" w:lineRule="atLeast"/>
              <w:rPr>
                <w:rFonts w:ascii="GHEA Grapalat" w:hAnsi="GHEA Grapalat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500" w:rsidRPr="00EA2507" w:rsidRDefault="00EC484C" w:rsidP="00D45657">
            <w:pPr>
              <w:widowControl w:val="0"/>
              <w:spacing w:after="0" w:line="276" w:lineRule="auto"/>
              <w:ind w:right="170" w:firstLine="72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8"/>
              </w:rPr>
              <w:t>Իրան-Հայաստան գազամուղի Մեղրի-Քաջարան հատվածի երկարության և ծրագծի փոփոխության իրականացում</w:t>
            </w: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>:</w:t>
            </w:r>
          </w:p>
        </w:tc>
      </w:tr>
      <w:tr w:rsidR="00444500" w:rsidRPr="00C466B9" w:rsidTr="00372F59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00" w:rsidRPr="00444500" w:rsidRDefault="00444500" w:rsidP="00D45657">
            <w:pPr>
              <w:spacing w:after="0" w:line="23" w:lineRule="atLeast"/>
              <w:rPr>
                <w:rFonts w:ascii="GHEA Grapalat" w:hAnsi="GHEA Grapalat"/>
                <w:b/>
                <w:bCs/>
                <w:lang w:val="hy-AM"/>
              </w:rPr>
            </w:pPr>
            <w:r w:rsidRPr="00444500">
              <w:rPr>
                <w:rFonts w:ascii="GHEA Grapalat" w:hAnsi="GHEA Grapalat"/>
                <w:b/>
                <w:bCs/>
                <w:lang w:val="hy-AM"/>
              </w:rPr>
              <w:t>5.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00" w:rsidRPr="00444500" w:rsidRDefault="00444500" w:rsidP="00D45657">
            <w:pPr>
              <w:widowControl w:val="0"/>
              <w:spacing w:after="0" w:line="276" w:lineRule="auto"/>
              <w:ind w:right="170"/>
              <w:jc w:val="both"/>
              <w:rPr>
                <w:rFonts w:ascii="GHEA Grapalat" w:hAnsi="GHEA Grapalat" w:cs="Sylfaen"/>
                <w:sz w:val="24"/>
                <w:szCs w:val="28"/>
                <w:lang w:val="hy-AM"/>
              </w:rPr>
            </w:pPr>
            <w:r w:rsidRPr="0044450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Լրացուցիչ</w:t>
            </w:r>
            <w:r w:rsidRPr="004445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4450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ֆինանսական</w:t>
            </w:r>
            <w:r w:rsidRPr="004445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4450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միջոցների</w:t>
            </w:r>
            <w:r w:rsidRPr="004445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4450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անհրաժեշտության</w:t>
            </w:r>
            <w:r w:rsidRPr="004445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4450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</w:t>
            </w:r>
            <w:r w:rsidRPr="004445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4450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</w:t>
            </w:r>
            <w:r w:rsidRPr="004445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4450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բյուջեի</w:t>
            </w:r>
            <w:r w:rsidRPr="004445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4450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եկամուտներում</w:t>
            </w:r>
            <w:r w:rsidRPr="004445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ու </w:t>
            </w:r>
            <w:r w:rsidRPr="0044450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ծախսերում</w:t>
            </w:r>
            <w:r w:rsidRPr="004445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4450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սպասվելիք</w:t>
            </w:r>
            <w:r w:rsidRPr="004445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4450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փոփոխությունների</w:t>
            </w:r>
            <w:r w:rsidRPr="004445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4450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մասին</w:t>
            </w:r>
          </w:p>
        </w:tc>
      </w:tr>
      <w:tr w:rsidR="00444500" w:rsidRPr="00C466B9" w:rsidTr="00372F59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00" w:rsidRPr="00444500" w:rsidRDefault="00444500" w:rsidP="00D45657">
            <w:pPr>
              <w:spacing w:after="0" w:line="23" w:lineRule="atLeast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00" w:rsidRPr="00444500" w:rsidRDefault="00444500" w:rsidP="00D45657">
            <w:pPr>
              <w:widowControl w:val="0"/>
              <w:spacing w:after="0" w:line="360" w:lineRule="auto"/>
              <w:ind w:right="170" w:firstLine="721"/>
              <w:jc w:val="both"/>
              <w:rPr>
                <w:rFonts w:ascii="GHEA Grapalat" w:hAnsi="GHEA Grapalat" w:cs="Sylfaen"/>
                <w:sz w:val="24"/>
                <w:szCs w:val="28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8"/>
                <w:lang w:val="hy-AM"/>
              </w:rPr>
              <w:t>Նախագծի ընդունմամբ</w:t>
            </w:r>
            <w:r w:rsidRPr="00444500">
              <w:rPr>
                <w:rFonts w:ascii="GHEA Grapalat" w:hAnsi="GHEA Grapalat" w:cs="Sylfaen"/>
                <w:sz w:val="24"/>
                <w:szCs w:val="28"/>
                <w:lang w:val="hy-AM"/>
              </w:rPr>
              <w:t xml:space="preserve"> Հայաստանի Հանրապետության պետական բյուջեում եկամուտների և ծախսերի ավելացում կամ նվազեցում, ինչպես նաև լրացուցիչ ֆինանսական միջոցների անհրաժեշտություն չի առաջացնում:</w:t>
            </w:r>
          </w:p>
        </w:tc>
      </w:tr>
      <w:tr w:rsidR="004068B7" w:rsidRPr="004068B7" w:rsidTr="00372F59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8B7" w:rsidRPr="004068B7" w:rsidRDefault="004068B7" w:rsidP="00D45657">
            <w:pPr>
              <w:spacing w:after="0" w:line="23" w:lineRule="atLeast"/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lastRenderedPageBreak/>
              <w:t>6.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8B7" w:rsidRPr="004068B7" w:rsidRDefault="004068B7" w:rsidP="00D45657">
            <w:pPr>
              <w:widowControl w:val="0"/>
              <w:spacing w:after="0" w:line="276" w:lineRule="auto"/>
              <w:ind w:right="170"/>
              <w:jc w:val="both"/>
              <w:rPr>
                <w:rFonts w:ascii="GHEA Grapalat" w:hAnsi="GHEA Grapalat" w:cs="Sylfaen"/>
                <w:sz w:val="24"/>
                <w:szCs w:val="28"/>
                <w:lang w:val="hy-AM"/>
              </w:rPr>
            </w:pPr>
            <w:r w:rsidRPr="004068B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Իրավական ակտի նախագծմանն ու քննարկմանը հասարակության մասնացության մասին</w:t>
            </w:r>
          </w:p>
        </w:tc>
      </w:tr>
      <w:tr w:rsidR="004068B7" w:rsidRPr="00C466B9" w:rsidTr="00372F59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8B7" w:rsidRPr="00444500" w:rsidRDefault="004068B7" w:rsidP="00D45657">
            <w:pPr>
              <w:spacing w:after="0" w:line="23" w:lineRule="atLeast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8B7" w:rsidRDefault="004068B7" w:rsidP="00D45657">
            <w:pPr>
              <w:widowControl w:val="0"/>
              <w:spacing w:after="0" w:line="360" w:lineRule="auto"/>
              <w:ind w:right="170" w:firstLine="721"/>
              <w:jc w:val="both"/>
              <w:rPr>
                <w:rFonts w:ascii="GHEA Grapalat" w:hAnsi="GHEA Grapalat" w:cs="Sylfaen"/>
                <w:sz w:val="24"/>
                <w:szCs w:val="28"/>
                <w:lang w:val="hy-AM"/>
              </w:rPr>
            </w:pPr>
            <w:r w:rsidRPr="004068B7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068B7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r w:rsidRPr="004068B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068B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նախագծմանն ու քննարկմանը հասարակության մասնակցության մասին կետը կիրառելի չէ, քանի որ նախագիծը հանրային նշանակություն չունի</w:t>
            </w:r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</w:tbl>
    <w:p w:rsidR="007A1E84" w:rsidRPr="00444500" w:rsidRDefault="007A1E84" w:rsidP="00D45657">
      <w:pPr>
        <w:spacing w:after="0"/>
        <w:rPr>
          <w:lang w:val="hy-AM"/>
        </w:rPr>
      </w:pPr>
    </w:p>
    <w:p w:rsidR="007A1E84" w:rsidRPr="00444500" w:rsidRDefault="007A1E84" w:rsidP="00D45657">
      <w:pPr>
        <w:spacing w:after="0" w:line="259" w:lineRule="auto"/>
        <w:rPr>
          <w:lang w:val="hy-AM"/>
        </w:rPr>
      </w:pPr>
      <w:r w:rsidRPr="00444500">
        <w:rPr>
          <w:lang w:val="hy-AM"/>
        </w:rPr>
        <w:br w:type="page"/>
      </w:r>
    </w:p>
    <w:p w:rsidR="00271A6A" w:rsidRDefault="00271A6A" w:rsidP="00D45657">
      <w:pPr>
        <w:spacing w:after="0" w:line="26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E1A23" w:rsidRDefault="00DE1A23" w:rsidP="00D45657">
      <w:pPr>
        <w:spacing w:after="0" w:line="26" w:lineRule="atLeast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E1A23" w:rsidRDefault="00DE1A23" w:rsidP="00D45657">
      <w:pPr>
        <w:spacing w:after="0" w:line="26" w:lineRule="atLeast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742A9" w:rsidRDefault="00F742A9" w:rsidP="00DE1A2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742A9" w:rsidRDefault="00F742A9" w:rsidP="00DE1A2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D19B8" w:rsidRDefault="005D19B8" w:rsidP="00DE1A2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D19B8" w:rsidRDefault="005D19B8" w:rsidP="00DE1A2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A1E84" w:rsidRPr="00DE1A23" w:rsidRDefault="007A1E84" w:rsidP="00DE1A2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bookmarkStart w:id="0" w:name="_GoBack"/>
      <w:bookmarkEnd w:id="0"/>
      <w:r w:rsidRPr="00DE1A23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7A1E84" w:rsidRPr="00DE1A23" w:rsidRDefault="00DE1A23" w:rsidP="00DE1A2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E1A23">
        <w:rPr>
          <w:rFonts w:ascii="GHEA Grapalat" w:hAnsi="GHEA Grapalat"/>
          <w:b/>
          <w:sz w:val="24"/>
          <w:lang w:val="hy-AM"/>
        </w:rPr>
        <w:t>«ՀԱՅԱՍՏԱՆԻ ՀԱՆՐԱՊԵՏՈՒԹՅԱՆ ԿԱՌԱՎԱՐՈՒԹՅԱՆ 2005 ԹՎԱԿԱՆԻ ՕԳՈՍՏՈՍԻ 18-Ի</w:t>
      </w:r>
      <w:r w:rsidRPr="00DE1A23">
        <w:rPr>
          <w:rFonts w:ascii="GHEA Grapalat" w:hAnsi="GHEA Grapalat"/>
          <w:b/>
          <w:sz w:val="24"/>
          <w:lang w:val="af-ZA"/>
        </w:rPr>
        <w:t xml:space="preserve"> N</w:t>
      </w:r>
      <w:r w:rsidRPr="00DE1A23">
        <w:rPr>
          <w:rFonts w:ascii="GHEA Grapalat" w:hAnsi="GHEA Grapalat"/>
          <w:b/>
          <w:sz w:val="24"/>
          <w:lang w:val="hy-AM"/>
        </w:rPr>
        <w:t xml:space="preserve"> 1340-Ն ՈՐՈՇՄԱՆ ՄԵՋ ՓՈՓՈԽՈՒԹՅՈՒՆՆԵՐ ԿԱՏԱՐԵԼՈՒ ՄԱՍԻՆ» ՀԱՅԱՍՏԱՆԻ ՀԱՆՐԱՊԵՏՈՒԹՅԱՆ ԿԱՌԱՎԱՐՈՒԹՅԱՆ ՈՐՈՇՄԱՆ ՆԱԽԱԳԾԻ </w:t>
      </w:r>
      <w:r w:rsidRPr="00DE1A23">
        <w:rPr>
          <w:rFonts w:ascii="GHEA Grapalat" w:hAnsi="GHEA Grapalat"/>
          <w:b/>
          <w:bCs/>
          <w:sz w:val="24"/>
          <w:szCs w:val="24"/>
          <w:lang w:val="hy-AM"/>
        </w:rPr>
        <w:t>ԸՆԴՈՒՆՄԱՆ ԿԱՊԱԿՑՈՒԹՅԱՄԲ ԱՅԼ ԻՐԱՎԱԿԱՆ ԱԿՏԵՐՈՒՄ ՓՈՓՈԽՈՒԹՅՈՒՆՆԵՐ ԿԱՄ ԼՐԱՑՈՒՄՆԵՐ</w:t>
      </w:r>
      <w:r w:rsidRPr="00DE1A2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1A23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DE1A2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1A23"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 w:rsidRPr="00DE1A2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1A23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</w:p>
    <w:p w:rsidR="007A1E84" w:rsidRPr="001A52A4" w:rsidRDefault="007A1E84" w:rsidP="00D45657">
      <w:pPr>
        <w:spacing w:after="0"/>
        <w:ind w:firstLine="547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A1E84" w:rsidRPr="0060049D" w:rsidRDefault="00E24205" w:rsidP="00D45657">
      <w:pPr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«Հայաստանի Հանրապետության կառավարության </w:t>
      </w:r>
      <w:r w:rsidRPr="006510F7">
        <w:rPr>
          <w:rFonts w:ascii="GHEA Grapalat" w:hAnsi="GHEA Grapalat"/>
          <w:sz w:val="24"/>
          <w:lang w:val="hy-AM"/>
        </w:rPr>
        <w:t>2005 թվականի օգոստոսի 18-ի</w:t>
      </w:r>
      <w:r w:rsidR="00A56796" w:rsidRPr="00A56796">
        <w:rPr>
          <w:rFonts w:ascii="GHEA Grapalat" w:hAnsi="GHEA Grapalat"/>
          <w:sz w:val="24"/>
          <w:lang w:val="hy-AM"/>
        </w:rPr>
        <w:t xml:space="preserve"> </w:t>
      </w:r>
      <w:r w:rsidRPr="00E24205">
        <w:rPr>
          <w:rFonts w:ascii="GHEA Grapalat" w:hAnsi="GHEA Grapalat"/>
          <w:sz w:val="24"/>
          <w:lang w:val="af-ZA"/>
        </w:rPr>
        <w:t>N</w:t>
      </w:r>
      <w:r w:rsidRPr="006510F7">
        <w:rPr>
          <w:rFonts w:ascii="GHEA Grapalat" w:hAnsi="GHEA Grapalat"/>
          <w:sz w:val="24"/>
          <w:lang w:val="hy-AM"/>
        </w:rPr>
        <w:t xml:space="preserve"> 1340-</w:t>
      </w:r>
      <w:r>
        <w:rPr>
          <w:rFonts w:ascii="GHEA Grapalat" w:hAnsi="GHEA Grapalat"/>
          <w:sz w:val="24"/>
          <w:lang w:val="hy-AM"/>
        </w:rPr>
        <w:t>Ն</w:t>
      </w:r>
      <w:r w:rsidRPr="006510F7">
        <w:rPr>
          <w:rFonts w:ascii="GHEA Grapalat" w:hAnsi="GHEA Grapalat"/>
          <w:sz w:val="24"/>
          <w:lang w:val="hy-AM"/>
        </w:rPr>
        <w:t xml:space="preserve"> որոշման մեջ փոփոխություններ կատարելու</w:t>
      </w:r>
      <w:r>
        <w:rPr>
          <w:rFonts w:ascii="GHEA Grapalat" w:hAnsi="GHEA Grapalat"/>
          <w:sz w:val="24"/>
          <w:lang w:val="hy-AM"/>
        </w:rPr>
        <w:t xml:space="preserve"> մասին»</w:t>
      </w:r>
      <w:r w:rsidR="0060049D">
        <w:rPr>
          <w:rFonts w:ascii="GHEA Grapalat" w:hAnsi="GHEA Grapalat"/>
          <w:sz w:val="24"/>
          <w:lang w:val="hy-AM"/>
        </w:rPr>
        <w:t xml:space="preserve"> Հ</w:t>
      </w:r>
      <w:r w:rsidR="0060049D" w:rsidRPr="00CA710A">
        <w:rPr>
          <w:rFonts w:ascii="GHEA Grapalat" w:hAnsi="GHEA Grapalat"/>
          <w:sz w:val="24"/>
          <w:lang w:val="hy-AM"/>
        </w:rPr>
        <w:t xml:space="preserve">այաստանի </w:t>
      </w:r>
      <w:r w:rsidR="0060049D">
        <w:rPr>
          <w:rFonts w:ascii="GHEA Grapalat" w:hAnsi="GHEA Grapalat"/>
          <w:sz w:val="24"/>
          <w:lang w:val="hy-AM"/>
        </w:rPr>
        <w:t>Հ</w:t>
      </w:r>
      <w:r w:rsidR="0060049D" w:rsidRPr="00CA710A">
        <w:rPr>
          <w:rFonts w:ascii="GHEA Grapalat" w:hAnsi="GHEA Grapalat"/>
          <w:sz w:val="24"/>
          <w:lang w:val="hy-AM"/>
        </w:rPr>
        <w:t>անրապետության կառավարության որոշման նախագծի</w:t>
      </w:r>
      <w:r w:rsidR="0060049D">
        <w:rPr>
          <w:rFonts w:ascii="GHEA Grapalat" w:hAnsi="GHEA Grapalat"/>
          <w:sz w:val="24"/>
          <w:lang w:val="hy-AM"/>
        </w:rPr>
        <w:t xml:space="preserve"> </w:t>
      </w:r>
      <w:r w:rsidR="007A1E84" w:rsidRPr="006756D0">
        <w:rPr>
          <w:rFonts w:ascii="GHEA Grapalat" w:hAnsi="GHEA Grapalat" w:cs="Sylfaen"/>
          <w:sz w:val="24"/>
          <w:szCs w:val="24"/>
          <w:lang w:val="hy-AM"/>
        </w:rPr>
        <w:t xml:space="preserve">ընդունման կապակցությամբ </w:t>
      </w:r>
      <w:r w:rsidR="003A3872" w:rsidRPr="007A1E84">
        <w:rPr>
          <w:rFonts w:ascii="GHEA Grapalat" w:hAnsi="GHEA Grapalat"/>
          <w:bCs/>
          <w:sz w:val="24"/>
          <w:szCs w:val="24"/>
          <w:lang w:val="hy-AM"/>
        </w:rPr>
        <w:t>այլ իրավական ակտերում փոփոխություններ կամ լրացումներ</w:t>
      </w:r>
      <w:r w:rsidR="003A3872" w:rsidRPr="007A1E8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A3872" w:rsidRPr="007A1E84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="003A3872" w:rsidRPr="007A1E8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A3872" w:rsidRPr="007A1E84">
        <w:rPr>
          <w:rFonts w:ascii="GHEA Grapalat" w:hAnsi="GHEA Grapalat"/>
          <w:bCs/>
          <w:sz w:val="24"/>
          <w:szCs w:val="24"/>
          <w:lang w:val="hy-AM"/>
        </w:rPr>
        <w:t>անհրաժեշտությ</w:t>
      </w:r>
      <w:r w:rsidR="003A3872">
        <w:rPr>
          <w:rFonts w:ascii="GHEA Grapalat" w:hAnsi="GHEA Grapalat"/>
          <w:bCs/>
          <w:sz w:val="24"/>
          <w:szCs w:val="24"/>
          <w:lang w:val="hy-AM"/>
        </w:rPr>
        <w:t>ու</w:t>
      </w:r>
      <w:r w:rsidR="003A3872" w:rsidRPr="007A1E84">
        <w:rPr>
          <w:rFonts w:ascii="GHEA Grapalat" w:hAnsi="GHEA Grapalat"/>
          <w:bCs/>
          <w:sz w:val="24"/>
          <w:szCs w:val="24"/>
          <w:lang w:val="hy-AM"/>
        </w:rPr>
        <w:t>ն</w:t>
      </w:r>
      <w:r w:rsidR="003A3872" w:rsidDel="003A38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3872">
        <w:rPr>
          <w:rFonts w:ascii="GHEA Grapalat" w:hAnsi="GHEA Grapalat" w:cs="Sylfaen"/>
          <w:sz w:val="24"/>
          <w:szCs w:val="24"/>
          <w:lang w:val="hy-AM"/>
        </w:rPr>
        <w:t>չի առաջանում</w:t>
      </w:r>
      <w:r w:rsidR="0060049D">
        <w:rPr>
          <w:rFonts w:ascii="GHEA Grapalat" w:hAnsi="GHEA Grapalat" w:cs="Sylfaen"/>
          <w:sz w:val="24"/>
          <w:szCs w:val="28"/>
          <w:lang w:val="hy-AM"/>
        </w:rPr>
        <w:t>:</w:t>
      </w:r>
    </w:p>
    <w:p w:rsidR="007A1E84" w:rsidRPr="00156F21" w:rsidRDefault="007A1E84" w:rsidP="00D45657">
      <w:pPr>
        <w:spacing w:after="0" w:line="360" w:lineRule="auto"/>
        <w:ind w:left="708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7A1E84" w:rsidRPr="00156F21" w:rsidSect="00A56796">
      <w:pgSz w:w="11906" w:h="16838"/>
      <w:pgMar w:top="851" w:right="851" w:bottom="540" w:left="135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C0F" w:rsidRDefault="00107C0F" w:rsidP="00884BEB">
      <w:pPr>
        <w:spacing w:after="0" w:line="240" w:lineRule="auto"/>
      </w:pPr>
      <w:r>
        <w:separator/>
      </w:r>
    </w:p>
  </w:endnote>
  <w:endnote w:type="continuationSeparator" w:id="0">
    <w:p w:rsidR="00107C0F" w:rsidRDefault="00107C0F" w:rsidP="00884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C0F" w:rsidRDefault="00107C0F" w:rsidP="00884BEB">
      <w:pPr>
        <w:spacing w:after="0" w:line="240" w:lineRule="auto"/>
      </w:pPr>
      <w:r>
        <w:separator/>
      </w:r>
    </w:p>
  </w:footnote>
  <w:footnote w:type="continuationSeparator" w:id="0">
    <w:p w:rsidR="00107C0F" w:rsidRDefault="00107C0F" w:rsidP="00884BEB">
      <w:pPr>
        <w:spacing w:after="0" w:line="240" w:lineRule="auto"/>
      </w:pPr>
      <w:r>
        <w:continuationSeparator/>
      </w:r>
    </w:p>
  </w:footnote>
  <w:footnote w:id="1">
    <w:p w:rsidR="008F613E" w:rsidRPr="00234418" w:rsidRDefault="008F613E" w:rsidP="008F613E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884BEB">
        <w:rPr>
          <w:rFonts w:ascii="GHEA Grapalat" w:hAnsi="GHEA Grapalat"/>
          <w:lang w:val="hy-AM"/>
        </w:rPr>
        <w:t>Այսուհետ՝ նաև Գազատար</w:t>
      </w:r>
      <w:r>
        <w:rPr>
          <w:rFonts w:ascii="GHEA Grapalat" w:hAnsi="GHEA Grapalat"/>
          <w:lang w:val="hy-AM"/>
        </w:rPr>
        <w:t>:</w:t>
      </w:r>
    </w:p>
  </w:footnote>
  <w:footnote w:id="2">
    <w:p w:rsidR="009B5FE7" w:rsidRPr="0060049D" w:rsidRDefault="009B5FE7" w:rsidP="009B5FE7">
      <w:pPr>
        <w:pStyle w:val="FootnoteText"/>
      </w:pPr>
      <w:r>
        <w:rPr>
          <w:rStyle w:val="FootnoteReference"/>
        </w:rPr>
        <w:footnoteRef/>
      </w:r>
      <w:r w:rsidRPr="008522A7">
        <w:rPr>
          <w:lang w:val="hy-AM"/>
        </w:rPr>
        <w:t xml:space="preserve"> </w:t>
      </w:r>
      <w:r w:rsidRPr="00884BEB">
        <w:rPr>
          <w:rFonts w:ascii="GHEA Grapalat" w:hAnsi="GHEA Grapalat"/>
          <w:lang w:val="hy-AM"/>
        </w:rPr>
        <w:t xml:space="preserve">Այսուհետ՝ նաև </w:t>
      </w:r>
      <w:r>
        <w:rPr>
          <w:rFonts w:ascii="GHEA Grapalat" w:hAnsi="GHEA Grapalat"/>
          <w:lang w:val="hy-AM"/>
        </w:rPr>
        <w:t>Ընկերություն</w:t>
      </w:r>
      <w:r w:rsidRPr="00884BEB">
        <w:rPr>
          <w:rFonts w:ascii="GHEA Grapalat" w:hAnsi="GHEA Grapalat"/>
          <w:lang w:val="hy-AM"/>
        </w:rPr>
        <w:t>:</w:t>
      </w:r>
    </w:p>
  </w:footnote>
  <w:footnote w:id="3">
    <w:p w:rsidR="00FA0AFE" w:rsidRPr="00E26178" w:rsidRDefault="00FA0AFE" w:rsidP="00FA0AFE">
      <w:pPr>
        <w:pStyle w:val="FootnoteText"/>
        <w:rPr>
          <w:rFonts w:ascii="GHEA Grapalat" w:hAnsi="GHEA Grapalat"/>
          <w:lang w:val="hy-AM"/>
        </w:rPr>
      </w:pPr>
      <w:r>
        <w:rPr>
          <w:rStyle w:val="FootnoteReference"/>
        </w:rPr>
        <w:footnoteRef/>
      </w:r>
      <w:r w:rsidRPr="0019447D">
        <w:rPr>
          <w:lang w:val="hy-AM"/>
        </w:rPr>
        <w:t xml:space="preserve"> </w:t>
      </w:r>
      <w:r w:rsidRPr="00E26178">
        <w:rPr>
          <w:rFonts w:ascii="GHEA Grapalat" w:hAnsi="GHEA Grapalat"/>
          <w:lang w:val="hy-AM"/>
        </w:rPr>
        <w:t>Այսուհետ՝ Կոմբինատ: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F37B90"/>
    <w:multiLevelType w:val="hybridMultilevel"/>
    <w:tmpl w:val="0550439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9EA4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22C0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BE86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900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887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E1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6EEB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A66E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785F"/>
    <w:rsid w:val="00000507"/>
    <w:rsid w:val="00003D32"/>
    <w:rsid w:val="000047C0"/>
    <w:rsid w:val="00012339"/>
    <w:rsid w:val="0006331C"/>
    <w:rsid w:val="00063EE7"/>
    <w:rsid w:val="00082A71"/>
    <w:rsid w:val="00084DA6"/>
    <w:rsid w:val="000A0848"/>
    <w:rsid w:val="000A0BE5"/>
    <w:rsid w:val="000C31CE"/>
    <w:rsid w:val="000C3DE5"/>
    <w:rsid w:val="000C4C84"/>
    <w:rsid w:val="000C4C88"/>
    <w:rsid w:val="000F4257"/>
    <w:rsid w:val="000F5A13"/>
    <w:rsid w:val="00107C0F"/>
    <w:rsid w:val="001172FD"/>
    <w:rsid w:val="00120289"/>
    <w:rsid w:val="001210F3"/>
    <w:rsid w:val="001444DB"/>
    <w:rsid w:val="00156F21"/>
    <w:rsid w:val="00160929"/>
    <w:rsid w:val="00164104"/>
    <w:rsid w:val="0019447D"/>
    <w:rsid w:val="00195C64"/>
    <w:rsid w:val="001A0D41"/>
    <w:rsid w:val="001C39E2"/>
    <w:rsid w:val="001C4850"/>
    <w:rsid w:val="001E3B8B"/>
    <w:rsid w:val="00201EAA"/>
    <w:rsid w:val="00212B82"/>
    <w:rsid w:val="00232CCE"/>
    <w:rsid w:val="00234418"/>
    <w:rsid w:val="00271A6A"/>
    <w:rsid w:val="002B7740"/>
    <w:rsid w:val="002D0850"/>
    <w:rsid w:val="002D1042"/>
    <w:rsid w:val="002D689E"/>
    <w:rsid w:val="002E52ED"/>
    <w:rsid w:val="00304501"/>
    <w:rsid w:val="00307F30"/>
    <w:rsid w:val="0033475C"/>
    <w:rsid w:val="00351A41"/>
    <w:rsid w:val="003618C2"/>
    <w:rsid w:val="00363D51"/>
    <w:rsid w:val="00365725"/>
    <w:rsid w:val="00372F59"/>
    <w:rsid w:val="0038251F"/>
    <w:rsid w:val="0039596F"/>
    <w:rsid w:val="003A0843"/>
    <w:rsid w:val="003A3872"/>
    <w:rsid w:val="003A5D5A"/>
    <w:rsid w:val="003B043C"/>
    <w:rsid w:val="003B34B4"/>
    <w:rsid w:val="003C1D6B"/>
    <w:rsid w:val="003D13FD"/>
    <w:rsid w:val="003D2185"/>
    <w:rsid w:val="003F4F17"/>
    <w:rsid w:val="003F52A0"/>
    <w:rsid w:val="004068B7"/>
    <w:rsid w:val="00444500"/>
    <w:rsid w:val="0045106C"/>
    <w:rsid w:val="00451374"/>
    <w:rsid w:val="0045280B"/>
    <w:rsid w:val="0045373F"/>
    <w:rsid w:val="0045785F"/>
    <w:rsid w:val="00470A64"/>
    <w:rsid w:val="00490D87"/>
    <w:rsid w:val="004912D1"/>
    <w:rsid w:val="00491D52"/>
    <w:rsid w:val="004933AB"/>
    <w:rsid w:val="004A5630"/>
    <w:rsid w:val="004C53E4"/>
    <w:rsid w:val="004D218F"/>
    <w:rsid w:val="004E0E59"/>
    <w:rsid w:val="004F037C"/>
    <w:rsid w:val="004F33E5"/>
    <w:rsid w:val="004F447F"/>
    <w:rsid w:val="004F5A00"/>
    <w:rsid w:val="00503ABA"/>
    <w:rsid w:val="00513237"/>
    <w:rsid w:val="005364E2"/>
    <w:rsid w:val="005366F0"/>
    <w:rsid w:val="005624BB"/>
    <w:rsid w:val="00582EA3"/>
    <w:rsid w:val="00583204"/>
    <w:rsid w:val="00584E0C"/>
    <w:rsid w:val="005855F7"/>
    <w:rsid w:val="005A2514"/>
    <w:rsid w:val="005D19B8"/>
    <w:rsid w:val="0060049D"/>
    <w:rsid w:val="006007CC"/>
    <w:rsid w:val="00601CBD"/>
    <w:rsid w:val="00632A73"/>
    <w:rsid w:val="00633D99"/>
    <w:rsid w:val="006542BB"/>
    <w:rsid w:val="00672E76"/>
    <w:rsid w:val="006869E3"/>
    <w:rsid w:val="006A18E5"/>
    <w:rsid w:val="006B5D05"/>
    <w:rsid w:val="006F0778"/>
    <w:rsid w:val="00702006"/>
    <w:rsid w:val="007160D9"/>
    <w:rsid w:val="007262B4"/>
    <w:rsid w:val="007269D3"/>
    <w:rsid w:val="0075740B"/>
    <w:rsid w:val="007665FF"/>
    <w:rsid w:val="007720F5"/>
    <w:rsid w:val="00780EA9"/>
    <w:rsid w:val="00791F48"/>
    <w:rsid w:val="007A1E84"/>
    <w:rsid w:val="007A288C"/>
    <w:rsid w:val="007C31F0"/>
    <w:rsid w:val="007C33F6"/>
    <w:rsid w:val="007D44A4"/>
    <w:rsid w:val="007E0BE6"/>
    <w:rsid w:val="007E484B"/>
    <w:rsid w:val="007E7CDE"/>
    <w:rsid w:val="007F6E09"/>
    <w:rsid w:val="007F7171"/>
    <w:rsid w:val="008022CE"/>
    <w:rsid w:val="0080687A"/>
    <w:rsid w:val="00813064"/>
    <w:rsid w:val="00833FAE"/>
    <w:rsid w:val="008522A7"/>
    <w:rsid w:val="00860C63"/>
    <w:rsid w:val="00864F04"/>
    <w:rsid w:val="0087623C"/>
    <w:rsid w:val="00881485"/>
    <w:rsid w:val="00884BEB"/>
    <w:rsid w:val="00886877"/>
    <w:rsid w:val="008A1F46"/>
    <w:rsid w:val="008A34A7"/>
    <w:rsid w:val="008A4235"/>
    <w:rsid w:val="008B4481"/>
    <w:rsid w:val="008E7230"/>
    <w:rsid w:val="008F613E"/>
    <w:rsid w:val="00917271"/>
    <w:rsid w:val="00956656"/>
    <w:rsid w:val="009644EE"/>
    <w:rsid w:val="00987589"/>
    <w:rsid w:val="009A0FEA"/>
    <w:rsid w:val="009B4652"/>
    <w:rsid w:val="009B5FE7"/>
    <w:rsid w:val="009C2A5D"/>
    <w:rsid w:val="009C2E36"/>
    <w:rsid w:val="009D4175"/>
    <w:rsid w:val="009D7603"/>
    <w:rsid w:val="009E35FB"/>
    <w:rsid w:val="00A34503"/>
    <w:rsid w:val="00A53779"/>
    <w:rsid w:val="00A53E95"/>
    <w:rsid w:val="00A56796"/>
    <w:rsid w:val="00A653CB"/>
    <w:rsid w:val="00A70536"/>
    <w:rsid w:val="00A85ACC"/>
    <w:rsid w:val="00A87A17"/>
    <w:rsid w:val="00AA1200"/>
    <w:rsid w:val="00AA6D22"/>
    <w:rsid w:val="00AC0878"/>
    <w:rsid w:val="00AC65B5"/>
    <w:rsid w:val="00AD769F"/>
    <w:rsid w:val="00B04299"/>
    <w:rsid w:val="00B10B0A"/>
    <w:rsid w:val="00B11D63"/>
    <w:rsid w:val="00B13C02"/>
    <w:rsid w:val="00B16A48"/>
    <w:rsid w:val="00B207F7"/>
    <w:rsid w:val="00B2675E"/>
    <w:rsid w:val="00B307CA"/>
    <w:rsid w:val="00B31E12"/>
    <w:rsid w:val="00B47940"/>
    <w:rsid w:val="00B71E46"/>
    <w:rsid w:val="00B853FF"/>
    <w:rsid w:val="00B9434F"/>
    <w:rsid w:val="00BA398A"/>
    <w:rsid w:val="00BA604E"/>
    <w:rsid w:val="00BF17C7"/>
    <w:rsid w:val="00BF37F4"/>
    <w:rsid w:val="00BF3AD0"/>
    <w:rsid w:val="00C02D7C"/>
    <w:rsid w:val="00C03019"/>
    <w:rsid w:val="00C05C10"/>
    <w:rsid w:val="00C21525"/>
    <w:rsid w:val="00C26669"/>
    <w:rsid w:val="00C34011"/>
    <w:rsid w:val="00C4201E"/>
    <w:rsid w:val="00C466B9"/>
    <w:rsid w:val="00C47AB8"/>
    <w:rsid w:val="00C5424E"/>
    <w:rsid w:val="00C629AA"/>
    <w:rsid w:val="00C747E9"/>
    <w:rsid w:val="00CA710A"/>
    <w:rsid w:val="00CD39B8"/>
    <w:rsid w:val="00CD442D"/>
    <w:rsid w:val="00CD637D"/>
    <w:rsid w:val="00CF392F"/>
    <w:rsid w:val="00D10D97"/>
    <w:rsid w:val="00D14CF0"/>
    <w:rsid w:val="00D45657"/>
    <w:rsid w:val="00D46343"/>
    <w:rsid w:val="00D62359"/>
    <w:rsid w:val="00D91C84"/>
    <w:rsid w:val="00D9495D"/>
    <w:rsid w:val="00DC48CD"/>
    <w:rsid w:val="00DC67C9"/>
    <w:rsid w:val="00DD6F5F"/>
    <w:rsid w:val="00DE1A23"/>
    <w:rsid w:val="00E10560"/>
    <w:rsid w:val="00E113D5"/>
    <w:rsid w:val="00E215B7"/>
    <w:rsid w:val="00E24205"/>
    <w:rsid w:val="00E41026"/>
    <w:rsid w:val="00E762AC"/>
    <w:rsid w:val="00E77ABC"/>
    <w:rsid w:val="00E91D97"/>
    <w:rsid w:val="00EA2507"/>
    <w:rsid w:val="00EA5958"/>
    <w:rsid w:val="00EC484C"/>
    <w:rsid w:val="00F10FD9"/>
    <w:rsid w:val="00F145A0"/>
    <w:rsid w:val="00F35172"/>
    <w:rsid w:val="00F36D68"/>
    <w:rsid w:val="00F45247"/>
    <w:rsid w:val="00F45FAF"/>
    <w:rsid w:val="00F576F8"/>
    <w:rsid w:val="00F64918"/>
    <w:rsid w:val="00F729F8"/>
    <w:rsid w:val="00F742A9"/>
    <w:rsid w:val="00F937BB"/>
    <w:rsid w:val="00F955CB"/>
    <w:rsid w:val="00FA0AFE"/>
    <w:rsid w:val="00FB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F51C8"/>
  <w15:docId w15:val="{10FB0069-10A9-45B8-BB39-C3FD174BE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F59"/>
    <w:pPr>
      <w:spacing w:line="256" w:lineRule="auto"/>
    </w:pPr>
    <w:rPr>
      <w:rFonts w:asciiTheme="minorHAnsi" w:hAnsiTheme="minorHAnsi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unhideWhenUsed/>
    <w:rsid w:val="00372F59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72F59"/>
    <w:rPr>
      <w:rFonts w:ascii="ArTarumianTimes" w:eastAsia="Times New Roman" w:hAnsi="ArTarumianTimes" w:cs="Times New Roman"/>
      <w:szCs w:val="24"/>
      <w:lang w:eastAsia="ru-RU"/>
    </w:rPr>
  </w:style>
  <w:style w:type="character" w:customStyle="1" w:styleId="mechtexChar">
    <w:name w:val="mechtex Char"/>
    <w:link w:val="mechtex"/>
    <w:uiPriority w:val="99"/>
    <w:locked/>
    <w:rsid w:val="00372F5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372F59"/>
    <w:pPr>
      <w:spacing w:after="0" w:line="240" w:lineRule="auto"/>
      <w:jc w:val="center"/>
    </w:pPr>
    <w:rPr>
      <w:rFonts w:ascii="Arial Armenian" w:hAnsi="Arial Armenian"/>
      <w:sz w:val="24"/>
      <w:lang w:val="ru-RU" w:eastAsia="ru-RU"/>
    </w:rPr>
  </w:style>
  <w:style w:type="table" w:styleId="TableGrid">
    <w:name w:val="Table Grid"/>
    <w:basedOn w:val="TableNormal"/>
    <w:uiPriority w:val="39"/>
    <w:rsid w:val="00372F59"/>
    <w:pPr>
      <w:spacing w:after="0" w:line="240" w:lineRule="auto"/>
    </w:pPr>
    <w:rPr>
      <w:rFonts w:asciiTheme="minorHAnsi" w:hAnsiTheme="minorHAnsi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85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3C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C02"/>
    <w:rPr>
      <w:rFonts w:ascii="Segoe UI" w:hAnsi="Segoe UI" w:cs="Segoe UI"/>
      <w:sz w:val="18"/>
      <w:szCs w:val="18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84BE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4BEB"/>
    <w:rPr>
      <w:rFonts w:asciiTheme="minorHAnsi" w:hAnsiTheme="minorHAnsi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884B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2E61E-BDEF-46FB-822C-28F524760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624</Words>
  <Characters>3558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Vahe Martirosyan</dc:creator>
  <cp:keywords/>
  <dc:description/>
  <cp:lastModifiedBy>Astghik Melkonyan</cp:lastModifiedBy>
  <cp:revision>38</cp:revision>
  <cp:lastPrinted>2021-06-08T09:18:00Z</cp:lastPrinted>
  <dcterms:created xsi:type="dcterms:W3CDTF">2021-06-07T11:05:00Z</dcterms:created>
  <dcterms:modified xsi:type="dcterms:W3CDTF">2021-06-29T08:21:00Z</dcterms:modified>
</cp:coreProperties>
</file>