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937" w:rsidRPr="00F50395" w:rsidRDefault="006D7937" w:rsidP="006D7937">
      <w:pPr>
        <w:tabs>
          <w:tab w:val="left" w:pos="15761"/>
        </w:tabs>
        <w:spacing w:after="0" w:line="24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F50395">
        <w:rPr>
          <w:rFonts w:ascii="GHEA Grapalat" w:hAnsi="GHEA Grapalat"/>
          <w:b/>
          <w:color w:val="000000"/>
          <w:lang w:val="hy-AM"/>
        </w:rPr>
        <w:t>ԱՄՓՈՓԱԹԵՐԹ</w:t>
      </w:r>
    </w:p>
    <w:p w:rsidR="00114B05" w:rsidRDefault="00C66AF5" w:rsidP="00C66AF5">
      <w:pPr>
        <w:ind w:left="72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 xml:space="preserve">ԳՈՒՅՔ </w:t>
      </w:r>
      <w:r w:rsidR="002C5981" w:rsidRPr="002C5981">
        <w:rPr>
          <w:rFonts w:ascii="GHEA Grapalat" w:hAnsi="GHEA Grapalat"/>
          <w:b/>
          <w:bCs/>
          <w:color w:val="000000"/>
          <w:lang w:val="hy-AM"/>
        </w:rPr>
        <w:t>ՆՎԻՐԱԲԵՐԵԼՈՒ</w:t>
      </w:r>
      <w:r w:rsidR="002C5981">
        <w:rPr>
          <w:rFonts w:ascii="GHEA Grapalat" w:hAnsi="GHEA Grapalat"/>
          <w:b/>
          <w:bCs/>
          <w:color w:val="000000"/>
          <w:lang w:val="hy-AM"/>
        </w:rPr>
        <w:t>,</w:t>
      </w:r>
      <w:r w:rsidR="002C5981" w:rsidRPr="002C598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>ԱՄՐԱՑՆԵԼՈՒ</w:t>
      </w:r>
      <w:r w:rsidR="00E4084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 xml:space="preserve">ԵՎ ԱՆՀԱՏՈՒՅՑ ՕԳՏԱԳՈՐԾՄԱՆ </w:t>
      </w:r>
      <w:r w:rsidR="00C618E8">
        <w:rPr>
          <w:rFonts w:ascii="GHEA Grapalat" w:hAnsi="GHEA Grapalat"/>
          <w:b/>
          <w:bCs/>
          <w:color w:val="000000"/>
          <w:lang w:val="hy-AM"/>
        </w:rPr>
        <w:t xml:space="preserve">ԻՐԱՎՈՒՆՔՈՎ 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>ՀԱՆՁՆԵԼՈՒ ՄԱՍԻՆ</w:t>
      </w:r>
      <w:r w:rsidR="006D7937" w:rsidRPr="00674A60">
        <w:rPr>
          <w:rFonts w:ascii="GHEA Grapalat" w:hAnsi="GHEA Grapalat"/>
          <w:b/>
          <w:color w:val="000000"/>
          <w:lang w:val="hy-AM"/>
        </w:rPr>
        <w:t>»</w:t>
      </w:r>
      <w:r w:rsidR="006D7937" w:rsidRPr="00674A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7937" w:rsidRPr="00F50395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</w:p>
    <w:tbl>
      <w:tblPr>
        <w:tblpPr w:leftFromText="180" w:rightFromText="180" w:vertAnchor="text" w:horzAnchor="margin" w:tblpXSpec="center" w:tblpY="460"/>
        <w:tblW w:w="1027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0"/>
        <w:gridCol w:w="60"/>
        <w:gridCol w:w="3152"/>
        <w:gridCol w:w="42"/>
      </w:tblGrid>
      <w:tr w:rsidR="00C31830" w:rsidRPr="009F58F1" w:rsidTr="009F58F1">
        <w:trPr>
          <w:gridAfter w:val="1"/>
          <w:wAfter w:w="42" w:type="dxa"/>
          <w:tblCellSpacing w:w="0" w:type="dxa"/>
        </w:trPr>
        <w:tc>
          <w:tcPr>
            <w:tcW w:w="7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AD3E6F" w:rsidRDefault="006D7937" w:rsidP="00C66AF5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AD3E6F">
              <w:rPr>
                <w:rFonts w:eastAsia="Times New Roman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274EFB" w:rsidRPr="00AD3E6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en-US"/>
              </w:rPr>
              <w:t>1.</w:t>
            </w:r>
            <w:r w:rsidRPr="00AD3E6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2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AD3E6F" w:rsidRDefault="009F58F1" w:rsidP="008C188B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18.06</w:t>
            </w:r>
            <w:r w:rsidR="00633932" w:rsidRPr="00AD3E6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ED4A07" w:rsidRPr="00AD3E6F">
              <w:rPr>
                <w:rFonts w:ascii="GHEA Grapalat" w:hAnsi="GHEA Grapalat"/>
                <w:sz w:val="24"/>
                <w:szCs w:val="24"/>
                <w:lang w:val="hy-AM"/>
              </w:rPr>
              <w:t>2021թ.</w:t>
            </w:r>
          </w:p>
        </w:tc>
      </w:tr>
      <w:tr w:rsidR="00C31830" w:rsidRPr="009F58F1" w:rsidTr="009F58F1">
        <w:trPr>
          <w:gridAfter w:val="1"/>
          <w:wAfter w:w="42" w:type="dxa"/>
          <w:trHeight w:val="493"/>
          <w:tblCellSpacing w:w="0" w:type="dxa"/>
        </w:trPr>
        <w:tc>
          <w:tcPr>
            <w:tcW w:w="70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7937" w:rsidRPr="009F58F1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9F58F1" w:rsidRDefault="006D7937" w:rsidP="009F58F1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D3E6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N</w:t>
            </w:r>
            <w:r w:rsidR="009F58F1" w:rsidRPr="009F58F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01/8-2/9798-2021</w:t>
            </w:r>
          </w:p>
        </w:tc>
      </w:tr>
      <w:tr w:rsidR="00C31830" w:rsidRPr="002C5981" w:rsidTr="009F58F1">
        <w:trPr>
          <w:trHeight w:val="529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AD3E6F" w:rsidRDefault="00ED4A07" w:rsidP="009F58F1">
            <w:pP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D3E6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FA59E2" w:rsidRPr="00AD3E6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 </w:t>
            </w: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58F1" w:rsidRPr="009F58F1">
              <w:rPr>
                <w:lang w:val="hy-AM"/>
              </w:rPr>
              <w:t xml:space="preserve"> </w:t>
            </w:r>
            <w:r w:rsidR="009F58F1" w:rsidRPr="009F58F1">
              <w:rPr>
                <w:rFonts w:ascii="GHEA Grapalat" w:hAnsi="GHEA Grapalat"/>
                <w:sz w:val="24"/>
                <w:szCs w:val="24"/>
                <w:lang w:val="hy-AM"/>
              </w:rPr>
              <w:t>Լրացուցիչ պարզաբանման անհրաժեշտություն ունի գույքը Նախարարությանը հատկացված լինելու պայմաններում այն կրկին վերջինիս ամրացնելու՝ Նախագծի դրույթը</w:t>
            </w:r>
            <w:r w:rsidRPr="009F58F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D7937" w:rsidRPr="009F58F1" w:rsidRDefault="009F58F1" w:rsidP="009F58F1">
            <w:pPr>
              <w:spacing w:after="0" w:line="240" w:lineRule="auto"/>
              <w:ind w:left="-395" w:right="-14" w:firstLine="149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F58F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</w:t>
            </w:r>
            <w:r w:rsidR="006D7937" w:rsidRPr="009F58F1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319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1830" w:rsidRPr="009F58F1" w:rsidRDefault="009F58F1" w:rsidP="009F58F1">
            <w:pPr>
              <w:spacing w:after="0" w:line="240" w:lineRule="auto"/>
              <w:ind w:left="135" w:right="132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1.</w:t>
            </w:r>
            <w:r w:rsidRPr="009F58F1">
              <w:rPr>
                <w:rFonts w:ascii="GHEA Grapalat" w:eastAsia="SimSu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«Կառավարչական իրավահարաբերությունների կարգավորման մասին» օրենքի 5-րդ հոդվածի 6-րդ մասի համաձայն` Պետական մարմնի գույքը հանձնվում է իրավական ակտին համապատասխան, որը Կառավարության սահմանած կարգով հաշվառվում է նրա հաշվեկշռում:</w:t>
            </w:r>
          </w:p>
        </w:tc>
      </w:tr>
      <w:tr w:rsidR="00B746C3" w:rsidRPr="00AD3E6F" w:rsidTr="009F58F1">
        <w:trPr>
          <w:gridAfter w:val="1"/>
          <w:wAfter w:w="42" w:type="dxa"/>
          <w:tblCellSpacing w:w="0" w:type="dxa"/>
        </w:trPr>
        <w:tc>
          <w:tcPr>
            <w:tcW w:w="7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46C3" w:rsidRPr="00AD3E6F" w:rsidRDefault="00B746C3" w:rsidP="00B746C3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AD3E6F">
              <w:rPr>
                <w:rFonts w:eastAsia="Times New Roman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AD3E6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2.</w:t>
            </w:r>
            <w:r w:rsidRPr="00AD3E6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AD3E6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32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46C3" w:rsidRPr="00AD3E6F" w:rsidRDefault="00B746C3" w:rsidP="00B746C3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14.06.2021թ.</w:t>
            </w:r>
          </w:p>
        </w:tc>
      </w:tr>
      <w:tr w:rsidR="00B746C3" w:rsidRPr="00AD3E6F" w:rsidTr="009F58F1">
        <w:trPr>
          <w:gridAfter w:val="1"/>
          <w:wAfter w:w="42" w:type="dxa"/>
          <w:trHeight w:val="493"/>
          <w:tblCellSpacing w:w="0" w:type="dxa"/>
        </w:trPr>
        <w:tc>
          <w:tcPr>
            <w:tcW w:w="70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6C3" w:rsidRPr="00AD3E6F" w:rsidRDefault="00B746C3" w:rsidP="00B746C3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2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46C3" w:rsidRPr="00AD3E6F" w:rsidRDefault="00B746C3" w:rsidP="00B746C3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AD3E6F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N </w:t>
            </w:r>
            <w:r w:rsidRPr="00AD3E6F">
              <w:rPr>
                <w:rFonts w:ascii="GHEA Grapalat" w:hAnsi="GHEA Grapalat"/>
                <w:sz w:val="24"/>
                <w:szCs w:val="24"/>
              </w:rPr>
              <w:t>01/11.6/4250-2021</w:t>
            </w:r>
          </w:p>
        </w:tc>
      </w:tr>
      <w:tr w:rsidR="00B746C3" w:rsidRPr="002C5981" w:rsidTr="009F58F1">
        <w:trPr>
          <w:trHeight w:val="529"/>
          <w:tblCellSpacing w:w="0" w:type="dxa"/>
        </w:trPr>
        <w:tc>
          <w:tcPr>
            <w:tcW w:w="7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46C3" w:rsidRPr="00AD3E6F" w:rsidRDefault="00B746C3" w:rsidP="00AD3E6F">
            <w:pPr>
              <w:ind w:left="112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E6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պետական կամ ենթակա պետական մարմնին գույքն ամրացվում է «Կառավարչական իրավահարաբերությունների կարգավորման մասին» ՀՀ օրենքի 5-րդ հոդվածի 5-րդ մասի հիմքով, ուստի Նախագծի նախաբանում «1-ին» բառն անհրաժեշտ է փոխարինել «5-րդ» բառով:</w:t>
            </w:r>
          </w:p>
          <w:p w:rsidR="00B746C3" w:rsidRPr="00AD3E6F" w:rsidRDefault="00B746C3" w:rsidP="00AD3E6F">
            <w:pPr>
              <w:ind w:left="112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2.  Նախագծի 1-ին կետում «Հավելված» բառի հոլովաձևերն առաջարկում ենք գրել փոքրատառով։</w:t>
            </w:r>
          </w:p>
          <w:p w:rsidR="00AD3E6F" w:rsidRPr="00AD3E6F" w:rsidRDefault="00B746C3" w:rsidP="00AD3E6F">
            <w:pPr>
              <w:ind w:left="112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AD3E6F" w:rsidRPr="00AD3E6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նախատեսվում է թվով 2 տրանսպորտային միջոց անհատույց օգտագործման իրավունքով հանձնել Արցախի Հանրապետությանը։ Սակայն այս առումով  հարկ է նկատի ունենալ, որ «Պետական գույքի կառավարման մասին» ՀՀ օրենքի 30-րդ հոդվածի 2-րդ մասը սահմանում է, որ «2.Հայաստանի Հանրապետության կառավարության որոշմամբ սահմանված </w:t>
            </w:r>
            <w:r w:rsidR="00AD3E6F" w:rsidRPr="00AD3E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կարգով</w:t>
            </w:r>
            <w:r w:rsidR="00AD3E6F" w:rsidRPr="00AD3E6F">
              <w:rPr>
                <w:rFonts w:cs="Calibri"/>
                <w:sz w:val="24"/>
                <w:szCs w:val="24"/>
                <w:lang w:val="hy-AM"/>
              </w:rPr>
              <w:t> </w:t>
            </w:r>
            <w:r w:rsidR="00AD3E6F" w:rsidRPr="00AD3E6F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="00AD3E6F" w:rsidRPr="00AD3E6F">
              <w:rPr>
                <w:rFonts w:cs="Calibri"/>
                <w:sz w:val="24"/>
                <w:szCs w:val="24"/>
                <w:lang w:val="hy-AM"/>
              </w:rPr>
              <w:t> </w:t>
            </w:r>
            <w:r w:rsidR="00AD3E6F" w:rsidRPr="00AD3E6F">
              <w:rPr>
                <w:rFonts w:ascii="GHEA Grapalat" w:hAnsi="GHEA Grapalat"/>
                <w:sz w:val="24"/>
                <w:szCs w:val="24"/>
                <w:lang w:val="hy-AM"/>
              </w:rPr>
              <w:t>գույքն անհատույց օգտագործման իրավունքով կարող է տրամադրվել՝</w:t>
            </w:r>
          </w:p>
          <w:p w:rsidR="00AD3E6F" w:rsidRPr="00AD3E6F" w:rsidRDefault="00AD3E6F" w:rsidP="00BE41CE">
            <w:pPr>
              <w:spacing w:after="0"/>
              <w:ind w:left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1) համայնքներին.</w:t>
            </w:r>
          </w:p>
          <w:p w:rsidR="00AD3E6F" w:rsidRPr="00AD3E6F" w:rsidRDefault="00AD3E6F" w:rsidP="00BE41CE">
            <w:pPr>
              <w:spacing w:after="0"/>
              <w:ind w:left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2) լրատվական գործունեություն իրականացնող իրավաբանական կամ ֆիզիկական անձանց.</w:t>
            </w:r>
          </w:p>
          <w:p w:rsidR="00AD3E6F" w:rsidRPr="00AD3E6F" w:rsidRDefault="00AD3E6F" w:rsidP="00BE41CE">
            <w:pPr>
              <w:spacing w:after="0"/>
              <w:ind w:left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3) հասարակական կազմակերպություններին և հիմնադրամներին.</w:t>
            </w:r>
          </w:p>
          <w:p w:rsidR="00AD3E6F" w:rsidRPr="00AD3E6F" w:rsidRDefault="00AD3E6F" w:rsidP="00BE41CE">
            <w:pPr>
              <w:spacing w:after="0"/>
              <w:ind w:left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4) միջազգային կազմակերպություններին.</w:t>
            </w:r>
          </w:p>
          <w:p w:rsidR="00AD3E6F" w:rsidRPr="00AD3E6F" w:rsidRDefault="00AD3E6F" w:rsidP="00BE41CE">
            <w:pPr>
              <w:spacing w:after="0"/>
              <w:ind w:left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5) քաղաքացիներին.</w:t>
            </w:r>
          </w:p>
          <w:p w:rsidR="00AD3E6F" w:rsidRPr="00AD3E6F" w:rsidRDefault="00AD3E6F" w:rsidP="00BE41CE">
            <w:pPr>
              <w:spacing w:after="0"/>
              <w:ind w:left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6) անհրաժեշտության դեպքում՝ նաև այլ կազմակերպությունների»։</w:t>
            </w:r>
          </w:p>
          <w:p w:rsidR="00B746C3" w:rsidRPr="00AD3E6F" w:rsidRDefault="00AD3E6F" w:rsidP="00BE41CE">
            <w:pPr>
              <w:ind w:left="112" w:right="19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D3E6F">
              <w:rPr>
                <w:rFonts w:ascii="GHEA Grapalat" w:hAnsi="GHEA Grapalat"/>
                <w:sz w:val="24"/>
                <w:szCs w:val="24"/>
                <w:lang w:val="hy-AM"/>
              </w:rPr>
              <w:t>Այսպիսով՝ տվյալ իրավանորմի վերլուծությունից հետևում է, որ պետական գույքը կարող է անհատույց օգտագործման իրավունքով հանձնվել միայն վերոնշյալ նորմով թվարկված սուբյեկտներին, մինչդեռ պետությունը տվյալ նորմի սուբյեկտ չի հանդիսանում, ուստի առաջարկում ենք Նախագծի անբաժանելի մաս համարվող հավելվածի 1-ին և 2-րդ կետերում նշված տրանսպորտային միջոցները ՀՀ օրենսդրությամբ սահմանված կարգով նվիրել կամ նվիրաբերել Արցախի Հանրապետությանը, հետևաբար՝ Նախագիծը, դրա անբաժանելի մաս համարվող հավելվածը և Նախագծի ընդունման հիմնավորումն անհրաժեշտ է ամբողջությամբ վերախմբագրել։</w:t>
            </w:r>
          </w:p>
        </w:tc>
        <w:tc>
          <w:tcPr>
            <w:tcW w:w="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746C3" w:rsidRPr="00AD3E6F" w:rsidRDefault="00B746C3" w:rsidP="00AD3E6F">
            <w:pPr>
              <w:spacing w:after="0"/>
              <w:ind w:right="-14" w:firstLine="12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9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3E6F" w:rsidRDefault="00AD3E6F" w:rsidP="00AD3E6F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է, Նախագծի </w:t>
            </w:r>
          </w:p>
          <w:p w:rsidR="00AD3E6F" w:rsidRPr="00AD3E6F" w:rsidRDefault="00AD3E6F" w:rsidP="00AD3E6F">
            <w:pPr>
              <w:spacing w:after="0"/>
              <w:rPr>
                <w:rFonts w:ascii="GHEA Grapalat" w:eastAsia="SimSu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D3E6F">
              <w:rPr>
                <w:rFonts w:ascii="GHEA Grapalat" w:eastAsia="SimSu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նախաբանում «1-ին» բառն փոխարին</w:t>
            </w:r>
            <w:r>
              <w:rPr>
                <w:rFonts w:ascii="GHEA Grapalat" w:eastAsia="SimSu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</w:t>
            </w:r>
            <w:r w:rsidRPr="00AD3E6F">
              <w:rPr>
                <w:rFonts w:ascii="GHEA Grapalat" w:eastAsia="SimSu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ել</w:t>
            </w:r>
            <w:r>
              <w:rPr>
                <w:rFonts w:ascii="GHEA Grapalat" w:eastAsia="SimSu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է</w:t>
            </w:r>
            <w:r w:rsidRPr="00AD3E6F">
              <w:rPr>
                <w:rFonts w:ascii="GHEA Grapalat" w:eastAsia="SimSu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«5-րդ» բառով:</w:t>
            </w:r>
          </w:p>
          <w:p w:rsidR="00AD3E6F" w:rsidRDefault="00AD3E6F" w:rsidP="00BE41CE">
            <w:pPr>
              <w:pStyle w:val="ListParagraph"/>
              <w:numPr>
                <w:ilvl w:val="0"/>
                <w:numId w:val="1"/>
              </w:numPr>
              <w:spacing w:after="0"/>
              <w:ind w:left="17" w:right="132" w:firstLine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</w:t>
            </w:r>
            <w:r w:rsidR="00BE41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 չի ընդունվել է, քանի որ «Հավելված»-ը այդ հավելվածի առաջին բառն է և գրվում է մեծատառով:</w:t>
            </w:r>
          </w:p>
          <w:p w:rsidR="00AD3E6F" w:rsidRPr="00AD3E6F" w:rsidRDefault="00AD3E6F" w:rsidP="002C5981">
            <w:pPr>
              <w:pStyle w:val="ListParagraph"/>
              <w:numPr>
                <w:ilvl w:val="0"/>
                <w:numId w:val="1"/>
              </w:numPr>
              <w:ind w:left="47" w:hanging="30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D3E6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</w:t>
            </w:r>
            <w:r w:rsidR="002D569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AD3E6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ընդունվել</w:t>
            </w:r>
            <w:r w:rsidR="002D569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Նախագծում կատարվել են համապատասխան փոփոխություններ</w:t>
            </w:r>
            <w:r w:rsidR="002C598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bookmarkStart w:id="0" w:name="_GoBack"/>
            <w:bookmarkEnd w:id="0"/>
            <w:r w:rsidR="002C598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գույքը Արցախի </w:t>
            </w:r>
            <w:r w:rsidR="002C598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Հանրապետությանը նվիրաբերելու նպատակով</w:t>
            </w:r>
            <w:r w:rsidRPr="00AD3E6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</w:tbl>
    <w:p w:rsidR="006D7937" w:rsidRPr="00C66AF5" w:rsidRDefault="006D7937" w:rsidP="006D7937">
      <w:pPr>
        <w:rPr>
          <w:rFonts w:ascii="Sylfaen" w:hAnsi="Sylfaen"/>
          <w:lang w:val="hy-AM"/>
        </w:rPr>
      </w:pPr>
    </w:p>
    <w:sectPr w:rsidR="006D7937" w:rsidRPr="00C66AF5" w:rsidSect="00C66AF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A6FF3"/>
    <w:multiLevelType w:val="hybridMultilevel"/>
    <w:tmpl w:val="A3CEC8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37"/>
    <w:rsid w:val="00114B05"/>
    <w:rsid w:val="00274EFB"/>
    <w:rsid w:val="002C5981"/>
    <w:rsid w:val="002D5696"/>
    <w:rsid w:val="005145F5"/>
    <w:rsid w:val="00573679"/>
    <w:rsid w:val="00633932"/>
    <w:rsid w:val="006D7937"/>
    <w:rsid w:val="007D21CA"/>
    <w:rsid w:val="008C188B"/>
    <w:rsid w:val="009513CA"/>
    <w:rsid w:val="00954469"/>
    <w:rsid w:val="009F58F1"/>
    <w:rsid w:val="00AD3E6F"/>
    <w:rsid w:val="00B241F7"/>
    <w:rsid w:val="00B746C3"/>
    <w:rsid w:val="00BE41CE"/>
    <w:rsid w:val="00C31830"/>
    <w:rsid w:val="00C618E8"/>
    <w:rsid w:val="00C66AF5"/>
    <w:rsid w:val="00E40847"/>
    <w:rsid w:val="00ED4A07"/>
    <w:rsid w:val="00FA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17770"/>
  <w15:chartTrackingRefBased/>
  <w15:docId w15:val="{CD800D58-83EE-4BB6-AD23-3763221A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6C3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D79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D793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C66AF5"/>
    <w:pPr>
      <w:ind w:left="720"/>
      <w:contextualSpacing/>
    </w:pPr>
    <w:rPr>
      <w:rFonts w:eastAsia="SimSun"/>
      <w:lang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66AF5"/>
    <w:rPr>
      <w:rFonts w:ascii="Calibri" w:eastAsia="SimSun" w:hAnsi="Calibri" w:cs="Times New Roman"/>
      <w:lang w:val="ru-RU" w:eastAsia="ru-RU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C66AF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C66AF5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  <w:style w:type="paragraph" w:styleId="NoSpacing">
    <w:name w:val="No Spacing"/>
    <w:uiPriority w:val="1"/>
    <w:qFormat/>
    <w:rsid w:val="00AD3E6F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Dallakyan</dc:creator>
  <cp:keywords>https:/mul2.gov.am/tasks/411394/oneclick/03-Ampopatert.docx?token=4628149be6abb4e5b2dcf457d7e1ecb7</cp:keywords>
  <dc:description/>
  <cp:lastModifiedBy>Aram</cp:lastModifiedBy>
  <cp:revision>18</cp:revision>
  <dcterms:created xsi:type="dcterms:W3CDTF">2021-04-20T10:45:00Z</dcterms:created>
  <dcterms:modified xsi:type="dcterms:W3CDTF">2021-06-18T12:07:00Z</dcterms:modified>
</cp:coreProperties>
</file>