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EBA" w:rsidRPr="00C56EBA" w:rsidRDefault="00C56EBA" w:rsidP="00C56EBA">
      <w:pPr>
        <w:jc w:val="center"/>
        <w:rPr>
          <w:rFonts w:ascii="GHEA Grapalat" w:hAnsi="GHEA Grapalat"/>
          <w:sz w:val="24"/>
          <w:szCs w:val="24"/>
        </w:rPr>
      </w:pPr>
      <w:r w:rsidRPr="00C56E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ԲՅՈՒՋԵՈՒՄ ՎԵՐԱԲԱՇԽՈՒՄ ԵՎ ՓՈՓՈԽՈՒԹՅՈՒՆՆԵՐ ԵՎ ՀԱՅԱՍՏԱՆԻ ՀԱՆՐԱՊԵՏՈՒԹՅԱՆ ԿԱՌԱՎԱՐՈՒԹՅԱՆ 2020 ԹՎԱԿԱՆԻ ԴԵԿՏԵՄԲԵՐԻ 30-Ի N 2215-Ն ՈՐՈՇՄԱՆ ՄԵՋ ՓՈՓՈԽՈՒԹՅՈՒՆՆԵՐ ԿԱՏԱՐԵԼՈՒ ՄԱՍԻՆ</w:t>
      </w:r>
    </w:p>
    <w:p w:rsidR="00E77EE3" w:rsidRPr="00C56EBA" w:rsidRDefault="00E77EE3" w:rsidP="00E77EE3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</w:rPr>
      </w:pPr>
    </w:p>
    <w:p w:rsidR="000D4C12" w:rsidRPr="00C56EBA" w:rsidRDefault="00BF78D3" w:rsidP="00E77EE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C56EBA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C56EBA" w:rsidRDefault="009A78A8" w:rsidP="00E77EE3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C56EBA">
        <w:rPr>
          <w:rFonts w:ascii="GHEA Grapalat" w:hAnsi="GHEA Grapalat"/>
          <w:sz w:val="24"/>
          <w:szCs w:val="24"/>
        </w:rPr>
        <w:t>Նախագծի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/>
          <w:sz w:val="24"/>
          <w:szCs w:val="24"/>
        </w:rPr>
        <w:t>է</w:t>
      </w:r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C56EBA">
        <w:rPr>
          <w:rFonts w:ascii="GHEA Grapalat" w:hAnsi="GHEA Grapalat"/>
          <w:sz w:val="24"/>
          <w:szCs w:val="24"/>
          <w:lang w:val="af-ZA"/>
        </w:rPr>
        <w:t xml:space="preserve">2021 </w:t>
      </w:r>
      <w:proofErr w:type="spellStart"/>
      <w:r w:rsidR="00932B4D" w:rsidRPr="00C56EBA">
        <w:rPr>
          <w:rFonts w:ascii="GHEA Grapalat" w:hAnsi="GHEA Grapalat"/>
          <w:sz w:val="24"/>
          <w:szCs w:val="24"/>
        </w:rPr>
        <w:t>թվականին</w:t>
      </w:r>
      <w:proofErr w:type="spellEnd"/>
      <w:r w:rsidR="00C9105C"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r w:rsidR="00CE74B3" w:rsidRPr="00C56EBA">
        <w:rPr>
          <w:rFonts w:ascii="GHEA Grapalat" w:hAnsi="GHEA Grapalat"/>
          <w:sz w:val="24"/>
          <w:szCs w:val="24"/>
          <w:lang w:val="af-ZA"/>
        </w:rPr>
        <w:t>Ասիական զարգացման բանկի աջակցությամբ իրականացվող Հյուսիս-հարավ միջանցքի զարգացման</w:t>
      </w:r>
      <w:r w:rsidR="00C9105C" w:rsidRPr="00C56EBA">
        <w:rPr>
          <w:rFonts w:ascii="GHEA Grapalat" w:hAnsi="GHEA Grapalat"/>
          <w:sz w:val="24"/>
          <w:szCs w:val="24"/>
          <w:lang w:val="af-ZA"/>
        </w:rPr>
        <w:t xml:space="preserve"> վարկային </w:t>
      </w:r>
      <w:r w:rsidR="00CE74B3" w:rsidRPr="00C56EBA">
        <w:rPr>
          <w:rFonts w:ascii="GHEA Grapalat" w:hAnsi="GHEA Grapalat"/>
          <w:sz w:val="24"/>
          <w:szCs w:val="24"/>
          <w:lang w:val="af-ZA"/>
        </w:rPr>
        <w:t xml:space="preserve">ծրագրի (Տրանշ 3) </w:t>
      </w:r>
      <w:proofErr w:type="spellStart"/>
      <w:r w:rsidRPr="00C56EBA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/>
          <w:sz w:val="24"/>
          <w:szCs w:val="24"/>
        </w:rPr>
        <w:t>ապահովման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C56EBA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C56EBA" w:rsidRDefault="0023061A" w:rsidP="00E77EE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9A78A8" w:rsidRPr="00C56EBA" w:rsidRDefault="009A78A8" w:rsidP="00E77EE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56EBA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D61EDE" w:rsidRPr="00C56EBA" w:rsidRDefault="00CE74B3" w:rsidP="00D61ED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56EBA">
        <w:rPr>
          <w:rFonts w:ascii="GHEA Grapalat" w:hAnsi="GHEA Grapalat"/>
          <w:sz w:val="24"/>
          <w:szCs w:val="24"/>
          <w:lang w:val="af-ZA"/>
        </w:rPr>
        <w:t>Ասիական զարգացման բանկի աջակցությամբ իրականացվող Հյուսիս-հարավ միջանցքի զարգացման վարկային  ծրագրի (Տրանշ 3) շրջանակներում Թալին Լանջիկ</w:t>
      </w:r>
      <w:r w:rsidR="00EA0529" w:rsidRPr="00C56EBA">
        <w:rPr>
          <w:rFonts w:ascii="GHEA Grapalat" w:hAnsi="GHEA Grapalat"/>
          <w:sz w:val="24"/>
          <w:szCs w:val="24"/>
          <w:lang w:val="af-ZA"/>
        </w:rPr>
        <w:t>`</w:t>
      </w:r>
      <w:r w:rsidRPr="00C56EBA">
        <w:rPr>
          <w:rFonts w:ascii="GHEA Grapalat" w:hAnsi="GHEA Grapalat"/>
          <w:sz w:val="24"/>
          <w:szCs w:val="24"/>
          <w:lang w:val="af-ZA"/>
        </w:rPr>
        <w:t xml:space="preserve"> կմ71+500-ից կմ90+200 հատվածում ընթանում են հ</w:t>
      </w:r>
      <w:r w:rsidR="0022773C" w:rsidRPr="00C56EBA">
        <w:rPr>
          <w:rFonts w:ascii="GHEA Grapalat" w:hAnsi="GHEA Grapalat"/>
          <w:sz w:val="24"/>
          <w:szCs w:val="24"/>
          <w:lang w:val="hy-AM"/>
        </w:rPr>
        <w:t xml:space="preserve">իմնանորոգման </w:t>
      </w:r>
      <w:r w:rsidRPr="00C56EBA">
        <w:rPr>
          <w:rFonts w:ascii="GHEA Grapalat" w:hAnsi="GHEA Grapalat"/>
          <w:sz w:val="24"/>
          <w:szCs w:val="24"/>
          <w:lang w:val="hy-AM"/>
        </w:rPr>
        <w:t>և ասֆալտապատման աշխատանքներ: Կապալառուն ներկայացրել է կատարողական ակտեր, որոնց համար իրականացվել են համապատասխան վճարումներ</w:t>
      </w:r>
      <w:r w:rsidR="00C226FC" w:rsidRPr="00C56EBA">
        <w:rPr>
          <w:rFonts w:ascii="GHEA Grapalat" w:hAnsi="GHEA Grapalat"/>
          <w:sz w:val="24"/>
          <w:szCs w:val="24"/>
          <w:lang w:val="hy-AM"/>
        </w:rPr>
        <w:t>, իսկ</w:t>
      </w:r>
      <w:r w:rsidRPr="00C56EBA">
        <w:rPr>
          <w:rFonts w:ascii="GHEA Grapalat" w:hAnsi="GHEA Grapalat"/>
          <w:sz w:val="24"/>
          <w:szCs w:val="24"/>
          <w:lang w:val="hy-AM"/>
        </w:rPr>
        <w:t xml:space="preserve"> 2021թ. պետական բյուջե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226FC" w:rsidRPr="00C56EBA">
        <w:rPr>
          <w:rFonts w:ascii="GHEA Grapalat" w:hAnsi="GHEA Grapalat"/>
          <w:sz w:val="24"/>
          <w:szCs w:val="24"/>
          <w:lang w:val="hy-AM"/>
        </w:rPr>
        <w:t>առաջին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 xml:space="preserve"> կիսամյակով</w:t>
      </w:r>
      <w:r w:rsidRPr="00C56EBA">
        <w:rPr>
          <w:rFonts w:ascii="GHEA Grapalat" w:hAnsi="GHEA Grapalat"/>
          <w:sz w:val="24"/>
          <w:szCs w:val="24"/>
          <w:lang w:val="hy-AM"/>
        </w:rPr>
        <w:t xml:space="preserve"> ն</w:t>
      </w:r>
      <w:r w:rsidR="00EA0529" w:rsidRPr="00C56EBA">
        <w:rPr>
          <w:rFonts w:ascii="GHEA Grapalat" w:hAnsi="GHEA Grapalat"/>
          <w:sz w:val="24"/>
          <w:szCs w:val="24"/>
          <w:lang w:val="hy-AM"/>
        </w:rPr>
        <w:t>ա</w:t>
      </w:r>
      <w:r w:rsidRPr="00C56EBA">
        <w:rPr>
          <w:rFonts w:ascii="GHEA Grapalat" w:hAnsi="GHEA Grapalat"/>
          <w:sz w:val="24"/>
          <w:szCs w:val="24"/>
          <w:lang w:val="hy-AM"/>
        </w:rPr>
        <w:t>խատեսված գումարները սպառվել են: Կապալառուն ներկայացրել է նոր կատարողական ակտ, որի վճարման համար ինչպես վարկային, այնպես էլ համաֆինանսավորման մասով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 xml:space="preserve"> բավարար</w:t>
      </w:r>
      <w:r w:rsidRPr="00C56EB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 xml:space="preserve">ֆինանսական միջոցներ առկա չեն: Ճանապարհաշինության ընթացքը սահուն իրականացնելու համար, </w:t>
      </w:r>
      <w:r w:rsidR="00373C67" w:rsidRPr="00C56EBA">
        <w:rPr>
          <w:rFonts w:ascii="GHEA Grapalat" w:hAnsi="GHEA Grapalat"/>
          <w:sz w:val="24"/>
          <w:szCs w:val="24"/>
          <w:lang w:val="hy-AM"/>
        </w:rPr>
        <w:t>անհրաժեշտ է 2021թ</w:t>
      </w:r>
      <w:r w:rsidR="00A77234" w:rsidRPr="00C56EBA">
        <w:rPr>
          <w:rFonts w:ascii="GHEA Grapalat" w:hAnsi="GHEA Grapalat"/>
          <w:sz w:val="24"/>
          <w:szCs w:val="24"/>
          <w:lang w:val="hy-AM"/>
        </w:rPr>
        <w:t>.</w:t>
      </w:r>
      <w:r w:rsidR="00373C67" w:rsidRPr="00C56EBA">
        <w:rPr>
          <w:rFonts w:ascii="GHEA Grapalat" w:hAnsi="GHEA Grapalat"/>
          <w:sz w:val="24"/>
          <w:szCs w:val="24"/>
          <w:lang w:val="hy-AM"/>
        </w:rPr>
        <w:t xml:space="preserve"> պետական բյուջեում կատարել վերաբաշխումներ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>, որը առաջարկում ենք իրականացնել</w:t>
      </w:r>
      <w:r w:rsidR="00373C67" w:rsidRPr="00C56EBA">
        <w:rPr>
          <w:rFonts w:ascii="GHEA Grapalat" w:hAnsi="GHEA Grapalat"/>
          <w:sz w:val="24"/>
          <w:szCs w:val="24"/>
          <w:lang w:val="hy-AM"/>
        </w:rPr>
        <w:t xml:space="preserve"> </w:t>
      </w:r>
      <w:r w:rsidR="00EA0529" w:rsidRPr="00C56EBA">
        <w:rPr>
          <w:rFonts w:ascii="GHEA Grapalat" w:hAnsi="GHEA Grapalat"/>
          <w:sz w:val="24"/>
          <w:szCs w:val="24"/>
          <w:lang w:val="hy-AM"/>
        </w:rPr>
        <w:t>1049 ճ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>անապարհային ցանցի բարելավում ծրագրի</w:t>
      </w:r>
      <w:r w:rsidR="00C9105C" w:rsidRPr="00C56EBA">
        <w:rPr>
          <w:rFonts w:ascii="GHEA Grapalat" w:hAnsi="GHEA Grapalat"/>
          <w:sz w:val="24"/>
          <w:szCs w:val="24"/>
          <w:lang w:val="af-ZA"/>
        </w:rPr>
        <w:t xml:space="preserve"> շրջանակներում.</w:t>
      </w:r>
      <w:r w:rsidR="00C9105C" w:rsidRPr="00C56EBA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E29" w:rsidRPr="008C4A38">
        <w:rPr>
          <w:rFonts w:ascii="GHEA Grapalat" w:hAnsi="GHEA Grapalat"/>
          <w:sz w:val="24"/>
          <w:szCs w:val="24"/>
        </w:rPr>
        <w:t xml:space="preserve">21011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միջոցառման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5112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Շենքերի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շինարարություն</w:t>
      </w:r>
      <w:proofErr w:type="spellEnd"/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հոդվածում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ավելացնել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r w:rsidR="00BA0E29">
        <w:rPr>
          <w:rFonts w:ascii="GHEA Grapalat" w:hAnsi="GHEA Grapalat"/>
          <w:sz w:val="24"/>
          <w:szCs w:val="24"/>
        </w:rPr>
        <w:t>8</w:t>
      </w:r>
      <w:r w:rsidR="00BA0E29" w:rsidRPr="008C4A38">
        <w:rPr>
          <w:rFonts w:ascii="GHEA Grapalat" w:hAnsi="GHEA Grapalat"/>
          <w:sz w:val="24"/>
          <w:szCs w:val="24"/>
        </w:rPr>
        <w:t>1</w:t>
      </w:r>
      <w:r w:rsidR="00BA0E29">
        <w:rPr>
          <w:rFonts w:ascii="GHEA Grapalat" w:hAnsi="GHEA Grapalat"/>
          <w:sz w:val="24"/>
          <w:szCs w:val="24"/>
        </w:rPr>
        <w:t>3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որից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վարկային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միջոցների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մասով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՝ </w:t>
      </w:r>
      <w:r w:rsidR="00BA0E29">
        <w:rPr>
          <w:rFonts w:ascii="GHEA Grapalat" w:hAnsi="GHEA Grapalat"/>
          <w:sz w:val="24"/>
          <w:szCs w:val="24"/>
        </w:rPr>
        <w:t>680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համաֆինանսավորման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մասով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՝ </w:t>
      </w:r>
      <w:r w:rsidR="00BA0E29">
        <w:rPr>
          <w:rFonts w:ascii="GHEA Grapalat" w:hAnsi="GHEA Grapalat"/>
          <w:sz w:val="24"/>
          <w:szCs w:val="24"/>
        </w:rPr>
        <w:t>133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Նշված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գումարները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առաջարկում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ենք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նվազեցնել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նույն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միջոցառման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5129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Այլ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մեքենաներ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սարքավորումներ</w:t>
      </w:r>
      <w:proofErr w:type="spellEnd"/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հոդվածի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վարկային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մասից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150,000.0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, 21009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միջոցառման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«</w:t>
      </w:r>
      <w:r w:rsidR="00BA0E29" w:rsidRPr="008C4A38">
        <w:rPr>
          <w:rFonts w:ascii="GHEA Grapalat" w:hAnsi="GHEA Grapalat"/>
          <w:sz w:val="24"/>
          <w:szCs w:val="24"/>
          <w:lang w:val="af-ZA"/>
        </w:rPr>
        <w:t xml:space="preserve">Եվրոպական ներդրումային բանկի աջակցությամբ իրականացվող Հյուսիս-հարավ միջանցքի զարգացման վարկային ծրագրի (Տրանշ 3)» 5112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Շենքերի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շինարարություն</w:t>
      </w:r>
      <w:proofErr w:type="spellEnd"/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հոդվածում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r w:rsidR="00BA0E29" w:rsidRPr="008C4A38">
        <w:rPr>
          <w:rFonts w:ascii="GHEA Grapalat" w:hAnsi="GHEA Grapalat"/>
          <w:sz w:val="24"/>
          <w:szCs w:val="24"/>
          <w:lang w:val="af-ZA"/>
        </w:rPr>
        <w:t xml:space="preserve">առկա մնացորդից՝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վարկային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միջոցների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մասով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՝ 435,000.0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lastRenderedPageBreak/>
        <w:t>համաֆինանսավորման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մասով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՝ </w:t>
      </w:r>
      <w:r w:rsidR="00BA0E29">
        <w:rPr>
          <w:rFonts w:ascii="GHEA Grapalat" w:hAnsi="GHEA Grapalat"/>
          <w:sz w:val="24"/>
          <w:szCs w:val="24"/>
        </w:rPr>
        <w:t>68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, 21014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միջոցառման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Եվրոպական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ներդրումային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բանկի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աջակցությամբ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Մ6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Վանաձոր-Ալավերդի-Վրաստանի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սահման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միջպետական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ճանապարհի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բարելավման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ծրագրի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» 5112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Շենքերի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շինարարություն</w:t>
      </w:r>
      <w:proofErr w:type="spellEnd"/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</w:t>
      </w:r>
      <w:r w:rsidR="00BA0E29">
        <w:rPr>
          <w:rFonts w:ascii="GHEA Grapalat" w:hAnsi="GHEA Grapalat"/>
          <w:sz w:val="24"/>
          <w:szCs w:val="24"/>
        </w:rPr>
        <w:t>ոդվածի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համաֆինանսավորման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մասից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3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և 11009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միջոցառման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Ասիական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զարգացման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բանկի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աջակցությամբ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իրականացվող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Հյուսիս-հարավ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միջանցքի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զարգացման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ծրագրի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համակարգում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կառավարում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Տրանշ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2)»</w:t>
      </w:r>
      <w:r w:rsidR="00BA0E29">
        <w:rPr>
          <w:rFonts w:ascii="GHEA Grapalat" w:hAnsi="GHEA Grapalat"/>
          <w:sz w:val="24"/>
          <w:szCs w:val="24"/>
        </w:rPr>
        <w:t xml:space="preserve"> 4639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Այլ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ընթացիկ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դրամաշնորհներ</w:t>
      </w:r>
      <w:proofErr w:type="spellEnd"/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հոդվածի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համաֆինանսավորման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մասի</w:t>
      </w:r>
      <w:r w:rsidR="00BA0E29" w:rsidRPr="008C4A38">
        <w:rPr>
          <w:rFonts w:ascii="GHEA Grapalat" w:hAnsi="GHEA Grapalat"/>
          <w:sz w:val="24"/>
          <w:szCs w:val="24"/>
        </w:rPr>
        <w:t>ց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r w:rsidR="00BA0E29">
        <w:rPr>
          <w:rFonts w:ascii="GHEA Grapalat" w:hAnsi="GHEA Grapalat"/>
          <w:sz w:val="24"/>
          <w:szCs w:val="24"/>
        </w:rPr>
        <w:t>33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, 4822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r w:rsidR="00BA0E29" w:rsidRPr="00BD4EF9">
        <w:rPr>
          <w:rFonts w:ascii="GHEA Grapalat" w:hAnsi="GHEA Grapalat"/>
          <w:sz w:val="24"/>
          <w:szCs w:val="24"/>
          <w:lang w:val="hy-AM"/>
        </w:rPr>
        <w:t>Հարկեր, պարտադիր վճարներ և տույժեր, որոնք կառավարման տարբեր մակարդակների կողմից կիրառվում են միմյանց նկատմամբ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հոդվածի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համաֆինանսավորման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մասի</w:t>
      </w:r>
      <w:r w:rsidR="00BA0E29" w:rsidRPr="008C4A38">
        <w:rPr>
          <w:rFonts w:ascii="GHEA Grapalat" w:hAnsi="GHEA Grapalat"/>
          <w:sz w:val="24"/>
          <w:szCs w:val="24"/>
        </w:rPr>
        <w:t>ց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r w:rsidR="00BA0E29">
        <w:rPr>
          <w:rFonts w:ascii="GHEA Grapalat" w:hAnsi="GHEA Grapalat"/>
          <w:sz w:val="24"/>
          <w:szCs w:val="24"/>
        </w:rPr>
        <w:t>9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և 4861 </w:t>
      </w:r>
      <w:r w:rsidR="00BA0E29" w:rsidRPr="008C4A3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Այլ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>
        <w:rPr>
          <w:rFonts w:ascii="GHEA Grapalat" w:hAnsi="GHEA Grapalat"/>
          <w:sz w:val="24"/>
          <w:szCs w:val="24"/>
        </w:rPr>
        <w:t>ծախսեր</w:t>
      </w:r>
      <w:proofErr w:type="spellEnd"/>
      <w:r w:rsidR="00BA0E29" w:rsidRPr="008C4A38">
        <w:rPr>
          <w:rFonts w:ascii="GHEA Grapalat" w:hAnsi="GHEA Grapalat"/>
          <w:sz w:val="24"/>
          <w:szCs w:val="24"/>
          <w:lang w:val="hy-AM"/>
        </w:rPr>
        <w:t>»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հոդվածի</w:t>
      </w:r>
      <w:r w:rsidR="00BA0E29">
        <w:rPr>
          <w:rFonts w:ascii="GHEA Grapalat" w:hAnsi="GHEA Grapalat"/>
          <w:sz w:val="24"/>
          <w:szCs w:val="24"/>
        </w:rPr>
        <w:t>ց</w:t>
      </w:r>
      <w:proofErr w:type="spellEnd"/>
      <w:r w:rsidR="00BA0E2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վարկային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միջոցների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</w:t>
      </w:r>
      <w:r w:rsidR="00C84641">
        <w:rPr>
          <w:rFonts w:ascii="GHEA Grapalat" w:hAnsi="GHEA Grapalat"/>
          <w:sz w:val="24"/>
          <w:szCs w:val="24"/>
        </w:rPr>
        <w:t>ից</w:t>
      </w:r>
      <w:proofErr w:type="spellEnd"/>
      <w:r w:rsidR="00C84641">
        <w:rPr>
          <w:rFonts w:ascii="GHEA Grapalat" w:hAnsi="GHEA Grapalat"/>
          <w:sz w:val="24"/>
          <w:szCs w:val="24"/>
        </w:rPr>
        <w:t>՝</w:t>
      </w:r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r w:rsidR="00BA0E29">
        <w:rPr>
          <w:rFonts w:ascii="GHEA Grapalat" w:hAnsi="GHEA Grapalat"/>
          <w:sz w:val="24"/>
          <w:szCs w:val="24"/>
        </w:rPr>
        <w:t>20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համաֆինանսավորման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մաս</w:t>
      </w:r>
      <w:r w:rsidR="00C84641">
        <w:rPr>
          <w:rFonts w:ascii="GHEA Grapalat" w:hAnsi="GHEA Grapalat"/>
          <w:sz w:val="24"/>
          <w:szCs w:val="24"/>
        </w:rPr>
        <w:t>ից</w:t>
      </w:r>
      <w:bookmarkStart w:id="0" w:name="_GoBack"/>
      <w:bookmarkEnd w:id="0"/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՝ </w:t>
      </w:r>
      <w:r w:rsidR="00BA0E29">
        <w:rPr>
          <w:rFonts w:ascii="GHEA Grapalat" w:hAnsi="GHEA Grapalat"/>
          <w:sz w:val="24"/>
          <w:szCs w:val="24"/>
        </w:rPr>
        <w:t>95</w:t>
      </w:r>
      <w:r w:rsidR="00BA0E29" w:rsidRPr="008C4A38">
        <w:rPr>
          <w:rFonts w:ascii="GHEA Grapalat" w:hAnsi="GHEA Grapalat"/>
          <w:sz w:val="24"/>
          <w:szCs w:val="24"/>
        </w:rPr>
        <w:t xml:space="preserve">,000.0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հազար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BA0E29" w:rsidRPr="008C4A38">
        <w:rPr>
          <w:rFonts w:ascii="GHEA Grapalat" w:hAnsi="GHEA Grapalat"/>
          <w:sz w:val="24"/>
          <w:szCs w:val="24"/>
        </w:rPr>
        <w:t>դրամ</w:t>
      </w:r>
      <w:proofErr w:type="spellEnd"/>
      <w:r w:rsidR="00BA0E29" w:rsidRPr="008C4A38">
        <w:rPr>
          <w:rFonts w:ascii="GHEA Grapalat" w:hAnsi="GHEA Grapalat"/>
          <w:sz w:val="24"/>
          <w:szCs w:val="24"/>
        </w:rPr>
        <w:t>:</w:t>
      </w:r>
    </w:p>
    <w:p w:rsidR="00FB6255" w:rsidRPr="00C56EBA" w:rsidRDefault="00C9105C" w:rsidP="00D61ED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56EB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3311" w:rsidRPr="00C56EB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A78A8" w:rsidRPr="00C56EBA" w:rsidRDefault="009A78A8" w:rsidP="00E77EE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56EBA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373C67" w:rsidRPr="00C56EBA" w:rsidRDefault="00373C67" w:rsidP="00E77EE3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56EBA">
        <w:rPr>
          <w:rFonts w:ascii="GHEA Grapalat" w:hAnsi="GHEA Grapalat"/>
          <w:sz w:val="24"/>
          <w:szCs w:val="24"/>
          <w:lang w:val="hy-AM"/>
        </w:rPr>
        <w:t>Նախագծի ընդունման արդյունքում առավել արդյունավետ կօգտագործվի վարկային և համաֆինանսավորման միջոցները՝</w:t>
      </w:r>
      <w:r w:rsidR="00136734" w:rsidRPr="00C56EBA">
        <w:rPr>
          <w:rFonts w:ascii="GHEA Grapalat" w:hAnsi="GHEA Grapalat"/>
          <w:sz w:val="24"/>
          <w:szCs w:val="24"/>
          <w:lang w:val="hy-AM"/>
        </w:rPr>
        <w:t xml:space="preserve"> ապահովելով ժամանակին և անհրաժեշտ որակով հիմնանորոգված կենսական նշանակության ճանապարհային ցանց</w:t>
      </w:r>
      <w:r w:rsidRPr="00C56EBA">
        <w:rPr>
          <w:rFonts w:ascii="GHEA Grapalat" w:hAnsi="GHEA Grapalat"/>
          <w:sz w:val="24"/>
          <w:szCs w:val="24"/>
          <w:lang w:val="hy-AM"/>
        </w:rPr>
        <w:t>:</w:t>
      </w:r>
    </w:p>
    <w:p w:rsidR="00E20847" w:rsidRPr="00C56EBA" w:rsidRDefault="00E20847" w:rsidP="00E77EE3">
      <w:pPr>
        <w:pStyle w:val="ListParagraph"/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C56EBA" w:rsidRDefault="009A78A8" w:rsidP="00E77EE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56EBA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BF78D3" w:rsidRPr="00C56EBA" w:rsidRDefault="00BF78D3" w:rsidP="00E77EE3">
      <w:pPr>
        <w:spacing w:line="360" w:lineRule="auto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C56EBA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="00B078DE" w:rsidRPr="00C56EBA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="00B078DE" w:rsidRPr="00C56EBA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դեպարտամենտ</w:t>
      </w:r>
      <w:r w:rsidR="00B078DE" w:rsidRPr="00C56EBA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="00B078DE" w:rsidRPr="00C56EB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ՊՈԱԿ</w:t>
      </w:r>
      <w:r w:rsidR="00B078DE" w:rsidRPr="00C56EBA">
        <w:rPr>
          <w:rFonts w:ascii="GHEA Grapalat" w:hAnsi="GHEA Grapalat"/>
          <w:bCs/>
          <w:kern w:val="32"/>
          <w:sz w:val="24"/>
          <w:szCs w:val="24"/>
          <w:lang w:val="fr-FR"/>
        </w:rPr>
        <w:t>-</w:t>
      </w:r>
      <w:r w:rsidRPr="00C56EBA">
        <w:rPr>
          <w:rFonts w:ascii="GHEA Grapalat" w:hAnsi="GHEA Grapalat" w:cs="Sylfaen"/>
          <w:kern w:val="16"/>
          <w:sz w:val="24"/>
          <w:szCs w:val="24"/>
          <w:lang w:val="hy-AM"/>
        </w:rPr>
        <w:t>ի կողմից:</w:t>
      </w:r>
    </w:p>
    <w:p w:rsidR="00BF78D3" w:rsidRPr="00C56EBA" w:rsidRDefault="00BF78D3" w:rsidP="00E77EE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C56EBA" w:rsidRDefault="009A78A8" w:rsidP="00E77EE3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C56EBA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9A78A8" w:rsidRPr="00C56EBA" w:rsidRDefault="009A78A8" w:rsidP="00E77EE3">
      <w:pPr>
        <w:spacing w:after="0" w:line="360" w:lineRule="auto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C56EBA">
        <w:rPr>
          <w:rFonts w:ascii="GHEA Grapalat" w:hAnsi="GHEA Grapalat"/>
          <w:sz w:val="24"/>
          <w:szCs w:val="24"/>
          <w:lang w:val="hy-AM"/>
        </w:rPr>
        <w:t>Հ</w:t>
      </w:r>
      <w:r w:rsidR="00734374" w:rsidRPr="00C56EBA">
        <w:rPr>
          <w:rFonts w:ascii="GHEA Grapalat" w:hAnsi="GHEA Grapalat"/>
          <w:sz w:val="24"/>
          <w:szCs w:val="24"/>
          <w:lang w:val="hy-AM"/>
        </w:rPr>
        <w:t>իմնանորոգված ճանապարհային ցանցի բարելավ</w:t>
      </w:r>
      <w:r w:rsidR="008C4A38" w:rsidRPr="00C56EBA">
        <w:rPr>
          <w:rFonts w:ascii="GHEA Grapalat" w:hAnsi="GHEA Grapalat"/>
          <w:sz w:val="24"/>
          <w:szCs w:val="24"/>
          <w:lang w:val="hy-AM"/>
        </w:rPr>
        <w:t>ման</w:t>
      </w:r>
      <w:r w:rsidR="00734374" w:rsidRPr="00C56EBA">
        <w:rPr>
          <w:rFonts w:ascii="GHEA Grapalat" w:hAnsi="GHEA Grapalat"/>
          <w:sz w:val="24"/>
          <w:szCs w:val="24"/>
          <w:lang w:val="hy-AM"/>
        </w:rPr>
        <w:t xml:space="preserve"> և անվտանգ երթևեկության ապահովում</w:t>
      </w:r>
      <w:r w:rsidRPr="00C56EBA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3338EF" w:rsidRPr="00C56EBA" w:rsidRDefault="003338EF" w:rsidP="00E77EE3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78A8" w:rsidRPr="00C56EBA" w:rsidRDefault="005E4D45" w:rsidP="0048493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C56EBA">
        <w:rPr>
          <w:rFonts w:ascii="GHEA Grapalat" w:hAnsi="GHEA Grapalat" w:cs="Sylfaen"/>
          <w:b/>
          <w:sz w:val="24"/>
          <w:szCs w:val="24"/>
          <w:lang w:val="af-ZA"/>
        </w:rPr>
        <w:lastRenderedPageBreak/>
        <w:t xml:space="preserve"> </w:t>
      </w:r>
      <w:r w:rsidR="009A78A8" w:rsidRPr="00C56EBA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="009A78A8" w:rsidRPr="00C56EBA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C56EBA" w:rsidRDefault="009A78A8" w:rsidP="00E77EE3">
      <w:pPr>
        <w:spacing w:after="0"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C56EBA" w:rsidRDefault="0023061A" w:rsidP="00E77EE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C56EBA">
        <w:rPr>
          <w:rFonts w:ascii="GHEA Grapalat" w:hAnsi="GHEA Grapalat" w:cs="Sylfaen"/>
          <w:sz w:val="24"/>
          <w:szCs w:val="24"/>
          <w:lang w:val="af-ZA"/>
        </w:rPr>
        <w:t>«</w:t>
      </w:r>
      <w:r w:rsidRPr="00C56EB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571152" w:rsidRPr="00C56EBA">
        <w:rPr>
          <w:rFonts w:ascii="GHEA Grapalat" w:hAnsi="GHEA Grapalat" w:cs="Sylfaen"/>
          <w:sz w:val="24"/>
          <w:szCs w:val="24"/>
          <w:lang w:val="hy-AM"/>
        </w:rPr>
        <w:t>1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43EAC" w:rsidRPr="00C56EBA">
        <w:rPr>
          <w:rFonts w:ascii="GHEA Grapalat" w:hAnsi="GHEA Grapalat" w:cs="Sylfaen"/>
          <w:sz w:val="24"/>
          <w:szCs w:val="24"/>
          <w:lang w:val="hy-AM"/>
        </w:rPr>
        <w:t>բյուջե</w:t>
      </w:r>
      <w:r w:rsidRPr="00C56EBA">
        <w:rPr>
          <w:rFonts w:ascii="GHEA Grapalat" w:hAnsi="GHEA Grapalat" w:cs="Sylfaen"/>
          <w:sz w:val="24"/>
          <w:szCs w:val="24"/>
          <w:lang w:val="hy-AM"/>
        </w:rPr>
        <w:t>ում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  <w:lang w:val="hy-AM"/>
        </w:rPr>
        <w:t>դեկ</w:t>
      </w:r>
      <w:proofErr w:type="spellStart"/>
      <w:r w:rsidRPr="00C56EBA">
        <w:rPr>
          <w:rFonts w:ascii="GHEA Grapalat" w:hAnsi="GHEA Grapalat" w:cs="Sylfaen"/>
          <w:sz w:val="24"/>
          <w:szCs w:val="24"/>
        </w:rPr>
        <w:t>տեմբերի</w:t>
      </w:r>
      <w:proofErr w:type="spellEnd"/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71152" w:rsidRPr="00C56EBA">
        <w:rPr>
          <w:rFonts w:ascii="GHEA Grapalat" w:hAnsi="GHEA Grapalat" w:cs="Sylfaen"/>
          <w:sz w:val="24"/>
          <w:szCs w:val="24"/>
          <w:lang w:val="hy-AM"/>
        </w:rPr>
        <w:t>30</w:t>
      </w:r>
      <w:r w:rsidRPr="00C56EBA">
        <w:rPr>
          <w:rFonts w:ascii="GHEA Grapalat" w:hAnsi="GHEA Grapalat" w:cs="Sylfaen"/>
          <w:sz w:val="24"/>
          <w:szCs w:val="24"/>
          <w:lang w:val="af-ZA"/>
        </w:rPr>
        <w:t>-</w:t>
      </w:r>
      <w:r w:rsidRPr="00C56EBA">
        <w:rPr>
          <w:rFonts w:ascii="GHEA Grapalat" w:hAnsi="GHEA Grapalat" w:cs="Sylfaen"/>
          <w:sz w:val="24"/>
          <w:szCs w:val="24"/>
        </w:rPr>
        <w:t>ի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571152" w:rsidRPr="00C56EBA">
        <w:rPr>
          <w:rFonts w:ascii="GHEA Grapalat" w:hAnsi="GHEA Grapalat" w:cs="Sylfaen"/>
          <w:sz w:val="24"/>
          <w:szCs w:val="24"/>
          <w:lang w:val="hy-AM"/>
        </w:rPr>
        <w:t>2215</w:t>
      </w:r>
      <w:r w:rsidRPr="00C56EBA">
        <w:rPr>
          <w:rFonts w:ascii="GHEA Grapalat" w:hAnsi="GHEA Grapalat" w:cs="Sylfaen"/>
          <w:sz w:val="24"/>
          <w:szCs w:val="24"/>
          <w:lang w:val="af-ZA"/>
        </w:rPr>
        <w:t>-</w:t>
      </w:r>
      <w:r w:rsidRPr="00C56EBA">
        <w:rPr>
          <w:rFonts w:ascii="GHEA Grapalat" w:hAnsi="GHEA Grapalat" w:cs="Sylfaen"/>
          <w:sz w:val="24"/>
          <w:szCs w:val="24"/>
        </w:rPr>
        <w:t>Ն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C56EBA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EBA">
        <w:rPr>
          <w:rFonts w:ascii="GHEA Grapalat" w:hAnsi="GHEA Grapalat" w:cs="Sylfaen"/>
          <w:sz w:val="24"/>
          <w:szCs w:val="24"/>
        </w:rPr>
        <w:t>և</w:t>
      </w:r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C56EB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C56EBA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571152" w:rsidRPr="00C56E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213E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</w:t>
      </w:r>
      <w:r w:rsidR="00160699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E1B1F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C56E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sectPr w:rsidR="00840EE8" w:rsidRPr="00C56EBA" w:rsidSect="004949CD">
      <w:footerReference w:type="first" r:id="rId9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180" w:rsidRDefault="00C57180" w:rsidP="00687077">
      <w:pPr>
        <w:spacing w:after="0" w:line="240" w:lineRule="auto"/>
      </w:pPr>
      <w:r>
        <w:separator/>
      </w:r>
    </w:p>
  </w:endnote>
  <w:endnote w:type="continuationSeparator" w:id="0">
    <w:p w:rsidR="00C57180" w:rsidRDefault="00C57180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180" w:rsidRDefault="00C57180" w:rsidP="00687077">
      <w:pPr>
        <w:spacing w:after="0" w:line="240" w:lineRule="auto"/>
      </w:pPr>
      <w:r>
        <w:separator/>
      </w:r>
    </w:p>
  </w:footnote>
  <w:footnote w:type="continuationSeparator" w:id="0">
    <w:p w:rsidR="00C57180" w:rsidRDefault="00C57180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8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5"/>
  </w:num>
  <w:num w:numId="4">
    <w:abstractNumId w:val="10"/>
  </w:num>
  <w:num w:numId="5">
    <w:abstractNumId w:val="27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29"/>
  </w:num>
  <w:num w:numId="11">
    <w:abstractNumId w:val="28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33"/>
  </w:num>
  <w:num w:numId="21">
    <w:abstractNumId w:val="26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5"/>
  </w:num>
  <w:num w:numId="27">
    <w:abstractNumId w:val="1"/>
  </w:num>
  <w:num w:numId="28">
    <w:abstractNumId w:val="36"/>
  </w:num>
  <w:num w:numId="29">
    <w:abstractNumId w:val="3"/>
  </w:num>
  <w:num w:numId="30">
    <w:abstractNumId w:val="24"/>
  </w:num>
  <w:num w:numId="31">
    <w:abstractNumId w:val="11"/>
  </w:num>
  <w:num w:numId="32">
    <w:abstractNumId w:val="12"/>
  </w:num>
  <w:num w:numId="33">
    <w:abstractNumId w:val="8"/>
  </w:num>
  <w:num w:numId="34">
    <w:abstractNumId w:val="35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2FB6"/>
    <w:rsid w:val="000037EB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4BA7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638FA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D02"/>
    <w:rsid w:val="00254374"/>
    <w:rsid w:val="0025519C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276B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3CE1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3769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4935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E4D45"/>
    <w:rsid w:val="005F1407"/>
    <w:rsid w:val="005F3A8E"/>
    <w:rsid w:val="005F3B81"/>
    <w:rsid w:val="005F4262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3C8B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374"/>
    <w:rsid w:val="00734CFB"/>
    <w:rsid w:val="0073611B"/>
    <w:rsid w:val="00736CA2"/>
    <w:rsid w:val="00736E14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003B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80588"/>
    <w:rsid w:val="00884097"/>
    <w:rsid w:val="0088444E"/>
    <w:rsid w:val="008850DE"/>
    <w:rsid w:val="0088595A"/>
    <w:rsid w:val="00887EF9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2536"/>
    <w:rsid w:val="008C2928"/>
    <w:rsid w:val="008C35CA"/>
    <w:rsid w:val="008C3C9E"/>
    <w:rsid w:val="008C4A38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F2E70"/>
    <w:rsid w:val="008F3009"/>
    <w:rsid w:val="008F653D"/>
    <w:rsid w:val="00901334"/>
    <w:rsid w:val="00901606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4BDC"/>
    <w:rsid w:val="009957E0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7D"/>
    <w:rsid w:val="00A70614"/>
    <w:rsid w:val="00A7066C"/>
    <w:rsid w:val="00A71597"/>
    <w:rsid w:val="00A7244D"/>
    <w:rsid w:val="00A724C4"/>
    <w:rsid w:val="00A72A8C"/>
    <w:rsid w:val="00A73203"/>
    <w:rsid w:val="00A7620A"/>
    <w:rsid w:val="00A77234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E6797"/>
    <w:rsid w:val="00AF11DB"/>
    <w:rsid w:val="00AF3B68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7A0"/>
    <w:rsid w:val="00B85D42"/>
    <w:rsid w:val="00B871F1"/>
    <w:rsid w:val="00B93E39"/>
    <w:rsid w:val="00B96AFF"/>
    <w:rsid w:val="00BA0E29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CD7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6FC"/>
    <w:rsid w:val="00C227AE"/>
    <w:rsid w:val="00C246B6"/>
    <w:rsid w:val="00C25BE3"/>
    <w:rsid w:val="00C26EBF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6EBA"/>
    <w:rsid w:val="00C57159"/>
    <w:rsid w:val="00C57180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4A8E"/>
    <w:rsid w:val="00C759FD"/>
    <w:rsid w:val="00C76BF8"/>
    <w:rsid w:val="00C81F3B"/>
    <w:rsid w:val="00C83343"/>
    <w:rsid w:val="00C83FAF"/>
    <w:rsid w:val="00C84641"/>
    <w:rsid w:val="00C84BB1"/>
    <w:rsid w:val="00C85FD9"/>
    <w:rsid w:val="00C86002"/>
    <w:rsid w:val="00C86181"/>
    <w:rsid w:val="00C865C5"/>
    <w:rsid w:val="00C8759F"/>
    <w:rsid w:val="00C87CEC"/>
    <w:rsid w:val="00C9105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4B3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168B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40C6F"/>
    <w:rsid w:val="00D4236F"/>
    <w:rsid w:val="00D45AB4"/>
    <w:rsid w:val="00D46E26"/>
    <w:rsid w:val="00D46E7D"/>
    <w:rsid w:val="00D53445"/>
    <w:rsid w:val="00D546AE"/>
    <w:rsid w:val="00D57AD6"/>
    <w:rsid w:val="00D61EDE"/>
    <w:rsid w:val="00D6245A"/>
    <w:rsid w:val="00D62C94"/>
    <w:rsid w:val="00D63A32"/>
    <w:rsid w:val="00D642D7"/>
    <w:rsid w:val="00D66852"/>
    <w:rsid w:val="00D7040E"/>
    <w:rsid w:val="00D71A27"/>
    <w:rsid w:val="00D77497"/>
    <w:rsid w:val="00D77A63"/>
    <w:rsid w:val="00D77E74"/>
    <w:rsid w:val="00D81525"/>
    <w:rsid w:val="00D847F2"/>
    <w:rsid w:val="00D850A7"/>
    <w:rsid w:val="00D85F9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77EE3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73D6"/>
    <w:rsid w:val="00E97DC1"/>
    <w:rsid w:val="00E97F0F"/>
    <w:rsid w:val="00EA0529"/>
    <w:rsid w:val="00EA0CA8"/>
    <w:rsid w:val="00EA0DDB"/>
    <w:rsid w:val="00EA1513"/>
    <w:rsid w:val="00EA2627"/>
    <w:rsid w:val="00EA4A58"/>
    <w:rsid w:val="00EA4A6F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F014A1"/>
    <w:rsid w:val="00F02485"/>
    <w:rsid w:val="00F07F69"/>
    <w:rsid w:val="00F13A21"/>
    <w:rsid w:val="00F14236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34A89"/>
    <w:rsid w:val="00F42063"/>
    <w:rsid w:val="00F4354E"/>
    <w:rsid w:val="00F44379"/>
    <w:rsid w:val="00F452B5"/>
    <w:rsid w:val="00F473C1"/>
    <w:rsid w:val="00F500F6"/>
    <w:rsid w:val="00F51071"/>
    <w:rsid w:val="00F5110F"/>
    <w:rsid w:val="00F51AAD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6ACCC-9CF7-48EE-9B2B-0459103CA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https://mul2.gov.am/tasks/451370/oneclick/5950b22aa6d707ea166cab8cf2932df9343fdffb39d04dba69630e553c7649d5.docx?token=77d41a95a5e775a8e65dfde981ee29e5</cp:keywords>
  <cp:lastModifiedBy>Marina</cp:lastModifiedBy>
  <cp:revision>10</cp:revision>
  <cp:lastPrinted>2021-01-20T06:35:00Z</cp:lastPrinted>
  <dcterms:created xsi:type="dcterms:W3CDTF">2021-06-23T12:40:00Z</dcterms:created>
  <dcterms:modified xsi:type="dcterms:W3CDTF">2021-06-23T12:54:00Z</dcterms:modified>
</cp:coreProperties>
</file>