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F5D70" w14:textId="5CED6C25" w:rsidR="00A55E5B" w:rsidRPr="00B02C14" w:rsidRDefault="00A55E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 w:rsidRPr="00B02C14">
        <w:rPr>
          <w:rFonts w:ascii="GHEA Grapalat" w:hAnsi="GHEA Grapalat"/>
          <w:b/>
          <w:bCs/>
        </w:rPr>
        <w:t>ՆԱԽԱԳԻԾ</w:t>
      </w:r>
    </w:p>
    <w:p w14:paraId="16AF1840" w14:textId="77777777" w:rsidR="00A55E5B" w:rsidRPr="00B02C14" w:rsidRDefault="00A55E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</w:p>
    <w:p w14:paraId="61FF36AA" w14:textId="1436CCE6" w:rsidR="00DD01BE" w:rsidRPr="00B02C14" w:rsidRDefault="00A55E5B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</w:t>
      </w:r>
      <w:r w:rsidR="00DD01BE" w:rsidRPr="00B02C14">
        <w:rPr>
          <w:rFonts w:ascii="GHEA Grapalat" w:hAnsi="GHEA Grapalat"/>
          <w:b/>
          <w:bCs/>
        </w:rPr>
        <w:t>ԱՅԱՍՏԱՆԻ ՀԱՆՐԱՊԵՏՈՒԹՅԱՆ ԿԱՌԱՎԱՐՈՒԹՅՈՒՆ</w:t>
      </w:r>
    </w:p>
    <w:p w14:paraId="16E0F652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4F56641B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Ո Ր Ո Շ ՈՒ Մ</w:t>
      </w:r>
    </w:p>
    <w:p w14:paraId="404B421D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2234385D" w14:textId="067FFB8E" w:rsidR="00DD01BE" w:rsidRPr="00B02C14" w:rsidRDefault="00A55E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color w:val="000000"/>
        </w:rPr>
        <w:t>…. ……..</w:t>
      </w:r>
      <w:r w:rsidR="00DD01BE" w:rsidRPr="00B02C14">
        <w:rPr>
          <w:rFonts w:ascii="GHEA Grapalat" w:hAnsi="GHEA Grapalat"/>
          <w:color w:val="000000"/>
        </w:rPr>
        <w:t xml:space="preserve"> 202</w:t>
      </w:r>
      <w:r w:rsidRPr="00B02C14">
        <w:rPr>
          <w:rFonts w:ascii="GHEA Grapalat" w:hAnsi="GHEA Grapalat"/>
          <w:color w:val="000000"/>
        </w:rPr>
        <w:t>1</w:t>
      </w:r>
      <w:r w:rsidR="00DD01BE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DD01BE" w:rsidRPr="00B02C14">
        <w:rPr>
          <w:rFonts w:ascii="GHEA Grapalat" w:hAnsi="GHEA Grapalat"/>
          <w:color w:val="000000"/>
        </w:rPr>
        <w:t>թվականի</w:t>
      </w:r>
      <w:proofErr w:type="spellEnd"/>
      <w:r w:rsidR="00DD01BE" w:rsidRPr="00B02C14">
        <w:rPr>
          <w:rFonts w:ascii="GHEA Grapalat" w:hAnsi="GHEA Grapalat"/>
          <w:color w:val="000000"/>
        </w:rPr>
        <w:t xml:space="preserve"> N </w:t>
      </w:r>
      <w:r w:rsidRPr="00B02C14">
        <w:rPr>
          <w:rFonts w:ascii="GHEA Grapalat" w:hAnsi="GHEA Grapalat"/>
          <w:color w:val="000000"/>
        </w:rPr>
        <w:t>…..</w:t>
      </w:r>
      <w:r w:rsidR="00DD01BE" w:rsidRPr="00B02C14">
        <w:rPr>
          <w:rFonts w:ascii="GHEA Grapalat" w:hAnsi="GHEA Grapalat"/>
          <w:color w:val="000000"/>
        </w:rPr>
        <w:t>-Ն</w:t>
      </w:r>
    </w:p>
    <w:p w14:paraId="48631BDB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1D3072C2" w14:textId="1078048B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 xml:space="preserve">ՀԱՅԱՍՏԱՆԻ ՀԱՆՐԱՊԵՏՈՒԹՅԱՆ ԿԱՌԱՎԱՐՈՒԹՅԱՆ 2017 ԹՎԱԿԱՆԻ ՄԱՅԻՍԻ 4-Ի N 526-Ն ՈՐՈՇՄԱՆ ՄԵՋ </w:t>
      </w:r>
      <w:r w:rsidR="00FB0CB0">
        <w:rPr>
          <w:rFonts w:ascii="GHEA Grapalat" w:hAnsi="GHEA Grapalat"/>
          <w:b/>
          <w:bCs/>
        </w:rPr>
        <w:t xml:space="preserve">ՓՈՓՈԽՈՒԹՅՈՒՆՆԵՐ </w:t>
      </w:r>
      <w:r w:rsidR="00531246">
        <w:rPr>
          <w:rFonts w:ascii="GHEA Grapalat" w:hAnsi="GHEA Grapalat"/>
          <w:b/>
          <w:bCs/>
        </w:rPr>
        <w:t xml:space="preserve">ԵՎ ԼՐԱՑՈՒՄ </w:t>
      </w:r>
      <w:r w:rsidRPr="00B02C14">
        <w:rPr>
          <w:rFonts w:ascii="GHEA Grapalat" w:hAnsi="GHEA Grapalat"/>
          <w:b/>
          <w:bCs/>
        </w:rPr>
        <w:t>ԿԱՏԱՐԵԼՈՒ ՄԱՍԻՆ</w:t>
      </w:r>
    </w:p>
    <w:p w14:paraId="66AF39EA" w14:textId="77777777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6B4DC41C" w14:textId="7B2701A6" w:rsidR="00DD01BE" w:rsidRPr="00B02C14" w:rsidRDefault="00DD01BE" w:rsidP="00DE610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B02C14">
        <w:rPr>
          <w:rFonts w:ascii="GHEA Grapalat" w:hAnsi="GHEA Grapalat"/>
          <w:color w:val="000000"/>
        </w:rPr>
        <w:t>Ղեկավարվելով</w:t>
      </w:r>
      <w:proofErr w:type="spellEnd"/>
      <w:r w:rsidRPr="00B02C14">
        <w:rPr>
          <w:rFonts w:ascii="GHEA Grapalat" w:hAnsi="GHEA Grapalat"/>
          <w:color w:val="000000"/>
        </w:rPr>
        <w:t xml:space="preserve"> «</w:t>
      </w:r>
      <w:proofErr w:type="spellStart"/>
      <w:r w:rsidRPr="00B02C14">
        <w:rPr>
          <w:rFonts w:ascii="GHEA Grapalat" w:hAnsi="GHEA Grapalat"/>
          <w:color w:val="000000"/>
        </w:rPr>
        <w:t>Նորմատիվ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իրավական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ակտերի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մասին</w:t>
      </w:r>
      <w:proofErr w:type="spellEnd"/>
      <w:r w:rsidRPr="00B02C14">
        <w:rPr>
          <w:rFonts w:ascii="GHEA Grapalat" w:hAnsi="GHEA Grapalat"/>
          <w:color w:val="000000"/>
        </w:rPr>
        <w:t xml:space="preserve">» </w:t>
      </w:r>
      <w:proofErr w:type="spellStart"/>
      <w:r w:rsidRPr="00B02C14">
        <w:rPr>
          <w:rFonts w:ascii="GHEA Grapalat" w:hAnsi="GHEA Grapalat"/>
          <w:color w:val="000000"/>
        </w:rPr>
        <w:t>օրենքի</w:t>
      </w:r>
      <w:proofErr w:type="spellEnd"/>
      <w:r w:rsidRPr="00B02C14">
        <w:rPr>
          <w:rFonts w:ascii="GHEA Grapalat" w:hAnsi="GHEA Grapalat"/>
          <w:color w:val="000000"/>
        </w:rPr>
        <w:t xml:space="preserve"> 33-րդ </w:t>
      </w:r>
      <w:proofErr w:type="spellStart"/>
      <w:r w:rsidRPr="00B02C14">
        <w:rPr>
          <w:rFonts w:ascii="GHEA Grapalat" w:hAnsi="GHEA Grapalat"/>
          <w:color w:val="000000"/>
        </w:rPr>
        <w:t>հոդվածով</w:t>
      </w:r>
      <w:proofErr w:type="spellEnd"/>
      <w:r w:rsidRPr="00B02C14">
        <w:rPr>
          <w:rFonts w:ascii="GHEA Grapalat" w:hAnsi="GHEA Grapalat"/>
          <w:color w:val="000000"/>
        </w:rPr>
        <w:t xml:space="preserve"> և 34-րդ </w:t>
      </w:r>
      <w:proofErr w:type="spellStart"/>
      <w:r w:rsidRPr="00B02C14">
        <w:rPr>
          <w:rFonts w:ascii="GHEA Grapalat" w:hAnsi="GHEA Grapalat"/>
          <w:color w:val="000000"/>
        </w:rPr>
        <w:t>հոդվածի</w:t>
      </w:r>
      <w:proofErr w:type="spellEnd"/>
      <w:r w:rsidRPr="00B02C14">
        <w:rPr>
          <w:rFonts w:ascii="GHEA Grapalat" w:hAnsi="GHEA Grapalat"/>
          <w:color w:val="000000"/>
        </w:rPr>
        <w:t xml:space="preserve"> 1-ին </w:t>
      </w:r>
      <w:proofErr w:type="spellStart"/>
      <w:r w:rsidRPr="00B02C14">
        <w:rPr>
          <w:rFonts w:ascii="GHEA Grapalat" w:hAnsi="GHEA Grapalat"/>
          <w:color w:val="000000"/>
        </w:rPr>
        <w:t>մասով</w:t>
      </w:r>
      <w:proofErr w:type="spellEnd"/>
      <w:r w:rsidRPr="00B02C14">
        <w:rPr>
          <w:rFonts w:ascii="GHEA Grapalat" w:hAnsi="GHEA Grapalat"/>
          <w:color w:val="000000"/>
        </w:rPr>
        <w:t xml:space="preserve">՝ </w:t>
      </w:r>
      <w:proofErr w:type="spellStart"/>
      <w:r w:rsidRPr="00B02C14">
        <w:rPr>
          <w:rFonts w:ascii="GHEA Grapalat" w:hAnsi="GHEA Grapalat"/>
          <w:color w:val="000000"/>
        </w:rPr>
        <w:t>Հայաստանի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Հանրապետության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կառավարությունը</w:t>
      </w:r>
      <w:proofErr w:type="spellEnd"/>
      <w:r w:rsidRPr="00B02C14">
        <w:rPr>
          <w:rFonts w:ascii="Calibri" w:hAnsi="Calibri" w:cs="Calibri"/>
          <w:color w:val="000000"/>
        </w:rPr>
        <w:t> </w:t>
      </w:r>
      <w:proofErr w:type="spellStart"/>
      <w:r w:rsidRPr="00B02C14">
        <w:rPr>
          <w:rStyle w:val="Emphasis"/>
          <w:rFonts w:ascii="GHEA Grapalat" w:hAnsi="GHEA Grapalat"/>
          <w:i w:val="0"/>
          <w:iCs w:val="0"/>
          <w:color w:val="000000"/>
        </w:rPr>
        <w:t>որոշում</w:t>
      </w:r>
      <w:proofErr w:type="spellEnd"/>
      <w:r w:rsidRPr="00B02C14">
        <w:rPr>
          <w:rStyle w:val="Emphasis"/>
          <w:rFonts w:ascii="GHEA Grapalat" w:hAnsi="GHEA Grapalat"/>
          <w:i w:val="0"/>
          <w:iCs w:val="0"/>
          <w:color w:val="000000"/>
        </w:rPr>
        <w:t xml:space="preserve"> է</w:t>
      </w:r>
      <w:r w:rsidRPr="00B02C14">
        <w:rPr>
          <w:rStyle w:val="Emphasis"/>
          <w:rFonts w:ascii="GHEA Grapalat" w:hAnsi="GHEA Grapalat"/>
          <w:b/>
          <w:bCs/>
          <w:color w:val="000000"/>
        </w:rPr>
        <w:t>.</w:t>
      </w:r>
    </w:p>
    <w:p w14:paraId="21695AEA" w14:textId="38A1D310" w:rsidR="00DD01BE" w:rsidRPr="00B02C14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color w:val="000000"/>
        </w:rPr>
        <w:t xml:space="preserve">1. </w:t>
      </w:r>
      <w:proofErr w:type="spellStart"/>
      <w:r w:rsidRPr="00B02C14">
        <w:rPr>
          <w:rFonts w:ascii="GHEA Grapalat" w:hAnsi="GHEA Grapalat"/>
          <w:color w:val="000000"/>
        </w:rPr>
        <w:t>Հայաստանի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Հանրապետության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կառավարության</w:t>
      </w:r>
      <w:proofErr w:type="spellEnd"/>
      <w:r w:rsidRPr="00B02C14">
        <w:rPr>
          <w:rFonts w:ascii="GHEA Grapalat" w:hAnsi="GHEA Grapalat"/>
          <w:color w:val="000000"/>
        </w:rPr>
        <w:t xml:space="preserve"> 2017 </w:t>
      </w:r>
      <w:proofErr w:type="spellStart"/>
      <w:r w:rsidRPr="00B02C14">
        <w:rPr>
          <w:rFonts w:ascii="GHEA Grapalat" w:hAnsi="GHEA Grapalat"/>
          <w:color w:val="000000"/>
        </w:rPr>
        <w:t>թվականի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մայիսի</w:t>
      </w:r>
      <w:proofErr w:type="spellEnd"/>
      <w:r w:rsidRPr="00B02C14">
        <w:rPr>
          <w:rFonts w:ascii="GHEA Grapalat" w:hAnsi="GHEA Grapalat"/>
          <w:color w:val="000000"/>
        </w:rPr>
        <w:t xml:space="preserve"> 4-ի «</w:t>
      </w:r>
      <w:proofErr w:type="spellStart"/>
      <w:r w:rsidRPr="00B02C14">
        <w:rPr>
          <w:rFonts w:ascii="GHEA Grapalat" w:hAnsi="GHEA Grapalat"/>
          <w:color w:val="000000"/>
        </w:rPr>
        <w:t>Գնումների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գործընթացի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կազմակերպման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կարգը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հաստատելու</w:t>
      </w:r>
      <w:proofErr w:type="spellEnd"/>
      <w:r w:rsidRPr="00B02C14">
        <w:rPr>
          <w:rFonts w:ascii="GHEA Grapalat" w:hAnsi="GHEA Grapalat"/>
          <w:color w:val="000000"/>
        </w:rPr>
        <w:t xml:space="preserve"> և </w:t>
      </w:r>
      <w:proofErr w:type="spellStart"/>
      <w:r w:rsidRPr="00B02C14">
        <w:rPr>
          <w:rFonts w:ascii="GHEA Grapalat" w:hAnsi="GHEA Grapalat"/>
          <w:color w:val="000000"/>
        </w:rPr>
        <w:t>Հայաստանի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Հանրապետության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կառավարության</w:t>
      </w:r>
      <w:proofErr w:type="spellEnd"/>
      <w:r w:rsidRPr="00B02C14">
        <w:rPr>
          <w:rFonts w:ascii="GHEA Grapalat" w:hAnsi="GHEA Grapalat"/>
          <w:color w:val="000000"/>
        </w:rPr>
        <w:t xml:space="preserve"> 2011 </w:t>
      </w:r>
      <w:proofErr w:type="spellStart"/>
      <w:r w:rsidRPr="00B02C14">
        <w:rPr>
          <w:rFonts w:ascii="GHEA Grapalat" w:hAnsi="GHEA Grapalat"/>
          <w:color w:val="000000"/>
        </w:rPr>
        <w:t>թվականի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փետրվարի</w:t>
      </w:r>
      <w:proofErr w:type="spellEnd"/>
      <w:r w:rsidRPr="00B02C14">
        <w:rPr>
          <w:rFonts w:ascii="GHEA Grapalat" w:hAnsi="GHEA Grapalat"/>
          <w:color w:val="000000"/>
        </w:rPr>
        <w:t xml:space="preserve"> 10-ի N 168-Ն </w:t>
      </w:r>
      <w:proofErr w:type="spellStart"/>
      <w:r w:rsidRPr="00B02C14">
        <w:rPr>
          <w:rFonts w:ascii="GHEA Grapalat" w:hAnsi="GHEA Grapalat"/>
          <w:color w:val="000000"/>
        </w:rPr>
        <w:t>որոշումն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ուժը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կորցրած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ճանաչելու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մասին</w:t>
      </w:r>
      <w:proofErr w:type="spellEnd"/>
      <w:r w:rsidRPr="00B02C14">
        <w:rPr>
          <w:rFonts w:ascii="GHEA Grapalat" w:hAnsi="GHEA Grapalat"/>
          <w:color w:val="000000"/>
        </w:rPr>
        <w:t xml:space="preserve">» N 526-Ն </w:t>
      </w:r>
      <w:proofErr w:type="spellStart"/>
      <w:r w:rsidRPr="00B02C14">
        <w:rPr>
          <w:rFonts w:ascii="GHEA Grapalat" w:hAnsi="GHEA Grapalat"/>
          <w:color w:val="000000"/>
        </w:rPr>
        <w:t>որոշման</w:t>
      </w:r>
      <w:proofErr w:type="spellEnd"/>
      <w:r w:rsidRPr="00B02C14">
        <w:rPr>
          <w:rFonts w:ascii="GHEA Grapalat" w:hAnsi="GHEA Grapalat"/>
          <w:color w:val="000000"/>
        </w:rPr>
        <w:t xml:space="preserve"> 1-ին </w:t>
      </w:r>
      <w:proofErr w:type="spellStart"/>
      <w:r w:rsidRPr="00B02C14">
        <w:rPr>
          <w:rFonts w:ascii="GHEA Grapalat" w:hAnsi="GHEA Grapalat"/>
          <w:color w:val="000000"/>
        </w:rPr>
        <w:t>կետի</w:t>
      </w:r>
      <w:proofErr w:type="spellEnd"/>
      <w:r w:rsidRPr="00B02C14">
        <w:rPr>
          <w:rFonts w:ascii="GHEA Grapalat" w:hAnsi="GHEA Grapalat"/>
          <w:color w:val="000000"/>
        </w:rPr>
        <w:t xml:space="preserve"> 1-ին </w:t>
      </w:r>
      <w:proofErr w:type="spellStart"/>
      <w:r w:rsidRPr="00B02C14">
        <w:rPr>
          <w:rFonts w:ascii="GHEA Grapalat" w:hAnsi="GHEA Grapalat"/>
          <w:color w:val="000000"/>
        </w:rPr>
        <w:t>ենթակետով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հաստատված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կարգում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կատարել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հետևյա</w:t>
      </w:r>
      <w:r w:rsidR="00B0380D">
        <w:rPr>
          <w:rFonts w:ascii="GHEA Grapalat" w:hAnsi="GHEA Grapalat"/>
          <w:color w:val="000000"/>
        </w:rPr>
        <w:t>լ</w:t>
      </w:r>
      <w:proofErr w:type="spellEnd"/>
      <w:r w:rsidR="00B0380D">
        <w:rPr>
          <w:rFonts w:ascii="GHEA Grapalat" w:hAnsi="GHEA Grapalat"/>
          <w:color w:val="000000"/>
        </w:rPr>
        <w:t xml:space="preserve"> </w:t>
      </w:r>
      <w:proofErr w:type="spellStart"/>
      <w:r w:rsidR="00FB0CB0">
        <w:rPr>
          <w:rFonts w:ascii="GHEA Grapalat" w:hAnsi="GHEA Grapalat"/>
          <w:color w:val="000000"/>
        </w:rPr>
        <w:t>փոփոխությունները</w:t>
      </w:r>
      <w:proofErr w:type="spellEnd"/>
      <w:r w:rsidR="00531246">
        <w:rPr>
          <w:rFonts w:ascii="GHEA Grapalat" w:hAnsi="GHEA Grapalat"/>
          <w:color w:val="000000"/>
        </w:rPr>
        <w:t xml:space="preserve"> և </w:t>
      </w:r>
      <w:proofErr w:type="spellStart"/>
      <w:r w:rsidR="00531246">
        <w:rPr>
          <w:rFonts w:ascii="GHEA Grapalat" w:hAnsi="GHEA Grapalat"/>
          <w:color w:val="000000"/>
        </w:rPr>
        <w:t>լրացումը</w:t>
      </w:r>
      <w:proofErr w:type="spellEnd"/>
      <w:r w:rsidRPr="00B02C14">
        <w:rPr>
          <w:rFonts w:ascii="GHEA Grapalat" w:hAnsi="GHEA Grapalat"/>
          <w:color w:val="000000"/>
        </w:rPr>
        <w:t>՝</w:t>
      </w:r>
    </w:p>
    <w:p w14:paraId="7CEBD448" w14:textId="20206C71" w:rsidR="00F753D7" w:rsidRPr="00F753D7" w:rsidRDefault="00E33651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02C14">
        <w:rPr>
          <w:rFonts w:ascii="GHEA Grapalat" w:hAnsi="GHEA Grapalat"/>
          <w:color w:val="000000"/>
        </w:rPr>
        <w:t xml:space="preserve">1) </w:t>
      </w:r>
      <w:r w:rsidR="00F753D7">
        <w:rPr>
          <w:rFonts w:ascii="GHEA Grapalat" w:hAnsi="GHEA Grapalat"/>
          <w:color w:val="000000"/>
        </w:rPr>
        <w:t>50-</w:t>
      </w:r>
      <w:proofErr w:type="spellStart"/>
      <w:r w:rsidR="00F753D7">
        <w:rPr>
          <w:rFonts w:ascii="GHEA Grapalat" w:hAnsi="GHEA Grapalat"/>
          <w:color w:val="000000"/>
          <w:lang w:val="hy-AM"/>
        </w:rPr>
        <w:t>րդ</w:t>
      </w:r>
      <w:proofErr w:type="spellEnd"/>
      <w:r w:rsidR="00F753D7">
        <w:rPr>
          <w:rFonts w:ascii="GHEA Grapalat" w:hAnsi="GHEA Grapalat"/>
          <w:color w:val="000000"/>
          <w:lang w:val="hy-AM"/>
        </w:rPr>
        <w:t xml:space="preserve"> կետը</w:t>
      </w:r>
      <w:r w:rsidR="00F753D7" w:rsidRPr="00F753D7">
        <w:rPr>
          <w:rFonts w:ascii="GHEA Grapalat" w:hAnsi="GHEA Grapalat"/>
          <w:color w:val="000000"/>
        </w:rPr>
        <w:t xml:space="preserve"> </w:t>
      </w:r>
      <w:proofErr w:type="spellStart"/>
      <w:r w:rsidR="00F753D7" w:rsidRPr="00B02C14">
        <w:rPr>
          <w:rFonts w:ascii="GHEA Grapalat" w:hAnsi="GHEA Grapalat"/>
          <w:color w:val="000000"/>
        </w:rPr>
        <w:t>շարադրել</w:t>
      </w:r>
      <w:proofErr w:type="spellEnd"/>
      <w:r w:rsidR="00F753D7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F753D7" w:rsidRPr="00B02C14">
        <w:rPr>
          <w:rFonts w:ascii="GHEA Grapalat" w:hAnsi="GHEA Grapalat"/>
          <w:color w:val="000000"/>
        </w:rPr>
        <w:t>հետևյալ</w:t>
      </w:r>
      <w:proofErr w:type="spellEnd"/>
      <w:r w:rsidR="00F753D7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F753D7" w:rsidRPr="00B02C14">
        <w:rPr>
          <w:rFonts w:ascii="GHEA Grapalat" w:hAnsi="GHEA Grapalat"/>
          <w:color w:val="000000"/>
        </w:rPr>
        <w:t>խմբագրությամբ</w:t>
      </w:r>
      <w:proofErr w:type="spellEnd"/>
      <w:r w:rsidR="00F753D7" w:rsidRPr="00B02C14">
        <w:rPr>
          <w:rFonts w:ascii="GHEA Grapalat" w:hAnsi="GHEA Grapalat"/>
          <w:color w:val="000000"/>
        </w:rPr>
        <w:t>՝</w:t>
      </w:r>
    </w:p>
    <w:p w14:paraId="38D7AD54" w14:textId="398EBE99" w:rsidR="00F753D7" w:rsidRPr="00F753D7" w:rsidRDefault="00F753D7" w:rsidP="00F753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53D7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hy-AM"/>
        </w:rPr>
        <w:t>50</w:t>
      </w:r>
      <w:r w:rsidR="00DE6106" w:rsidRPr="00F753D7">
        <w:rPr>
          <w:rFonts w:ascii="GHEA Grapalat" w:hAnsi="GHEA Grapalat"/>
          <w:color w:val="000000"/>
          <w:lang w:val="hy-AM"/>
        </w:rPr>
        <w:t>.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Ընտրված մասնակցի հետ պայմանագիրը կնքվում է օրենքի 10-րդ և 36-րդ հոդվածներով նախատեսված կարգով, եթե ներկայացվել է նաև որակավորման ապահովումը հիմնավորող փաստաթուղթը: Ընդ որում, ապրանքների գնման դեպքում ապրանքի ամբողջական նկարագիրը պայմանագրում ներառվում է՝ համաձայն ընտրված մասնակցի կողմից ներկայացված և գնահատող հանձնաժողովի կողմից բավարար գնահատված առաջարկի: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Եթե կնքված պայմանագրի գինը գերազանցում է գնումների բազային միավորը, ապա կնքված պայմանագրի մասին հայտարարությ</w:t>
      </w:r>
      <w:r w:rsidR="00630D97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ունում նշվում է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նաև, որ </w:t>
      </w:r>
      <w:r w:rsidR="00531246" w:rsidRPr="007040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դրանով սահմանված ժամկետում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գաղտնիք չպարունակող գնումների դեպքում՝ ինչպես գնման տվյալ գործընթացին մասնակցելու նպատակով հայտ ներկայացրած մասնակիցները,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այնպես էլ Հայաստանի Հանրապետությունում պետական գրանցում ստացած հասարակական կազմակերպությունները և լրատվական գործունեություն իրականացնող անձինք, իսկ պետական գաղտնիք պարունակող գնումների դեպքում՝ գնման տվյալ ընթացակարգին</w:t>
      </w:r>
      <w:r w:rsidR="00417217" w:rsidRPr="007040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մասնակցելու հրավերի հիման վրա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հայտ ներկայացրած մասնակիցները կարող են պատվիրատուին ներկայացնել կնքված տվյալ պայմանագրի արդյունքի ընդունման գործընթացին պատասխանատու ստորաբաժանման հետ համատեղ մասնակցելու գրավոր պահանջ: Հայտարարությ</w:t>
      </w:r>
      <w:r w:rsidR="0032168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ունում նշվում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նաև պատասխանատու ստորաբաժանման ղեկավարի էլեկտրոնային փոստի պաշտոնական հասցեն: Գր</w:t>
      </w:r>
      <w:r w:rsidR="009E7F2D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ավոր պահանջին </w:t>
      </w: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կից ներկայացվում է՝</w:t>
      </w:r>
    </w:p>
    <w:p w14:paraId="45213653" w14:textId="77777777" w:rsidR="00F753D7" w:rsidRPr="00F753D7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ֆիզիկական անձին տրամադրված լիազորագրի բնօրինակը: Ընդ որում լիազորված՝ </w:t>
      </w:r>
    </w:p>
    <w:p w14:paraId="262DDA95" w14:textId="77777777" w:rsidR="00F753D7" w:rsidRPr="00F753D7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ֆիզիկական անձանց քանակը չի կարող գերազանցել երկուսը.</w:t>
      </w:r>
    </w:p>
    <w:p w14:paraId="48274418" w14:textId="77777777" w:rsidR="00F753D7" w:rsidRPr="00F753D7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ֆիզիկական անձը անձամբ պետք է կատարի այն գործողությունները, որոնց համար լիազորված է.</w:t>
      </w:r>
    </w:p>
    <w:p w14:paraId="256C2EE0" w14:textId="1376F3D6" w:rsidR="00F753D7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21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ինչպես գործընթացին մասնակցելու պահանջ ներկայացրած, այնպես էլ  լիազորված ֆիզիկական անձանց կողմից ստորագրված բնօրինակ հայտարարություններ՝ օրենքի 5.1 հոդվածի 2-րդ մասով նախատեսված շահերի բախման բացակայության մասին.</w:t>
      </w:r>
    </w:p>
    <w:p w14:paraId="424F1F44" w14:textId="77777777" w:rsidR="00F753D7" w:rsidRPr="00742016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այն էլեկտրոնային փոստի հասցեները և հեռախոսահամարները, որոնց միջոցով պատվիրատուն կարող է կապ հաստատել պահանջը ներկայացրած անձի և վերջինիս կողմից լիազորված ֆիզիկական անձի հետ.</w:t>
      </w:r>
    </w:p>
    <w:p w14:paraId="706F5003" w14:textId="6F7C0C79" w:rsidR="00F753D7" w:rsidRPr="00742016" w:rsidRDefault="00F753D7" w:rsidP="00F753D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Հայաստանի Հանրապետությունում պետական գրանցում ստացած հասարակական կազմակերպությունների և լրատվական գործունեություն իրականացնող անձանց դեպքում՝ նաև պետական գրանցման վկայականի պատճենը:</w:t>
      </w:r>
      <w:r w:rsidR="00531246" w:rsidRPr="00531246">
        <w:rPr>
          <w:rFonts w:ascii="GHEA Grapalat" w:hAnsi="GHEA Grapalat"/>
          <w:color w:val="000000"/>
          <w:lang w:val="hy-AM"/>
        </w:rPr>
        <w:t xml:space="preserve"> </w:t>
      </w:r>
      <w:r w:rsidR="00531246" w:rsidRPr="00F753D7">
        <w:rPr>
          <w:rFonts w:ascii="GHEA Grapalat" w:hAnsi="GHEA Grapalat"/>
          <w:color w:val="000000"/>
          <w:lang w:val="hy-AM"/>
        </w:rPr>
        <w:t>».</w:t>
      </w:r>
    </w:p>
    <w:p w14:paraId="5A7B3230" w14:textId="77777777" w:rsidR="00B87510" w:rsidRPr="00704032" w:rsidRDefault="00531246" w:rsidP="00F753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04032">
        <w:rPr>
          <w:rFonts w:ascii="GHEA Grapalat" w:hAnsi="GHEA Grapalat"/>
          <w:color w:val="000000"/>
          <w:lang w:val="hy-AM"/>
        </w:rPr>
        <w:t xml:space="preserve">2) կարգը լրացնել 50.1 կետով հետևյալ </w:t>
      </w:r>
      <w:r w:rsidR="00B87510" w:rsidRPr="00704032">
        <w:rPr>
          <w:rFonts w:ascii="GHEA Grapalat" w:hAnsi="GHEA Grapalat"/>
          <w:color w:val="000000"/>
          <w:lang w:val="hy-AM"/>
        </w:rPr>
        <w:t>բովանդակությամբ.</w:t>
      </w:r>
    </w:p>
    <w:p w14:paraId="7C70B060" w14:textId="77777777" w:rsidR="00D450F2" w:rsidRDefault="00B87510" w:rsidP="00F753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753D7">
        <w:rPr>
          <w:rFonts w:ascii="GHEA Grapalat" w:hAnsi="GHEA Grapalat"/>
          <w:color w:val="000000"/>
          <w:lang w:val="hy-AM"/>
        </w:rPr>
        <w:t>«</w:t>
      </w:r>
      <w:r w:rsidRPr="00704032">
        <w:rPr>
          <w:rFonts w:ascii="GHEA Grapalat" w:hAnsi="GHEA Grapalat"/>
          <w:color w:val="000000"/>
          <w:lang w:val="hy-AM"/>
        </w:rPr>
        <w:t xml:space="preserve">50.1 </w:t>
      </w:r>
      <w:r w:rsidR="00F753D7" w:rsidRPr="00742016">
        <w:rPr>
          <w:rFonts w:ascii="GHEA Grapalat" w:hAnsi="GHEA Grapalat"/>
          <w:color w:val="000000"/>
          <w:lang w:val="hy-AM"/>
        </w:rPr>
        <w:t xml:space="preserve">Սույն </w:t>
      </w:r>
      <w:r w:rsidRPr="00704032">
        <w:rPr>
          <w:rFonts w:ascii="GHEA Grapalat" w:hAnsi="GHEA Grapalat"/>
          <w:color w:val="000000"/>
          <w:lang w:val="hy-AM"/>
        </w:rPr>
        <w:t xml:space="preserve">կարգի 50-րդ </w:t>
      </w:r>
      <w:r w:rsidR="00F753D7" w:rsidRPr="00742016">
        <w:rPr>
          <w:rFonts w:ascii="GHEA Grapalat" w:hAnsi="GHEA Grapalat"/>
          <w:color w:val="000000"/>
          <w:lang w:val="hy-AM"/>
        </w:rPr>
        <w:t>կետով նախատեսված ժամկետը լրանալուն հաջորդող երեք աշխատանքային օրվա ընթացքում, պատասխանատու ստորաբաժանման ղեկավարը կնքված պայմանագրի հայտարարության մեջ նշված իր էլեկտրոնային փոստի հասցեից ծանուցում է ուղարկում սահմանված պահանջներին</w:t>
      </w:r>
      <w:r w:rsidR="00D450F2" w:rsidRPr="00704032">
        <w:rPr>
          <w:rFonts w:ascii="GHEA Grapalat" w:hAnsi="GHEA Grapalat"/>
          <w:color w:val="000000"/>
          <w:lang w:val="hy-AM"/>
        </w:rPr>
        <w:t>՝</w:t>
      </w:r>
      <w:r w:rsidR="00F753D7" w:rsidRPr="00742016">
        <w:rPr>
          <w:rFonts w:ascii="GHEA Grapalat" w:hAnsi="GHEA Grapalat"/>
          <w:color w:val="000000"/>
          <w:lang w:val="hy-AM"/>
        </w:rPr>
        <w:t xml:space="preserve"> </w:t>
      </w:r>
    </w:p>
    <w:p w14:paraId="7C51FD41" w14:textId="77777777" w:rsidR="00D450F2" w:rsidRPr="00704032" w:rsidRDefault="00D450F2" w:rsidP="00F753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04032">
        <w:rPr>
          <w:rFonts w:ascii="GHEA Grapalat" w:hAnsi="GHEA Grapalat"/>
          <w:color w:val="000000"/>
          <w:lang w:val="hy-AM"/>
        </w:rPr>
        <w:lastRenderedPageBreak/>
        <w:t xml:space="preserve">1) </w:t>
      </w:r>
      <w:r w:rsidR="00F753D7" w:rsidRPr="00742016">
        <w:rPr>
          <w:rFonts w:ascii="GHEA Grapalat" w:hAnsi="GHEA Grapalat"/>
          <w:color w:val="000000"/>
          <w:lang w:val="hy-AM"/>
        </w:rPr>
        <w:t>համապատասխանող գրություն ներկայացրած անձին՝ պայմանագրի կատարման արդյունքի ընդունման գործընթացին վերջինիս մասնակցությունը հաստատված լինելու մասին, ծանուցումը և սույն կետով նախատեսված շահերի բախման բացակայության մասին հայտարարությունների բնօրինակից արտատպված օրինակները հրապարակելով նաև տեղեկագրում: Գործընթացին մասնակցության շրջանակում լիազորված ֆիզիկական անձի փոփոխությունն իրականացվում է սույն կետով սահմանված կարգով՝ պատվիրատուին ներկայացվող գրության հիման վրա</w:t>
      </w:r>
      <w:r w:rsidRPr="00704032">
        <w:rPr>
          <w:rFonts w:ascii="GHEA Grapalat" w:hAnsi="GHEA Grapalat"/>
          <w:color w:val="000000"/>
          <w:lang w:val="hy-AM"/>
        </w:rPr>
        <w:t>.</w:t>
      </w:r>
    </w:p>
    <w:p w14:paraId="4A86C375" w14:textId="4B4EAE67" w:rsidR="00DE6106" w:rsidRPr="00F753D7" w:rsidRDefault="00D450F2" w:rsidP="00F753D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45D8A">
        <w:rPr>
          <w:rFonts w:ascii="GHEA Grapalat" w:hAnsi="GHEA Grapalat"/>
          <w:color w:val="000000"/>
          <w:lang w:val="hy-AM"/>
        </w:rPr>
        <w:t>2) չ</w:t>
      </w:r>
      <w:r w:rsidRPr="00742016">
        <w:rPr>
          <w:rFonts w:ascii="GHEA Grapalat" w:hAnsi="GHEA Grapalat"/>
          <w:color w:val="000000"/>
          <w:lang w:val="hy-AM"/>
        </w:rPr>
        <w:t xml:space="preserve">համապատասխանող գրություն ներկայացրած անձին՝ պայմանագրի կատարման արդյունքի ընդունման գործընթացին վերջինիս մասնակցությունը հաստատված </w:t>
      </w:r>
      <w:r w:rsidRPr="00C45D8A">
        <w:rPr>
          <w:rFonts w:ascii="GHEA Grapalat" w:hAnsi="GHEA Grapalat"/>
          <w:color w:val="000000"/>
          <w:lang w:val="hy-AM"/>
        </w:rPr>
        <w:t>չ</w:t>
      </w:r>
      <w:r w:rsidRPr="00742016">
        <w:rPr>
          <w:rFonts w:ascii="GHEA Grapalat" w:hAnsi="GHEA Grapalat"/>
          <w:color w:val="000000"/>
          <w:lang w:val="hy-AM"/>
        </w:rPr>
        <w:t>լինելու մասին</w:t>
      </w:r>
      <w:r w:rsidR="00F753D7">
        <w:rPr>
          <w:rFonts w:ascii="GHEA Grapalat" w:hAnsi="GHEA Grapalat"/>
          <w:color w:val="000000"/>
          <w:lang w:val="hy-AM"/>
        </w:rPr>
        <w:t>:</w:t>
      </w:r>
      <w:r w:rsidR="00DE6106" w:rsidRPr="00F753D7">
        <w:rPr>
          <w:rFonts w:ascii="GHEA Grapalat" w:hAnsi="GHEA Grapalat"/>
          <w:color w:val="000000"/>
          <w:lang w:val="hy-AM"/>
        </w:rPr>
        <w:t>».</w:t>
      </w:r>
    </w:p>
    <w:p w14:paraId="4F70BB69" w14:textId="3432BB97" w:rsidR="00DE6106" w:rsidRPr="00FB3C09" w:rsidRDefault="00531246" w:rsidP="00FB3C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04032">
        <w:rPr>
          <w:rFonts w:ascii="GHEA Grapalat" w:hAnsi="GHEA Grapalat"/>
          <w:color w:val="000000"/>
          <w:lang w:val="hy-AM"/>
        </w:rPr>
        <w:t>3</w:t>
      </w:r>
      <w:r w:rsidR="00DE6106" w:rsidRPr="00FB3C09">
        <w:rPr>
          <w:rFonts w:ascii="GHEA Grapalat" w:hAnsi="GHEA Grapalat"/>
          <w:color w:val="000000"/>
          <w:lang w:val="hy-AM"/>
        </w:rPr>
        <w:t xml:space="preserve">) </w:t>
      </w:r>
      <w:r w:rsidR="00F753D7" w:rsidRPr="00FB3C09">
        <w:rPr>
          <w:rFonts w:ascii="GHEA Grapalat" w:hAnsi="GHEA Grapalat"/>
          <w:color w:val="000000"/>
          <w:lang w:val="hy-AM"/>
        </w:rPr>
        <w:t>1</w:t>
      </w:r>
      <w:r w:rsidR="00F753D7">
        <w:rPr>
          <w:rFonts w:ascii="GHEA Grapalat" w:hAnsi="GHEA Grapalat"/>
          <w:color w:val="000000"/>
          <w:lang w:val="hy-AM"/>
        </w:rPr>
        <w:t>09</w:t>
      </w:r>
      <w:r w:rsidR="00F753D7" w:rsidRPr="00FB3C09">
        <w:rPr>
          <w:rFonts w:ascii="GHEA Grapalat" w:hAnsi="GHEA Grapalat"/>
          <w:color w:val="000000"/>
          <w:lang w:val="hy-AM"/>
        </w:rPr>
        <w:t>-րդ կե</w:t>
      </w:r>
      <w:r w:rsidR="00F753D7">
        <w:rPr>
          <w:rFonts w:ascii="GHEA Grapalat" w:hAnsi="GHEA Grapalat"/>
          <w:color w:val="000000"/>
          <w:lang w:val="hy-AM"/>
        </w:rPr>
        <w:t>տը</w:t>
      </w:r>
      <w:r w:rsidR="00DE6106" w:rsidRPr="00FB3C09">
        <w:rPr>
          <w:rFonts w:ascii="GHEA Grapalat" w:hAnsi="GHEA Grapalat"/>
          <w:color w:val="000000"/>
          <w:lang w:val="hy-AM"/>
        </w:rPr>
        <w:t xml:space="preserve"> շարադրել հետևյալ խմբագրությամբ՝ </w:t>
      </w:r>
    </w:p>
    <w:p w14:paraId="73BC7787" w14:textId="3AA36AD5" w:rsidR="00F753D7" w:rsidRPr="00742016" w:rsidRDefault="00DE6106" w:rsidP="00F753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753D7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109. Արձանագրությունն ստորագրվում է, եթե առկա է պատասխանատու ստորաբաժանման գնման հայտը նախագծած ներկայացուցչի (ներկայացուցիչների) գրավոր դրական եզրակացությունը: Սույն կետում նշված անձը պայմանագրի կամ դրա մի մասի կատարման արդյունքների վերաբերյալ տալիս է դրական եզրակացություն, եթե մատակարարված ապրանքը, կատարված աշխատանքը կամ մատուցված ծառայությունը համապատասխանում են պայմանագրի պայմաններին: Պայմանագրով սահմանված ապրանքի մատակարարման, աշխատանքի կատարման կամ ծառայության մատուցման ժամկետների խախտման դեպքերում տրվում է դրական եզրակացություն, եթե պատվիրատուի կողմից չի ընդունվում պայմանագիրը լուծելու մասին որոշում: 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 որում եզրակացությունը տրամադրվում է</w:t>
      </w:r>
      <w:r w:rsidR="002B1C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ոչ շուտ, քան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պայմանագրով արձանագրության հաստատման համար սահմանված վերջնաժամկետին նախորդող աշխատանքային օր</w:t>
      </w:r>
      <w:r w:rsidR="002B1C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F753D7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50-րդ կետով նախատեսված ֆիզիկական անձը մինչև սույն կետով նախատեսված եզրակացությունը հաստատվելու օրը պատասխանատու ստորաբաժանմանը գրավոր ներկայացնում է դիրքորոշում՝ մատակարարված ապրանքի, կատարված աշխատանքի կամ մատուցված ծառայության</w:t>
      </w:r>
      <w:r w:rsidR="00F75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F753D7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 պահանջներին համապատասխանության մասին:</w:t>
      </w:r>
      <w:r w:rsidR="009E7F2D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Եզրակացության տրամադրման համար սահմանված վերջնաժամկետից հետո </w:t>
      </w:r>
      <w:r w:rsidR="00852050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ներկայացված </w:t>
      </w:r>
      <w:r w:rsidR="009E7F2D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դիրքորոշումը </w:t>
      </w:r>
      <w:r w:rsidR="00852050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քննարկվում պատասխանատու ստորաբաժանման կողմից:</w:t>
      </w:r>
      <w:r w:rsid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0977A9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ատասխանատու ստորաբաժանման ղեկավարը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գործընթացին մասնակցելու մասին ֆիզիկական անձին տեղեկացնում է հանձնման-ընդունման նպատակով </w:t>
      </w:r>
      <w:r w:rsidR="000977A9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պայմանագրի արդյունքը 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պատվիրատուին հանձնվելուն հաջորդող մեկ աշխատանքային օրվա ընթացքում: </w:t>
      </w:r>
      <w:r w:rsidR="000977A9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F753D7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Եթե ներկայացված դիրքորոշումը՝</w:t>
      </w:r>
    </w:p>
    <w:p w14:paraId="20425F78" w14:textId="77777777" w:rsidR="00F753D7" w:rsidRPr="00742016" w:rsidRDefault="00F753D7" w:rsidP="00F753D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դրական է, ապա դրա մասին եզրակացության մեջ կատարվում է համապատասխան նշում.</w:t>
      </w:r>
    </w:p>
    <w:p w14:paraId="030A6F1B" w14:textId="0AE3CDB0" w:rsidR="00402D31" w:rsidRPr="00FB3C09" w:rsidRDefault="00F753D7" w:rsidP="0070403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բացասական է, սակայն </w:t>
      </w:r>
      <w:r w:rsidRPr="00165F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պատասխանատու ստորաբաժանման գնման հայտը նախագծած ներկայացուցչ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742016" w:rsidDel="000371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ընդո</w:t>
      </w:r>
      <w:r w:rsidR="00FB3C09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ւնում առարկությունը, ապա վերջին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B3C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տրվում է դրական եզրակացություն, իսկ առարկությունները քննարկվում են պատասխանատու ստորաբաժանման և պայմանագիրը կնքած անձի կողմից, անհրաժեշտության դեպքում դրան մասնակից դարձնելով նաև առաջարկությունները ներկայացրած ֆիզիկական անձին: Քննարկման արդյունքներն արձանագրվում են, կազմվում է ամփոփաթերթ, որը ստորագրվում է պատասխանատու ստորաբաժանման ղեկավարի և գնման հայտը նախագծած ներկայացուցչի կողմից: Քննարկ</w:t>
      </w:r>
      <w:r w:rsidR="00FB3C09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ումների անցկացման և արդյունքներ</w:t>
      </w:r>
      <w:r w:rsidR="00FB3C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ամփոփման ժամկետը  չի կարող ավել լինել արձանագրությունը հաստատվելուն հաջորդող երեսուն աշխատանքային օրից: Ամփոփաթերթը ստորագրվելուն հաջորդող աշխատանքային օրը, դրա բնօրինակից արտատպված տարբերակը պատասխանատու ստորաբաժանումը հրապարակում է տեղեկագրում: Եթե միևնույն պայմանագրի շրջանակում ֆիզիկական անձի ներկայացրած դիրքորոշումն առնվազն երկու անգամ չի հիմնավորվում, ապա գործընթացին մասնակցելու պահանջ ներկայացրած անձը զրկվում է տվյալ պայմանագրի շրջանակում արդյունքի ընդունման գործընթացին մասնակցելու հնարավորությունի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 մասին՝ հիմքերն առաջանալուն հաջորդող աշխատանքային օրը պատասխանատու ստորաբաժանումը տեղեկագրում հրապարակում է հայտարարություն:</w:t>
      </w:r>
      <w:r w:rsidR="00D450F2" w:rsidRPr="007040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Բացասական եզրակացություն տալու դեպքում պատասխանատու ստորաբաժանումը երկու աշխատանքային օրվա ընթացքում դրա մասին գրավոր հայտնում է պատվիրատուի ղեկավարին՝ ներկայացնելով առաջարկություններ պայմանագրի կողմի նկատմամբ ձեռնարկվելիք միջոցների վերաբերյալ: Նման դեպքում 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պատվիրատուի ղեկավարը ներկայացված առաջարկություններին համապատասխան ձեռնարկում է միջոցներ՝ հարցի կարգավորման համար: ՀՀ պաշտպանության նախարարության պատվերներով իրականացվող տեղական արտադրության ռազմական նշանակության ապրանքի և (կամ) գույքի համար, որոնց ընդունումը (նախատեսված է) իրականացվել է պատվիրատուի ներկայացուցչության միջոցով, արձանագրության ստորագրման համար հիմք է ընդունվում ներկայացուցչության կողմից այդ ապրանքի և (կամ) գույքի համար տրված դրական եզրակացությունը:</w:t>
      </w:r>
      <w:r w:rsidR="00DE6106" w:rsidRPr="0074201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B3C0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782E57E0" w14:textId="737A844C" w:rsidR="00441A60" w:rsidRPr="00742016" w:rsidRDefault="00F753D7" w:rsidP="00FF05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CA0F83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41A60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որոշման պահանջները չեն տարածվում մինչև սույն որոշումն ուժի մեջ մտնելը սկսած և դեռևս չավարտված գնման գործընթացների, ինչպես նաև կնքված և գործող պայմանագրերի վրա:</w:t>
      </w:r>
      <w:r w:rsidR="00CA0F83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C8C82EA" w14:textId="433CB8C7" w:rsidR="00CA0F83" w:rsidRPr="00742016" w:rsidRDefault="00441A60" w:rsidP="00FF05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="00CA0F83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</w:t>
      </w:r>
      <w:r w:rsidR="00335E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6F4BB6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0F83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 օր</w:t>
      </w:r>
      <w:r w:rsidR="008E522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վանից</w:t>
      </w: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14:paraId="64828100" w14:textId="77777777" w:rsidR="000664FE" w:rsidRPr="00742016" w:rsidRDefault="000664FE" w:rsidP="006916C2">
      <w:pPr>
        <w:shd w:val="clear" w:color="auto" w:fill="FFFFFF"/>
        <w:spacing w:after="0" w:line="360" w:lineRule="auto"/>
        <w:ind w:firstLine="720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</w:p>
    <w:p w14:paraId="3881DECB" w14:textId="7D9BBAA8" w:rsidR="00FF057F" w:rsidRPr="00742016" w:rsidRDefault="00FF057F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bookmarkStart w:id="0" w:name="_GoBack"/>
      <w:bookmarkEnd w:id="0"/>
    </w:p>
    <w:p w14:paraId="4B54B26C" w14:textId="4FC42935" w:rsidR="00FF057F" w:rsidRPr="00742016" w:rsidRDefault="00911002" w:rsidP="0074201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ՎԱՐՉԱՊԵՏ</w:t>
      </w:r>
      <w:r w:rsidR="004B047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ՊԱՇՏՈՆԱԿԱՏԱՐ</w:t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</w:t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ՆԻԿՈԼ ՓԱՇԻՆՅԱՆ</w:t>
      </w:r>
      <w:r w:rsidR="00FF057F" w:rsidRPr="00742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14:paraId="4D5C90DC" w14:textId="1828BE93" w:rsidR="00FF057F" w:rsidRPr="00742016" w:rsidRDefault="00FF057F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FF057F" w:rsidRPr="00742016" w:rsidSect="00B674D8">
      <w:pgSz w:w="12240" w:h="15840"/>
      <w:pgMar w:top="1440" w:right="900" w:bottom="99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35417"/>
    <w:rsid w:val="000423E0"/>
    <w:rsid w:val="000664FE"/>
    <w:rsid w:val="0008290F"/>
    <w:rsid w:val="000852E1"/>
    <w:rsid w:val="00086236"/>
    <w:rsid w:val="000977A9"/>
    <w:rsid w:val="000B56D8"/>
    <w:rsid w:val="000B65F1"/>
    <w:rsid w:val="0011531B"/>
    <w:rsid w:val="00123BDE"/>
    <w:rsid w:val="0014687F"/>
    <w:rsid w:val="0019518E"/>
    <w:rsid w:val="001A45DE"/>
    <w:rsid w:val="001E3261"/>
    <w:rsid w:val="00202811"/>
    <w:rsid w:val="0024635C"/>
    <w:rsid w:val="0027229D"/>
    <w:rsid w:val="002867DD"/>
    <w:rsid w:val="002B1CB4"/>
    <w:rsid w:val="002E5C7A"/>
    <w:rsid w:val="00314AD7"/>
    <w:rsid w:val="00321684"/>
    <w:rsid w:val="00335E29"/>
    <w:rsid w:val="00352303"/>
    <w:rsid w:val="00375ED4"/>
    <w:rsid w:val="00402D31"/>
    <w:rsid w:val="004062EF"/>
    <w:rsid w:val="00417217"/>
    <w:rsid w:val="00441A60"/>
    <w:rsid w:val="004613F8"/>
    <w:rsid w:val="004B047C"/>
    <w:rsid w:val="004B6C4C"/>
    <w:rsid w:val="004C3832"/>
    <w:rsid w:val="004E6690"/>
    <w:rsid w:val="004F14F1"/>
    <w:rsid w:val="00531246"/>
    <w:rsid w:val="00550236"/>
    <w:rsid w:val="00574E62"/>
    <w:rsid w:val="0058397E"/>
    <w:rsid w:val="00584F89"/>
    <w:rsid w:val="00594134"/>
    <w:rsid w:val="005D5F30"/>
    <w:rsid w:val="005E33D1"/>
    <w:rsid w:val="005F1648"/>
    <w:rsid w:val="00614178"/>
    <w:rsid w:val="00627DB5"/>
    <w:rsid w:val="00630D97"/>
    <w:rsid w:val="00637F14"/>
    <w:rsid w:val="006438CA"/>
    <w:rsid w:val="00650D75"/>
    <w:rsid w:val="00664D19"/>
    <w:rsid w:val="006764C0"/>
    <w:rsid w:val="006836E2"/>
    <w:rsid w:val="006916C2"/>
    <w:rsid w:val="006C1DF7"/>
    <w:rsid w:val="006C2DD6"/>
    <w:rsid w:val="006D15F7"/>
    <w:rsid w:val="006D1C6C"/>
    <w:rsid w:val="006F1D59"/>
    <w:rsid w:val="006F4BB6"/>
    <w:rsid w:val="00704032"/>
    <w:rsid w:val="007163F8"/>
    <w:rsid w:val="00742016"/>
    <w:rsid w:val="0075498A"/>
    <w:rsid w:val="007761AA"/>
    <w:rsid w:val="0078146A"/>
    <w:rsid w:val="00794216"/>
    <w:rsid w:val="007B4D1A"/>
    <w:rsid w:val="007F3C54"/>
    <w:rsid w:val="00803E67"/>
    <w:rsid w:val="00822157"/>
    <w:rsid w:val="00832280"/>
    <w:rsid w:val="00835762"/>
    <w:rsid w:val="008445BD"/>
    <w:rsid w:val="00845701"/>
    <w:rsid w:val="00852050"/>
    <w:rsid w:val="008B1BE4"/>
    <w:rsid w:val="008C21F1"/>
    <w:rsid w:val="008D5811"/>
    <w:rsid w:val="008E5227"/>
    <w:rsid w:val="008F3F1B"/>
    <w:rsid w:val="00911002"/>
    <w:rsid w:val="00966DC3"/>
    <w:rsid w:val="009874D5"/>
    <w:rsid w:val="00997B1C"/>
    <w:rsid w:val="009E066B"/>
    <w:rsid w:val="009E3B5D"/>
    <w:rsid w:val="009E7F2D"/>
    <w:rsid w:val="009F3978"/>
    <w:rsid w:val="009F6DBF"/>
    <w:rsid w:val="00A0218F"/>
    <w:rsid w:val="00A22643"/>
    <w:rsid w:val="00A408FE"/>
    <w:rsid w:val="00A447FE"/>
    <w:rsid w:val="00A55E5B"/>
    <w:rsid w:val="00A71C3F"/>
    <w:rsid w:val="00A72C4F"/>
    <w:rsid w:val="00A96B8B"/>
    <w:rsid w:val="00AC45EC"/>
    <w:rsid w:val="00B02C14"/>
    <w:rsid w:val="00B0380D"/>
    <w:rsid w:val="00B5239A"/>
    <w:rsid w:val="00B64D97"/>
    <w:rsid w:val="00B674D8"/>
    <w:rsid w:val="00B70A6F"/>
    <w:rsid w:val="00B8200B"/>
    <w:rsid w:val="00B87510"/>
    <w:rsid w:val="00BE642F"/>
    <w:rsid w:val="00C0756A"/>
    <w:rsid w:val="00C45587"/>
    <w:rsid w:val="00C45D8A"/>
    <w:rsid w:val="00C869B4"/>
    <w:rsid w:val="00C8768E"/>
    <w:rsid w:val="00CA0F83"/>
    <w:rsid w:val="00CA32CA"/>
    <w:rsid w:val="00CB498C"/>
    <w:rsid w:val="00CD1557"/>
    <w:rsid w:val="00CF071B"/>
    <w:rsid w:val="00D450F2"/>
    <w:rsid w:val="00D551E2"/>
    <w:rsid w:val="00D57174"/>
    <w:rsid w:val="00DA5310"/>
    <w:rsid w:val="00DC7298"/>
    <w:rsid w:val="00DD01BE"/>
    <w:rsid w:val="00DE1941"/>
    <w:rsid w:val="00DE6106"/>
    <w:rsid w:val="00DF3B54"/>
    <w:rsid w:val="00E33651"/>
    <w:rsid w:val="00E90156"/>
    <w:rsid w:val="00E90C8D"/>
    <w:rsid w:val="00ED6CBB"/>
    <w:rsid w:val="00EF79D4"/>
    <w:rsid w:val="00F22AD5"/>
    <w:rsid w:val="00F733CD"/>
    <w:rsid w:val="00F753D7"/>
    <w:rsid w:val="00F91E94"/>
    <w:rsid w:val="00FB0CB0"/>
    <w:rsid w:val="00FB3C09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ADC1"/>
  <w15:docId w15:val="{B30649A1-B265-4994-AC4F-6E4F6B7E6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0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04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1125</Words>
  <Characters>6415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https://mul2.gov.am/tasks/443132/oneclick/526-popoxutyun_07.06.2021.docx?token=a4b8613fa781c1545d74f5a311492bbd</cp:keywords>
  <cp:lastModifiedBy>Arpine Martirosyan</cp:lastModifiedBy>
  <cp:revision>6</cp:revision>
  <dcterms:created xsi:type="dcterms:W3CDTF">2021-06-07T07:42:00Z</dcterms:created>
  <dcterms:modified xsi:type="dcterms:W3CDTF">2021-06-23T10:50:00Z</dcterms:modified>
</cp:coreProperties>
</file>