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6F6" w:rsidRDefault="00C366F6" w:rsidP="00C366F6">
      <w:pPr>
        <w:ind w:right="-186"/>
        <w:jc w:val="right"/>
        <w:rPr>
          <w:rFonts w:ascii="GHEA Grapalat" w:hAnsi="GHEA Grapalat" w:cs="GHEA Grapalat"/>
          <w:b/>
          <w:i w:val="0"/>
          <w:sz w:val="24"/>
          <w:szCs w:val="24"/>
          <w:u w:val="single"/>
          <w:lang w:val="fr-FR"/>
        </w:rPr>
      </w:pPr>
      <w:r>
        <w:rPr>
          <w:rFonts w:ascii="GHEA Grapalat" w:hAnsi="GHEA Grapalat" w:cs="GHEA Grapalat"/>
          <w:b/>
          <w:i w:val="0"/>
          <w:sz w:val="24"/>
          <w:szCs w:val="24"/>
          <w:u w:val="single"/>
          <w:lang w:val="hy-AM"/>
        </w:rPr>
        <w:t>ՆԱԽԱԳԻԾ</w:t>
      </w:r>
    </w:p>
    <w:p w:rsidR="00C366F6" w:rsidRDefault="00C366F6" w:rsidP="00872A59">
      <w:pPr>
        <w:spacing w:line="240" w:lineRule="auto"/>
        <w:ind w:left="-360" w:right="-186"/>
        <w:jc w:val="center"/>
        <w:rPr>
          <w:rFonts w:ascii="GHEA Grapalat" w:hAnsi="GHEA Grapalat" w:cs="GHEA Grapalat"/>
          <w:b/>
          <w:i w:val="0"/>
          <w:sz w:val="24"/>
          <w:szCs w:val="24"/>
          <w:lang w:val="fr-FR"/>
        </w:rPr>
      </w:pPr>
      <w:r>
        <w:rPr>
          <w:rFonts w:ascii="GHEA Grapalat" w:hAnsi="GHEA Grapalat" w:cs="GHEA Grapalat"/>
          <w:b/>
          <w:i w:val="0"/>
          <w:sz w:val="24"/>
          <w:szCs w:val="24"/>
          <w:lang w:val="hy-AM"/>
        </w:rPr>
        <w:t>ՀԱՅԱՍՏԱՆԻ</w:t>
      </w:r>
      <w:r>
        <w:rPr>
          <w:rFonts w:ascii="GHEA Grapalat" w:hAnsi="GHEA Grapalat" w:cs="GHEA Grapalat"/>
          <w:b/>
          <w:i w:val="0"/>
          <w:sz w:val="24"/>
          <w:szCs w:val="24"/>
          <w:lang w:val="fr-FR"/>
        </w:rPr>
        <w:t xml:space="preserve"> </w:t>
      </w:r>
      <w:r>
        <w:rPr>
          <w:rFonts w:ascii="GHEA Grapalat" w:hAnsi="GHEA Grapalat" w:cs="GHEA Grapalat"/>
          <w:b/>
          <w:i w:val="0"/>
          <w:sz w:val="24"/>
          <w:szCs w:val="24"/>
          <w:lang w:val="hy-AM"/>
        </w:rPr>
        <w:t>ՀԱՆՐԱՊԵՏՈՒԹՅԱՆ</w:t>
      </w:r>
      <w:r>
        <w:rPr>
          <w:rFonts w:ascii="GHEA Grapalat" w:hAnsi="GHEA Grapalat" w:cs="GHEA Grapalat"/>
          <w:b/>
          <w:i w:val="0"/>
          <w:sz w:val="24"/>
          <w:szCs w:val="24"/>
          <w:lang w:val="fr-FR"/>
        </w:rPr>
        <w:t xml:space="preserve"> </w:t>
      </w:r>
      <w:r>
        <w:rPr>
          <w:rFonts w:ascii="GHEA Grapalat" w:hAnsi="GHEA Grapalat" w:cs="GHEA Grapalat"/>
          <w:b/>
          <w:i w:val="0"/>
          <w:sz w:val="24"/>
          <w:szCs w:val="24"/>
          <w:lang w:val="hy-AM"/>
        </w:rPr>
        <w:t>ԿԱՌԱՎԱՐՈՒԹՅՈՒՆ</w:t>
      </w:r>
    </w:p>
    <w:p w:rsidR="00C366F6" w:rsidRDefault="00C366F6" w:rsidP="00872A59">
      <w:pPr>
        <w:spacing w:line="240" w:lineRule="auto"/>
        <w:ind w:left="-360" w:right="-186"/>
        <w:jc w:val="center"/>
        <w:rPr>
          <w:rFonts w:ascii="GHEA Grapalat" w:hAnsi="GHEA Grapalat" w:cs="GHEA Grapalat"/>
          <w:b/>
          <w:i w:val="0"/>
          <w:sz w:val="24"/>
          <w:szCs w:val="24"/>
          <w:lang w:val="fr-FR"/>
        </w:rPr>
      </w:pPr>
      <w:r>
        <w:rPr>
          <w:rFonts w:ascii="GHEA Grapalat" w:hAnsi="GHEA Grapalat" w:cs="GHEA Grapalat"/>
          <w:b/>
          <w:i w:val="0"/>
          <w:sz w:val="24"/>
          <w:szCs w:val="24"/>
          <w:lang w:val="hy-AM"/>
        </w:rPr>
        <w:t>Ո</w:t>
      </w:r>
      <w:r>
        <w:rPr>
          <w:rFonts w:ascii="GHEA Grapalat" w:hAnsi="GHEA Grapalat" w:cs="GHEA Grapalat"/>
          <w:b/>
          <w:i w:val="0"/>
          <w:sz w:val="24"/>
          <w:szCs w:val="24"/>
          <w:lang w:val="fr-FR"/>
        </w:rPr>
        <w:t xml:space="preserve"> </w:t>
      </w:r>
      <w:r>
        <w:rPr>
          <w:rFonts w:ascii="GHEA Grapalat" w:hAnsi="GHEA Grapalat" w:cs="GHEA Grapalat"/>
          <w:b/>
          <w:i w:val="0"/>
          <w:sz w:val="24"/>
          <w:szCs w:val="24"/>
          <w:lang w:val="hy-AM"/>
        </w:rPr>
        <w:t>Ր</w:t>
      </w:r>
      <w:r>
        <w:rPr>
          <w:rFonts w:ascii="GHEA Grapalat" w:hAnsi="GHEA Grapalat" w:cs="GHEA Grapalat"/>
          <w:b/>
          <w:i w:val="0"/>
          <w:sz w:val="24"/>
          <w:szCs w:val="24"/>
          <w:lang w:val="fr-FR"/>
        </w:rPr>
        <w:t xml:space="preserve"> </w:t>
      </w:r>
      <w:r>
        <w:rPr>
          <w:rFonts w:ascii="GHEA Grapalat" w:hAnsi="GHEA Grapalat" w:cs="GHEA Grapalat"/>
          <w:b/>
          <w:i w:val="0"/>
          <w:sz w:val="24"/>
          <w:szCs w:val="24"/>
          <w:lang w:val="hy-AM"/>
        </w:rPr>
        <w:t>Ո</w:t>
      </w:r>
      <w:r>
        <w:rPr>
          <w:rFonts w:ascii="GHEA Grapalat" w:hAnsi="GHEA Grapalat" w:cs="GHEA Grapalat"/>
          <w:b/>
          <w:i w:val="0"/>
          <w:sz w:val="24"/>
          <w:szCs w:val="24"/>
          <w:lang w:val="fr-FR"/>
        </w:rPr>
        <w:t xml:space="preserve"> </w:t>
      </w:r>
      <w:r>
        <w:rPr>
          <w:rFonts w:ascii="GHEA Grapalat" w:hAnsi="GHEA Grapalat" w:cs="GHEA Grapalat"/>
          <w:b/>
          <w:i w:val="0"/>
          <w:sz w:val="24"/>
          <w:szCs w:val="24"/>
          <w:lang w:val="hy-AM"/>
        </w:rPr>
        <w:t>Շ</w:t>
      </w:r>
      <w:r>
        <w:rPr>
          <w:rFonts w:ascii="GHEA Grapalat" w:hAnsi="GHEA Grapalat" w:cs="GHEA Grapalat"/>
          <w:b/>
          <w:i w:val="0"/>
          <w:sz w:val="24"/>
          <w:szCs w:val="24"/>
          <w:lang w:val="fr-FR"/>
        </w:rPr>
        <w:t xml:space="preserve"> </w:t>
      </w:r>
      <w:r>
        <w:rPr>
          <w:rFonts w:ascii="GHEA Grapalat" w:hAnsi="GHEA Grapalat" w:cs="GHEA Grapalat"/>
          <w:b/>
          <w:i w:val="0"/>
          <w:sz w:val="24"/>
          <w:szCs w:val="24"/>
          <w:lang w:val="hy-AM"/>
        </w:rPr>
        <w:t>ՈՒ</w:t>
      </w:r>
      <w:r>
        <w:rPr>
          <w:rFonts w:ascii="GHEA Grapalat" w:hAnsi="GHEA Grapalat" w:cs="GHEA Grapalat"/>
          <w:b/>
          <w:i w:val="0"/>
          <w:sz w:val="24"/>
          <w:szCs w:val="24"/>
          <w:lang w:val="fr-FR"/>
        </w:rPr>
        <w:t xml:space="preserve"> </w:t>
      </w:r>
      <w:r>
        <w:rPr>
          <w:rFonts w:ascii="GHEA Grapalat" w:hAnsi="GHEA Grapalat" w:cs="GHEA Grapalat"/>
          <w:b/>
          <w:i w:val="0"/>
          <w:sz w:val="24"/>
          <w:szCs w:val="24"/>
          <w:lang w:val="hy-AM"/>
        </w:rPr>
        <w:t>Մ</w:t>
      </w:r>
    </w:p>
    <w:p w:rsidR="00C366F6" w:rsidRDefault="00C366F6" w:rsidP="00872A59">
      <w:pPr>
        <w:spacing w:line="240" w:lineRule="auto"/>
        <w:ind w:left="-360" w:right="-186"/>
        <w:jc w:val="center"/>
        <w:rPr>
          <w:rFonts w:ascii="GHEA Grapalat" w:hAnsi="GHEA Grapalat" w:cs="GHEA Grapalat"/>
          <w:b/>
          <w:i w:val="0"/>
          <w:sz w:val="24"/>
          <w:szCs w:val="24"/>
          <w:lang w:val="fr-FR"/>
        </w:rPr>
      </w:pPr>
      <w:r>
        <w:rPr>
          <w:rFonts w:ascii="GHEA Grapalat" w:hAnsi="GHEA Grapalat"/>
          <w:i w:val="0"/>
          <w:sz w:val="24"/>
          <w:szCs w:val="24"/>
          <w:lang w:val="hy-AM"/>
        </w:rPr>
        <w:t>«</w:t>
      </w:r>
      <w:r>
        <w:rPr>
          <w:rFonts w:ascii="GHEA Grapalat" w:hAnsi="GHEA Grapalat" w:cs="GHEA Grapalat"/>
          <w:b/>
          <w:i w:val="0"/>
          <w:sz w:val="24"/>
          <w:szCs w:val="24"/>
          <w:lang w:val="fr-FR"/>
        </w:rPr>
        <w:t>______</w:t>
      </w:r>
      <w:r>
        <w:rPr>
          <w:rFonts w:ascii="GHEA Grapalat" w:hAnsi="GHEA Grapalat"/>
          <w:i w:val="0"/>
          <w:sz w:val="24"/>
          <w:szCs w:val="24"/>
          <w:lang w:val="hy-AM"/>
        </w:rPr>
        <w:t>»</w:t>
      </w:r>
      <w:r>
        <w:rPr>
          <w:rFonts w:ascii="GHEA Grapalat" w:hAnsi="GHEA Grapalat" w:cs="GHEA Grapalat"/>
          <w:b/>
          <w:i w:val="0"/>
          <w:sz w:val="24"/>
          <w:szCs w:val="24"/>
          <w:lang w:val="fr-FR"/>
        </w:rPr>
        <w:t xml:space="preserve"> _________________ 202</w:t>
      </w:r>
      <w:r w:rsidR="00135E4C">
        <w:rPr>
          <w:rFonts w:ascii="GHEA Grapalat" w:hAnsi="GHEA Grapalat" w:cs="GHEA Grapalat"/>
          <w:b/>
          <w:i w:val="0"/>
          <w:sz w:val="24"/>
          <w:szCs w:val="24"/>
          <w:lang w:val="hy-AM"/>
        </w:rPr>
        <w:t>1</w:t>
      </w:r>
      <w:r>
        <w:rPr>
          <w:rFonts w:ascii="GHEA Grapalat" w:hAnsi="GHEA Grapalat" w:cs="GHEA Grapalat"/>
          <w:b/>
          <w:i w:val="0"/>
          <w:sz w:val="24"/>
          <w:szCs w:val="24"/>
        </w:rPr>
        <w:t>թ</w:t>
      </w:r>
      <w:r>
        <w:rPr>
          <w:rFonts w:ascii="GHEA Grapalat" w:hAnsi="GHEA Grapalat" w:cs="GHEA Grapalat"/>
          <w:b/>
          <w:i w:val="0"/>
          <w:sz w:val="24"/>
          <w:szCs w:val="24"/>
          <w:lang w:val="fr-FR"/>
        </w:rPr>
        <w:t xml:space="preserve">. N_______ </w:t>
      </w:r>
      <w:r>
        <w:rPr>
          <w:rFonts w:ascii="GHEA Grapalat" w:hAnsi="GHEA Grapalat" w:cs="GHEA Grapalat"/>
          <w:b/>
          <w:i w:val="0"/>
          <w:sz w:val="24"/>
          <w:szCs w:val="24"/>
        </w:rPr>
        <w:t>Ա</w:t>
      </w:r>
    </w:p>
    <w:p w:rsidR="001A3587" w:rsidRDefault="00C366F6" w:rsidP="00872A59">
      <w:pPr>
        <w:spacing w:line="240" w:lineRule="auto"/>
        <w:ind w:left="144" w:right="144"/>
        <w:jc w:val="center"/>
        <w:rPr>
          <w:rFonts w:ascii="GHEA Grapalat" w:hAnsi="GHEA Grapalat"/>
          <w:b/>
          <w:bCs w:val="0"/>
          <w:kern w:val="32"/>
          <w:lang w:val="pt-BR"/>
        </w:rPr>
      </w:pPr>
      <w:r>
        <w:rPr>
          <w:rFonts w:ascii="GHEA Grapalat" w:hAnsi="GHEA Grapalat"/>
          <w:b/>
          <w:i w:val="0"/>
          <w:spacing w:val="-4"/>
          <w:sz w:val="24"/>
          <w:szCs w:val="24"/>
          <w:lang w:val="pt-BR"/>
        </w:rPr>
        <w:t xml:space="preserve">ԳՈՒՅՔ </w:t>
      </w:r>
      <w:r>
        <w:rPr>
          <w:rFonts w:ascii="GHEA Grapalat" w:hAnsi="GHEA Grapalat"/>
          <w:b/>
          <w:i w:val="0"/>
          <w:spacing w:val="-4"/>
          <w:sz w:val="24"/>
          <w:szCs w:val="24"/>
          <w:lang w:val="hy-AM"/>
        </w:rPr>
        <w:t xml:space="preserve"> </w:t>
      </w:r>
      <w:r w:rsidR="00435731">
        <w:rPr>
          <w:rFonts w:ascii="GHEA Grapalat" w:hAnsi="GHEA Grapalat"/>
          <w:b/>
          <w:i w:val="0"/>
          <w:spacing w:val="-4"/>
          <w:sz w:val="24"/>
          <w:szCs w:val="24"/>
          <w:lang w:val="hy-AM"/>
        </w:rPr>
        <w:t>ՓՈԽԱՆԱԿԵԼՈՒ</w:t>
      </w:r>
      <w:r>
        <w:rPr>
          <w:rFonts w:ascii="GHEA Grapalat" w:hAnsi="GHEA Grapalat"/>
          <w:b/>
          <w:i w:val="0"/>
          <w:spacing w:val="-4"/>
          <w:sz w:val="24"/>
          <w:szCs w:val="24"/>
          <w:lang w:val="hy-AM"/>
        </w:rPr>
        <w:t xml:space="preserve"> </w:t>
      </w:r>
      <w:r w:rsidR="001A3587">
        <w:rPr>
          <w:rFonts w:ascii="GHEA Grapalat" w:hAnsi="GHEA Grapalat"/>
          <w:b/>
          <w:i w:val="0"/>
          <w:spacing w:val="-4"/>
          <w:sz w:val="24"/>
          <w:szCs w:val="24"/>
          <w:lang w:val="hy-AM"/>
        </w:rPr>
        <w:t xml:space="preserve">ԵՎ </w:t>
      </w:r>
      <w:r w:rsidR="001A3587" w:rsidRPr="001A3587">
        <w:rPr>
          <w:rFonts w:ascii="GHEA Grapalat" w:hAnsi="GHEA Grapalat"/>
          <w:b/>
          <w:i w:val="0"/>
          <w:spacing w:val="-4"/>
          <w:sz w:val="24"/>
          <w:szCs w:val="24"/>
          <w:lang w:val="hy-AM"/>
        </w:rPr>
        <w:t>ԱՆՀԱՏՈՒՅՑ ՕԳՏԱԳՈՐԾՄԱՆ ԻՐԱՎՈՒՆՔՈՎ ԳՈՒՅՔ ՀԱՆՁՆԵԼՈՒ ՄԱՍԻՆ</w:t>
      </w:r>
    </w:p>
    <w:p w:rsidR="00765D12" w:rsidRDefault="005E24CC" w:rsidP="00765D12">
      <w:pPr>
        <w:pStyle w:val="norm"/>
        <w:ind w:firstLine="0"/>
        <w:rPr>
          <w:rFonts w:ascii="GHEA Mariam" w:hAnsi="GHEA Mariam"/>
          <w:spacing w:val="-6"/>
          <w:lang w:val="hy-AM"/>
        </w:rPr>
      </w:pPr>
      <w:r>
        <w:rPr>
          <w:rFonts w:ascii="GHEA Mariam" w:hAnsi="GHEA Mariam"/>
          <w:spacing w:val="-6"/>
          <w:lang w:val="pt-BR"/>
        </w:rPr>
        <w:t xml:space="preserve">      </w:t>
      </w:r>
    </w:p>
    <w:p w:rsidR="00B40007" w:rsidRDefault="00765D12" w:rsidP="00872A59">
      <w:pPr>
        <w:pStyle w:val="norm"/>
        <w:spacing w:line="360" w:lineRule="auto"/>
        <w:ind w:left="-450" w:right="-193" w:firstLine="630"/>
        <w:rPr>
          <w:rFonts w:ascii="GHEA Grapalat" w:eastAsia="Calibri" w:hAnsi="GHEA Grapalat" w:cs="Cambria"/>
          <w:bCs/>
          <w:spacing w:val="-4"/>
          <w:sz w:val="24"/>
          <w:szCs w:val="24"/>
          <w:lang w:val="pt-BR"/>
        </w:rPr>
      </w:pPr>
      <w:r w:rsidRPr="00765D12">
        <w:rPr>
          <w:rFonts w:ascii="GHEA Grapalat" w:eastAsia="Calibri" w:hAnsi="GHEA Grapalat" w:cs="Cambria"/>
          <w:bCs/>
          <w:spacing w:val="-4"/>
          <w:sz w:val="24"/>
          <w:szCs w:val="24"/>
          <w:lang w:val="pt-BR"/>
        </w:rPr>
        <w:t xml:space="preserve">Հիմք ընդունելով </w:t>
      </w:r>
      <w:r w:rsidR="00B40007" w:rsidRPr="00B40007">
        <w:rPr>
          <w:rFonts w:ascii="GHEA Grapalat" w:eastAsia="Calibri" w:hAnsi="GHEA Grapalat" w:cs="Cambria"/>
          <w:bCs/>
          <w:spacing w:val="-4"/>
          <w:sz w:val="24"/>
          <w:szCs w:val="24"/>
          <w:lang w:val="pt-BR"/>
        </w:rPr>
        <w:t xml:space="preserve">Հայաստանի Հանրապետության քաղաքացիական օրենսգրքի </w:t>
      </w:r>
      <w:r w:rsidR="00B40007" w:rsidRPr="00765D12">
        <w:rPr>
          <w:rFonts w:ascii="GHEA Grapalat" w:eastAsia="Calibri" w:hAnsi="GHEA Grapalat" w:cs="Cambria"/>
          <w:bCs/>
          <w:spacing w:val="-4"/>
          <w:sz w:val="24"/>
          <w:szCs w:val="24"/>
          <w:lang w:val="pt-BR"/>
        </w:rPr>
        <w:t>589</w:t>
      </w:r>
      <w:r w:rsidR="00CC1E03">
        <w:rPr>
          <w:rFonts w:ascii="GHEA Grapalat" w:eastAsia="Calibri" w:hAnsi="GHEA Grapalat" w:cs="Cambria"/>
          <w:bCs/>
          <w:spacing w:val="-4"/>
          <w:sz w:val="24"/>
          <w:szCs w:val="24"/>
          <w:lang w:val="pt-BR"/>
        </w:rPr>
        <w:t>-</w:t>
      </w:r>
      <w:r w:rsidR="00CC1E03" w:rsidRPr="00C03EF5">
        <w:rPr>
          <w:rFonts w:ascii="GHEA Grapalat" w:eastAsia="Calibri" w:hAnsi="GHEA Grapalat" w:cs="Cambria"/>
          <w:bCs/>
          <w:spacing w:val="-4"/>
          <w:sz w:val="24"/>
          <w:szCs w:val="24"/>
          <w:lang w:val="pt-BR"/>
        </w:rPr>
        <w:t>րդ</w:t>
      </w:r>
      <w:r w:rsidR="00B40007" w:rsidRPr="00B40007">
        <w:rPr>
          <w:rFonts w:ascii="GHEA Grapalat" w:eastAsia="Calibri" w:hAnsi="GHEA Grapalat" w:cs="Cambria"/>
          <w:bCs/>
          <w:spacing w:val="-4"/>
          <w:sz w:val="24"/>
          <w:szCs w:val="24"/>
          <w:lang w:val="pt-BR"/>
        </w:rPr>
        <w:t>, 685</w:t>
      </w:r>
      <w:r w:rsidR="00CC1E03" w:rsidRPr="00C03EF5">
        <w:rPr>
          <w:rFonts w:ascii="GHEA Grapalat" w:eastAsia="Calibri" w:hAnsi="GHEA Grapalat" w:cs="Cambria"/>
          <w:bCs/>
          <w:spacing w:val="-4"/>
          <w:sz w:val="24"/>
          <w:szCs w:val="24"/>
          <w:lang w:val="pt-BR"/>
        </w:rPr>
        <w:t>-րդ</w:t>
      </w:r>
      <w:r w:rsidR="00B40007" w:rsidRPr="00B40007">
        <w:rPr>
          <w:rFonts w:ascii="GHEA Grapalat" w:eastAsia="Calibri" w:hAnsi="GHEA Grapalat" w:cs="Cambria"/>
          <w:bCs/>
          <w:spacing w:val="-4"/>
          <w:sz w:val="24"/>
          <w:szCs w:val="24"/>
          <w:lang w:val="pt-BR"/>
        </w:rPr>
        <w:t xml:space="preserve">, 688-րդ հոդվածները և </w:t>
      </w:r>
      <w:r w:rsidR="00B40007" w:rsidRPr="00765D12">
        <w:rPr>
          <w:rFonts w:ascii="GHEA Grapalat" w:eastAsia="Calibri" w:hAnsi="GHEA Grapalat" w:cs="Cambria"/>
          <w:bCs/>
          <w:spacing w:val="-4"/>
          <w:sz w:val="24"/>
          <w:szCs w:val="24"/>
          <w:lang w:val="pt-BR"/>
        </w:rPr>
        <w:t>590-րդ հոդվածի 1-ին մասը</w:t>
      </w:r>
      <w:r w:rsidR="00B40007" w:rsidRPr="00B40007">
        <w:rPr>
          <w:rFonts w:ascii="GHEA Grapalat" w:eastAsia="Calibri" w:hAnsi="GHEA Grapalat" w:cs="Cambria"/>
          <w:bCs/>
          <w:spacing w:val="-4"/>
          <w:sz w:val="24"/>
          <w:szCs w:val="24"/>
          <w:lang w:val="pt-BR"/>
        </w:rPr>
        <w:t xml:space="preserve">, </w:t>
      </w:r>
      <w:r w:rsidRPr="00765D12">
        <w:rPr>
          <w:rFonts w:ascii="GHEA Grapalat" w:eastAsia="Calibri" w:hAnsi="GHEA Grapalat" w:cs="Cambria"/>
          <w:bCs/>
          <w:spacing w:val="-4"/>
          <w:sz w:val="24"/>
          <w:szCs w:val="24"/>
          <w:lang w:val="pt-BR"/>
        </w:rPr>
        <w:t xml:space="preserve">«Պետական գույքի կառավարման մասին» Հայաստանի Հանրապետության օրենքի 22-րդ հոդվածի 1-ին </w:t>
      </w:r>
      <w:r w:rsidR="002C48DC">
        <w:rPr>
          <w:rFonts w:ascii="GHEA Grapalat" w:eastAsia="Calibri" w:hAnsi="GHEA Grapalat" w:cs="Cambria"/>
          <w:bCs/>
          <w:spacing w:val="-4"/>
          <w:sz w:val="24"/>
          <w:szCs w:val="24"/>
          <w:lang w:val="pt-BR"/>
        </w:rPr>
        <w:t>մաս</w:t>
      </w:r>
      <w:r w:rsidR="002C48DC" w:rsidRPr="00C03EF5">
        <w:rPr>
          <w:rFonts w:ascii="GHEA Grapalat" w:eastAsia="Calibri" w:hAnsi="GHEA Grapalat" w:cs="Cambria"/>
          <w:bCs/>
          <w:spacing w:val="-4"/>
          <w:sz w:val="24"/>
          <w:szCs w:val="24"/>
          <w:lang w:val="pt-BR"/>
        </w:rPr>
        <w:t>ի 4-րդ կետը</w:t>
      </w:r>
      <w:r w:rsidRPr="00765D12">
        <w:rPr>
          <w:rFonts w:ascii="GHEA Grapalat" w:eastAsia="Calibri" w:hAnsi="GHEA Grapalat" w:cs="Cambria"/>
          <w:bCs/>
          <w:spacing w:val="-4"/>
          <w:sz w:val="24"/>
          <w:szCs w:val="24"/>
          <w:lang w:val="pt-BR"/>
        </w:rPr>
        <w:t xml:space="preserve"> և 28-րդ հոդվածը, </w:t>
      </w:r>
      <w:r w:rsidR="00B40007" w:rsidRPr="00B40007">
        <w:rPr>
          <w:rFonts w:ascii="GHEA Grapalat" w:eastAsia="Calibri" w:hAnsi="GHEA Grapalat" w:cs="Cambria"/>
          <w:bCs/>
          <w:spacing w:val="-4"/>
          <w:sz w:val="24"/>
          <w:szCs w:val="24"/>
          <w:lang w:val="pt-BR"/>
        </w:rPr>
        <w:t>«Կառավարչական իրավահարաբերությունների կարգավորման մասին» Հայաստանի Հանրապետության օրենքի 5-րդ հոդվածի 5-րդ և 7-րդ մասերը,</w:t>
      </w:r>
      <w:r w:rsidR="00B40007" w:rsidRPr="00765D12">
        <w:rPr>
          <w:rFonts w:ascii="GHEA Grapalat" w:eastAsia="Calibri" w:hAnsi="GHEA Grapalat" w:cs="Cambria"/>
          <w:bCs/>
          <w:spacing w:val="-4"/>
          <w:sz w:val="24"/>
          <w:szCs w:val="24"/>
          <w:lang w:val="pt-BR"/>
        </w:rPr>
        <w:t xml:space="preserve"> ինչպես նաև</w:t>
      </w:r>
      <w:r w:rsidR="00B40007" w:rsidRPr="00B40007">
        <w:rPr>
          <w:rFonts w:ascii="GHEA Grapalat" w:eastAsia="Calibri" w:hAnsi="GHEA Grapalat" w:cs="Cambria"/>
          <w:bCs/>
          <w:spacing w:val="-4"/>
          <w:sz w:val="24"/>
          <w:szCs w:val="24"/>
          <w:lang w:val="pt-BR"/>
        </w:rPr>
        <w:t xml:space="preserve"> Հայաստանի Հանրապետության կառավարության 2011 թվականի փետրվարի 17-ի N 304-Ն որոշմամբ հաստատված կարգի 3-րդ կետի 3-րդ  ենթակետը, 5-րդ և 6.2-րդ կետերը</w:t>
      </w:r>
      <w:r w:rsidRPr="00765D12">
        <w:rPr>
          <w:rFonts w:ascii="GHEA Grapalat" w:eastAsia="Calibri" w:hAnsi="GHEA Grapalat" w:cs="Cambria"/>
          <w:bCs/>
          <w:spacing w:val="-4"/>
          <w:sz w:val="24"/>
          <w:szCs w:val="24"/>
          <w:lang w:val="pt-BR"/>
        </w:rPr>
        <w:t>՝ Հայաստանի Հանրապետության կառավարությունը</w:t>
      </w:r>
      <w:r w:rsidR="003A2156">
        <w:rPr>
          <w:rFonts w:ascii="GHEA Grapalat" w:eastAsia="Calibri" w:hAnsi="GHEA Grapalat" w:cs="Cambria"/>
          <w:bCs/>
          <w:spacing w:val="-4"/>
          <w:sz w:val="24"/>
          <w:szCs w:val="24"/>
          <w:lang w:val="pt-BR"/>
        </w:rPr>
        <w:t xml:space="preserve"> </w:t>
      </w:r>
      <w:r w:rsidRPr="00C03EF5">
        <w:rPr>
          <w:rFonts w:ascii="GHEA Grapalat" w:eastAsia="Calibri" w:hAnsi="GHEA Grapalat" w:cs="Cambria"/>
          <w:b/>
          <w:bCs/>
          <w:i/>
          <w:spacing w:val="-4"/>
          <w:sz w:val="24"/>
          <w:szCs w:val="24"/>
          <w:lang w:val="pt-BR"/>
        </w:rPr>
        <w:t>ո</w:t>
      </w:r>
      <w:r w:rsidR="003A2156" w:rsidRPr="00C03EF5">
        <w:rPr>
          <w:rFonts w:ascii="GHEA Grapalat" w:eastAsia="Calibri" w:hAnsi="GHEA Grapalat" w:cs="Cambria"/>
          <w:b/>
          <w:bCs/>
          <w:i/>
          <w:spacing w:val="-4"/>
          <w:sz w:val="24"/>
          <w:szCs w:val="24"/>
          <w:lang w:val="pt-BR"/>
        </w:rPr>
        <w:t xml:space="preserve"> </w:t>
      </w:r>
      <w:r w:rsidRPr="00C03EF5">
        <w:rPr>
          <w:rFonts w:ascii="GHEA Grapalat" w:eastAsia="Calibri" w:hAnsi="GHEA Grapalat" w:cs="Cambria"/>
          <w:b/>
          <w:bCs/>
          <w:i/>
          <w:spacing w:val="-4"/>
          <w:sz w:val="24"/>
          <w:szCs w:val="24"/>
          <w:lang w:val="pt-BR"/>
        </w:rPr>
        <w:t>ր</w:t>
      </w:r>
      <w:r w:rsidR="003A2156" w:rsidRPr="00C03EF5">
        <w:rPr>
          <w:rFonts w:ascii="GHEA Grapalat" w:eastAsia="Calibri" w:hAnsi="GHEA Grapalat" w:cs="Cambria"/>
          <w:b/>
          <w:bCs/>
          <w:i/>
          <w:spacing w:val="-4"/>
          <w:sz w:val="24"/>
          <w:szCs w:val="24"/>
          <w:lang w:val="pt-BR"/>
        </w:rPr>
        <w:t xml:space="preserve"> </w:t>
      </w:r>
      <w:r w:rsidRPr="00C03EF5">
        <w:rPr>
          <w:rFonts w:ascii="GHEA Grapalat" w:eastAsia="Calibri" w:hAnsi="GHEA Grapalat" w:cs="Cambria"/>
          <w:b/>
          <w:bCs/>
          <w:i/>
          <w:spacing w:val="-4"/>
          <w:sz w:val="24"/>
          <w:szCs w:val="24"/>
          <w:lang w:val="pt-BR"/>
        </w:rPr>
        <w:t>ո</w:t>
      </w:r>
      <w:r w:rsidR="003A2156" w:rsidRPr="00C03EF5">
        <w:rPr>
          <w:rFonts w:ascii="GHEA Grapalat" w:eastAsia="Calibri" w:hAnsi="GHEA Grapalat" w:cs="Cambria"/>
          <w:b/>
          <w:bCs/>
          <w:i/>
          <w:spacing w:val="-4"/>
          <w:sz w:val="24"/>
          <w:szCs w:val="24"/>
          <w:lang w:val="pt-BR"/>
        </w:rPr>
        <w:t xml:space="preserve"> </w:t>
      </w:r>
      <w:r w:rsidRPr="00C03EF5">
        <w:rPr>
          <w:rFonts w:ascii="GHEA Grapalat" w:eastAsia="Calibri" w:hAnsi="GHEA Grapalat" w:cs="Cambria"/>
          <w:b/>
          <w:bCs/>
          <w:i/>
          <w:spacing w:val="-4"/>
          <w:sz w:val="24"/>
          <w:szCs w:val="24"/>
          <w:lang w:val="pt-BR"/>
        </w:rPr>
        <w:t>շ</w:t>
      </w:r>
      <w:r w:rsidR="003A2156" w:rsidRPr="00C03EF5">
        <w:rPr>
          <w:rFonts w:ascii="GHEA Grapalat" w:eastAsia="Calibri" w:hAnsi="GHEA Grapalat" w:cs="Cambria"/>
          <w:b/>
          <w:bCs/>
          <w:i/>
          <w:spacing w:val="-4"/>
          <w:sz w:val="24"/>
          <w:szCs w:val="24"/>
          <w:lang w:val="pt-BR"/>
        </w:rPr>
        <w:t xml:space="preserve"> </w:t>
      </w:r>
      <w:r w:rsidRPr="00C03EF5">
        <w:rPr>
          <w:rFonts w:ascii="GHEA Grapalat" w:eastAsia="Calibri" w:hAnsi="GHEA Grapalat" w:cs="Cambria"/>
          <w:b/>
          <w:bCs/>
          <w:i/>
          <w:spacing w:val="-4"/>
          <w:sz w:val="24"/>
          <w:szCs w:val="24"/>
          <w:lang w:val="pt-BR"/>
        </w:rPr>
        <w:t>ու</w:t>
      </w:r>
      <w:r w:rsidR="003A2156" w:rsidRPr="00C03EF5">
        <w:rPr>
          <w:rFonts w:ascii="GHEA Grapalat" w:eastAsia="Calibri" w:hAnsi="GHEA Grapalat" w:cs="Cambria"/>
          <w:b/>
          <w:bCs/>
          <w:i/>
          <w:spacing w:val="-4"/>
          <w:sz w:val="24"/>
          <w:szCs w:val="24"/>
          <w:lang w:val="pt-BR"/>
        </w:rPr>
        <w:t xml:space="preserve"> </w:t>
      </w:r>
      <w:r w:rsidRPr="00C03EF5">
        <w:rPr>
          <w:rFonts w:ascii="GHEA Grapalat" w:eastAsia="Calibri" w:hAnsi="GHEA Grapalat" w:cs="Cambria"/>
          <w:b/>
          <w:bCs/>
          <w:i/>
          <w:spacing w:val="-4"/>
          <w:sz w:val="24"/>
          <w:szCs w:val="24"/>
          <w:lang w:val="pt-BR"/>
        </w:rPr>
        <w:t>մ է.</w:t>
      </w:r>
      <w:r w:rsidRPr="00765D12">
        <w:rPr>
          <w:rFonts w:ascii="GHEA Grapalat" w:eastAsia="Calibri" w:hAnsi="GHEA Grapalat" w:cs="Cambria"/>
          <w:bCs/>
          <w:spacing w:val="-4"/>
          <w:sz w:val="24"/>
          <w:szCs w:val="24"/>
          <w:lang w:val="pt-BR"/>
        </w:rPr>
        <w:t xml:space="preserve"> </w:t>
      </w:r>
      <w:r w:rsidR="003470AF">
        <w:rPr>
          <w:rFonts w:ascii="GHEA Grapalat" w:eastAsia="Calibri" w:hAnsi="GHEA Grapalat" w:cs="Cambria"/>
          <w:bCs/>
          <w:spacing w:val="-4"/>
          <w:sz w:val="24"/>
          <w:szCs w:val="24"/>
          <w:lang w:val="pt-BR"/>
        </w:rPr>
        <w:t xml:space="preserve"> </w:t>
      </w:r>
    </w:p>
    <w:p w:rsidR="00765D12" w:rsidRDefault="00765D12" w:rsidP="00872A59">
      <w:pPr>
        <w:pStyle w:val="norm"/>
        <w:spacing w:line="360" w:lineRule="auto"/>
        <w:ind w:left="-450" w:right="-193" w:firstLine="630"/>
        <w:rPr>
          <w:rFonts w:ascii="GHEA Grapalat" w:eastAsia="Calibri" w:hAnsi="GHEA Grapalat" w:cs="Cambria"/>
          <w:bCs/>
          <w:spacing w:val="-4"/>
          <w:sz w:val="24"/>
          <w:szCs w:val="24"/>
          <w:lang w:val="pt-BR"/>
        </w:rPr>
      </w:pPr>
      <w:r w:rsidRPr="00765D12">
        <w:rPr>
          <w:rFonts w:ascii="GHEA Grapalat" w:eastAsia="Calibri" w:hAnsi="GHEA Grapalat" w:cs="Cambria"/>
          <w:bCs/>
          <w:spacing w:val="-4"/>
          <w:sz w:val="24"/>
          <w:szCs w:val="24"/>
          <w:lang w:val="pt-BR"/>
        </w:rPr>
        <w:t xml:space="preserve">1. Թույլատրել Հայաստանի Հանրապետության </w:t>
      </w:r>
      <w:r>
        <w:rPr>
          <w:rFonts w:ascii="GHEA Grapalat" w:eastAsia="Calibri" w:hAnsi="GHEA Grapalat" w:cs="Cambria"/>
          <w:bCs/>
          <w:spacing w:val="-4"/>
          <w:sz w:val="24"/>
          <w:szCs w:val="24"/>
          <w:lang w:val="hy-AM"/>
        </w:rPr>
        <w:t xml:space="preserve">տարածքային կառավարման և ենթակառուցվածքների </w:t>
      </w:r>
      <w:r w:rsidR="00E84D66">
        <w:rPr>
          <w:rFonts w:ascii="GHEA Grapalat" w:eastAsia="Calibri" w:hAnsi="GHEA Grapalat" w:cs="Cambria"/>
          <w:bCs/>
          <w:spacing w:val="-4"/>
          <w:sz w:val="24"/>
          <w:szCs w:val="24"/>
          <w:lang w:val="hy-AM"/>
        </w:rPr>
        <w:t xml:space="preserve">նախարարության </w:t>
      </w:r>
      <w:r w:rsidR="00074B51">
        <w:rPr>
          <w:rFonts w:ascii="GHEA Grapalat" w:eastAsia="Calibri" w:hAnsi="GHEA Grapalat" w:cs="Cambria"/>
          <w:bCs/>
          <w:spacing w:val="-4"/>
          <w:sz w:val="24"/>
          <w:szCs w:val="24"/>
          <w:lang w:val="hy-AM"/>
        </w:rPr>
        <w:t>պ</w:t>
      </w:r>
      <w:r w:rsidRPr="00765D12">
        <w:rPr>
          <w:rFonts w:ascii="GHEA Grapalat" w:eastAsia="Calibri" w:hAnsi="GHEA Grapalat" w:cs="Cambria"/>
          <w:bCs/>
          <w:spacing w:val="-4"/>
          <w:sz w:val="24"/>
          <w:szCs w:val="24"/>
          <w:lang w:val="pt-BR"/>
        </w:rPr>
        <w:t>ետա</w:t>
      </w:r>
      <w:r w:rsidRPr="00765D12">
        <w:rPr>
          <w:rFonts w:ascii="GHEA Grapalat" w:eastAsia="Calibri" w:hAnsi="GHEA Grapalat" w:cs="Cambria"/>
          <w:bCs/>
          <w:spacing w:val="-4"/>
          <w:sz w:val="24"/>
          <w:szCs w:val="24"/>
          <w:lang w:val="pt-BR"/>
        </w:rPr>
        <w:softHyphen/>
        <w:t xml:space="preserve">կան գույքի կառավարման </w:t>
      </w:r>
      <w:r>
        <w:rPr>
          <w:rFonts w:ascii="GHEA Grapalat" w:eastAsia="Calibri" w:hAnsi="GHEA Grapalat" w:cs="Cambria"/>
          <w:bCs/>
          <w:spacing w:val="-4"/>
          <w:sz w:val="24"/>
          <w:szCs w:val="24"/>
          <w:lang w:val="hy-AM"/>
        </w:rPr>
        <w:t>կոմիտեին</w:t>
      </w:r>
      <w:r w:rsidR="00F12024">
        <w:rPr>
          <w:rFonts w:ascii="GHEA Grapalat" w:eastAsia="Calibri" w:hAnsi="GHEA Grapalat" w:cs="Cambria"/>
          <w:bCs/>
          <w:spacing w:val="-4"/>
          <w:sz w:val="24"/>
          <w:szCs w:val="24"/>
          <w:lang w:val="hy-AM"/>
        </w:rPr>
        <w:t xml:space="preserve"> </w:t>
      </w:r>
      <w:r w:rsidR="00F12024" w:rsidRPr="00F12024">
        <w:rPr>
          <w:rFonts w:ascii="GHEA Grapalat" w:eastAsia="Calibri" w:hAnsi="GHEA Grapalat" w:cs="Cambria"/>
          <w:bCs/>
          <w:spacing w:val="-4"/>
          <w:sz w:val="24"/>
          <w:szCs w:val="24"/>
          <w:lang w:val="pt-BR"/>
        </w:rPr>
        <w:t>(</w:t>
      </w:r>
      <w:r w:rsidR="00F12024">
        <w:rPr>
          <w:rFonts w:ascii="GHEA Grapalat" w:eastAsia="Calibri" w:hAnsi="GHEA Grapalat" w:cs="Cambria"/>
          <w:bCs/>
          <w:spacing w:val="-4"/>
          <w:sz w:val="24"/>
          <w:szCs w:val="24"/>
          <w:lang w:val="hy-AM"/>
        </w:rPr>
        <w:t>այսուհետ՝ Կոմիտե</w:t>
      </w:r>
      <w:r w:rsidR="00F12024" w:rsidRPr="00F12024">
        <w:rPr>
          <w:rFonts w:ascii="GHEA Grapalat" w:eastAsia="Calibri" w:hAnsi="GHEA Grapalat" w:cs="Cambria"/>
          <w:bCs/>
          <w:spacing w:val="-4"/>
          <w:sz w:val="24"/>
          <w:szCs w:val="24"/>
          <w:lang w:val="pt-BR"/>
        </w:rPr>
        <w:t>)</w:t>
      </w:r>
      <w:r w:rsidR="003A6829">
        <w:rPr>
          <w:rFonts w:ascii="GHEA Grapalat" w:eastAsia="Calibri" w:hAnsi="GHEA Grapalat" w:cs="Cambria"/>
          <w:bCs/>
          <w:spacing w:val="-4"/>
          <w:sz w:val="24"/>
          <w:szCs w:val="24"/>
          <w:lang w:val="hy-AM"/>
        </w:rPr>
        <w:t>՝</w:t>
      </w:r>
      <w:r w:rsidRPr="00765D12">
        <w:rPr>
          <w:rFonts w:ascii="GHEA Grapalat" w:eastAsia="Calibri" w:hAnsi="GHEA Grapalat" w:cs="Cambria"/>
          <w:bCs/>
          <w:spacing w:val="-4"/>
          <w:sz w:val="24"/>
          <w:szCs w:val="24"/>
          <w:lang w:val="pt-BR"/>
        </w:rPr>
        <w:t xml:space="preserve"> </w:t>
      </w:r>
      <w:r w:rsidR="003470AF" w:rsidRPr="00CE14CC">
        <w:rPr>
          <w:rFonts w:ascii="GHEA Grapalat" w:eastAsia="Calibri" w:hAnsi="GHEA Grapalat" w:cs="Cambria"/>
          <w:bCs/>
          <w:spacing w:val="-4"/>
          <w:sz w:val="24"/>
          <w:szCs w:val="24"/>
          <w:lang w:val="pt-BR"/>
        </w:rPr>
        <w:t xml:space="preserve">Երևան քաղաքի </w:t>
      </w:r>
      <w:r w:rsidR="003470AF">
        <w:rPr>
          <w:rFonts w:ascii="GHEA Grapalat" w:eastAsia="Calibri" w:hAnsi="GHEA Grapalat" w:cs="Cambria"/>
          <w:bCs/>
          <w:spacing w:val="-4"/>
          <w:sz w:val="24"/>
          <w:szCs w:val="24"/>
          <w:lang w:val="hy-AM"/>
        </w:rPr>
        <w:t>Կորյուն</w:t>
      </w:r>
      <w:r w:rsidR="00F12024">
        <w:rPr>
          <w:rFonts w:ascii="GHEA Grapalat" w:eastAsia="Calibri" w:hAnsi="GHEA Grapalat" w:cs="Cambria"/>
          <w:bCs/>
          <w:spacing w:val="-4"/>
          <w:sz w:val="24"/>
          <w:szCs w:val="24"/>
          <w:lang w:val="hy-AM"/>
        </w:rPr>
        <w:t>ի</w:t>
      </w:r>
      <w:r w:rsidR="003470AF">
        <w:rPr>
          <w:rFonts w:ascii="GHEA Grapalat" w:eastAsia="Calibri" w:hAnsi="GHEA Grapalat" w:cs="Cambria"/>
          <w:bCs/>
          <w:spacing w:val="-4"/>
          <w:sz w:val="24"/>
          <w:szCs w:val="24"/>
          <w:lang w:val="hy-AM"/>
        </w:rPr>
        <w:t xml:space="preserve"> 14</w:t>
      </w:r>
      <w:r w:rsidR="003470AF" w:rsidRPr="00CE14CC">
        <w:rPr>
          <w:rFonts w:ascii="GHEA Grapalat" w:eastAsia="Calibri" w:hAnsi="GHEA Grapalat" w:cs="Cambria"/>
          <w:bCs/>
          <w:spacing w:val="-4"/>
          <w:sz w:val="24"/>
          <w:szCs w:val="24"/>
          <w:lang w:val="pt-BR"/>
        </w:rPr>
        <w:t xml:space="preserve"> հասցեում</w:t>
      </w:r>
      <w:r w:rsidR="003470AF" w:rsidRPr="00765D12">
        <w:rPr>
          <w:rFonts w:ascii="GHEA Grapalat" w:eastAsia="Calibri" w:hAnsi="GHEA Grapalat" w:cs="Cambria"/>
          <w:bCs/>
          <w:spacing w:val="-4"/>
          <w:sz w:val="24"/>
          <w:szCs w:val="24"/>
          <w:lang w:val="pt-BR"/>
        </w:rPr>
        <w:t xml:space="preserve"> գտնվող</w:t>
      </w:r>
      <w:r w:rsidR="003470AF">
        <w:rPr>
          <w:rFonts w:ascii="GHEA Grapalat" w:eastAsia="Calibri" w:hAnsi="GHEA Grapalat" w:cs="Cambria"/>
          <w:bCs/>
          <w:spacing w:val="-4"/>
          <w:sz w:val="24"/>
          <w:szCs w:val="24"/>
          <w:lang w:val="hy-AM"/>
        </w:rPr>
        <w:t xml:space="preserve"> շենքի 4-րդ հարկում գտնվող</w:t>
      </w:r>
      <w:r w:rsidR="003470AF" w:rsidRPr="00765D12">
        <w:rPr>
          <w:rFonts w:ascii="GHEA Grapalat" w:eastAsia="Calibri" w:hAnsi="GHEA Grapalat" w:cs="Cambria"/>
          <w:bCs/>
          <w:spacing w:val="-4"/>
          <w:sz w:val="24"/>
          <w:szCs w:val="24"/>
          <w:lang w:val="pt-BR"/>
        </w:rPr>
        <w:t xml:space="preserve"> </w:t>
      </w:r>
      <w:r w:rsidRPr="00765D12">
        <w:rPr>
          <w:rFonts w:ascii="GHEA Grapalat" w:eastAsia="Calibri" w:hAnsi="GHEA Grapalat" w:cs="Cambria"/>
          <w:bCs/>
          <w:spacing w:val="-4"/>
          <w:sz w:val="24"/>
          <w:szCs w:val="24"/>
          <w:lang w:val="pt-BR"/>
        </w:rPr>
        <w:t xml:space="preserve">Հայաստանի Հանրապետության </w:t>
      </w:r>
      <w:r w:rsidR="003470AF">
        <w:rPr>
          <w:rFonts w:ascii="GHEA Grapalat" w:eastAsia="Calibri" w:hAnsi="GHEA Grapalat" w:cs="Cambria"/>
          <w:bCs/>
          <w:spacing w:val="-4"/>
          <w:sz w:val="24"/>
          <w:szCs w:val="24"/>
          <w:lang w:val="hy-AM"/>
        </w:rPr>
        <w:t>տարածքային կառավարման և ենթակառուցվածքների նախարարության</w:t>
      </w:r>
      <w:r w:rsidR="00C13EA7">
        <w:rPr>
          <w:rFonts w:ascii="GHEA Grapalat" w:eastAsia="Calibri" w:hAnsi="GHEA Grapalat" w:cs="Cambria"/>
          <w:bCs/>
          <w:spacing w:val="-4"/>
          <w:sz w:val="24"/>
          <w:szCs w:val="24"/>
          <w:lang w:val="hy-AM"/>
        </w:rPr>
        <w:t>ն</w:t>
      </w:r>
      <w:r w:rsidR="003470AF">
        <w:rPr>
          <w:rFonts w:ascii="GHEA Grapalat" w:eastAsia="Calibri" w:hAnsi="GHEA Grapalat" w:cs="Cambria"/>
          <w:bCs/>
          <w:spacing w:val="-4"/>
          <w:sz w:val="24"/>
          <w:szCs w:val="24"/>
          <w:lang w:val="hy-AM"/>
        </w:rPr>
        <w:t xml:space="preserve"> </w:t>
      </w:r>
      <w:r w:rsidR="003A6829">
        <w:rPr>
          <w:rFonts w:ascii="GHEA Grapalat" w:eastAsia="Calibri" w:hAnsi="GHEA Grapalat" w:cs="Cambria"/>
          <w:bCs/>
          <w:spacing w:val="-4"/>
          <w:sz w:val="24"/>
          <w:szCs w:val="24"/>
          <w:lang w:val="pt-BR"/>
        </w:rPr>
        <w:t>ամրացված,</w:t>
      </w:r>
      <w:r w:rsidRPr="00765D12">
        <w:rPr>
          <w:rFonts w:ascii="GHEA Grapalat" w:eastAsia="Calibri" w:hAnsi="GHEA Grapalat" w:cs="Cambria"/>
          <w:bCs/>
          <w:spacing w:val="-4"/>
          <w:sz w:val="24"/>
          <w:szCs w:val="24"/>
          <w:lang w:val="pt-BR"/>
        </w:rPr>
        <w:t xml:space="preserve"> պետական սեփականություն հանդիսա</w:t>
      </w:r>
      <w:r w:rsidRPr="00765D12">
        <w:rPr>
          <w:rFonts w:ascii="GHEA Grapalat" w:eastAsia="Calibri" w:hAnsi="GHEA Grapalat" w:cs="Cambria"/>
          <w:bCs/>
          <w:spacing w:val="-4"/>
          <w:sz w:val="24"/>
          <w:szCs w:val="24"/>
          <w:lang w:val="pt-BR"/>
        </w:rPr>
        <w:softHyphen/>
      </w:r>
      <w:r w:rsidR="003A6829">
        <w:rPr>
          <w:rFonts w:ascii="GHEA Grapalat" w:eastAsia="Calibri" w:hAnsi="GHEA Grapalat" w:cs="Cambria"/>
          <w:bCs/>
          <w:spacing w:val="-4"/>
          <w:sz w:val="24"/>
          <w:szCs w:val="24"/>
          <w:lang w:val="pt-BR"/>
        </w:rPr>
        <w:t>ցող</w:t>
      </w:r>
      <w:r w:rsidRPr="00765D12">
        <w:rPr>
          <w:rFonts w:ascii="GHEA Grapalat" w:eastAsia="Calibri" w:hAnsi="GHEA Grapalat" w:cs="Cambria"/>
          <w:bCs/>
          <w:spacing w:val="-4"/>
          <w:sz w:val="24"/>
          <w:szCs w:val="24"/>
          <w:lang w:val="pt-BR"/>
        </w:rPr>
        <w:t xml:space="preserve">՝ </w:t>
      </w:r>
      <w:r w:rsidRPr="00CE14CC">
        <w:rPr>
          <w:rFonts w:ascii="GHEA Grapalat" w:eastAsia="Calibri" w:hAnsi="GHEA Grapalat" w:cs="Cambria"/>
          <w:bCs/>
          <w:spacing w:val="-4"/>
          <w:sz w:val="24"/>
          <w:szCs w:val="24"/>
          <w:lang w:val="pt-BR"/>
        </w:rPr>
        <w:t>202</w:t>
      </w:r>
      <w:r w:rsidR="003470AF">
        <w:rPr>
          <w:rFonts w:ascii="GHEA Grapalat" w:eastAsia="Calibri" w:hAnsi="GHEA Grapalat" w:cs="Cambria"/>
          <w:bCs/>
          <w:spacing w:val="-4"/>
          <w:sz w:val="24"/>
          <w:szCs w:val="24"/>
          <w:lang w:val="hy-AM"/>
        </w:rPr>
        <w:t>1</w:t>
      </w:r>
      <w:r w:rsidRPr="00765D12">
        <w:rPr>
          <w:rFonts w:ascii="GHEA Grapalat" w:eastAsia="Calibri" w:hAnsi="GHEA Grapalat" w:cs="Cambria"/>
          <w:bCs/>
          <w:spacing w:val="-4"/>
          <w:sz w:val="24"/>
          <w:szCs w:val="24"/>
          <w:lang w:val="pt-BR"/>
        </w:rPr>
        <w:t xml:space="preserve"> թվականի </w:t>
      </w:r>
      <w:r w:rsidR="003470AF">
        <w:rPr>
          <w:rFonts w:ascii="GHEA Grapalat" w:eastAsia="Calibri" w:hAnsi="GHEA Grapalat" w:cs="Cambria"/>
          <w:bCs/>
          <w:spacing w:val="-4"/>
          <w:sz w:val="24"/>
          <w:szCs w:val="24"/>
          <w:lang w:val="hy-AM"/>
        </w:rPr>
        <w:t>փետրվարի 9</w:t>
      </w:r>
      <w:r w:rsidRPr="00765D12">
        <w:rPr>
          <w:rFonts w:ascii="GHEA Grapalat" w:eastAsia="Calibri" w:hAnsi="GHEA Grapalat" w:cs="Cambria"/>
          <w:bCs/>
          <w:spacing w:val="-4"/>
          <w:sz w:val="24"/>
          <w:szCs w:val="24"/>
          <w:lang w:val="pt-BR"/>
        </w:rPr>
        <w:t xml:space="preserve">-ի դրությամբ </w:t>
      </w:r>
      <w:r w:rsidR="003470AF" w:rsidRPr="003470AF">
        <w:rPr>
          <w:rFonts w:ascii="GHEA Grapalat" w:eastAsia="Calibri" w:hAnsi="GHEA Grapalat" w:cs="Cambria"/>
          <w:bCs/>
          <w:spacing w:val="-4"/>
          <w:sz w:val="24"/>
          <w:szCs w:val="24"/>
          <w:lang w:val="pt-BR"/>
        </w:rPr>
        <w:t>233</w:t>
      </w:r>
      <w:r w:rsidR="003470AF" w:rsidRPr="003470AF">
        <w:rPr>
          <w:rFonts w:ascii="Calibri" w:eastAsia="Calibri" w:hAnsi="Calibri" w:cs="Calibri"/>
          <w:bCs/>
          <w:spacing w:val="-4"/>
          <w:sz w:val="24"/>
          <w:szCs w:val="24"/>
          <w:lang w:val="pt-BR"/>
        </w:rPr>
        <w:t> </w:t>
      </w:r>
      <w:r w:rsidR="003470AF" w:rsidRPr="003470AF">
        <w:rPr>
          <w:rFonts w:ascii="GHEA Grapalat" w:eastAsia="Calibri" w:hAnsi="GHEA Grapalat" w:cs="Cambria"/>
          <w:bCs/>
          <w:spacing w:val="-4"/>
          <w:sz w:val="24"/>
          <w:szCs w:val="24"/>
          <w:lang w:val="pt-BR"/>
        </w:rPr>
        <w:t>545</w:t>
      </w:r>
      <w:r w:rsidR="003470AF">
        <w:rPr>
          <w:rFonts w:ascii="Calibri" w:eastAsia="Calibri" w:hAnsi="Calibri" w:cs="Calibri"/>
          <w:bCs/>
          <w:spacing w:val="-4"/>
          <w:sz w:val="24"/>
          <w:szCs w:val="24"/>
          <w:lang w:val="pt-BR"/>
        </w:rPr>
        <w:t> </w:t>
      </w:r>
      <w:r w:rsidR="003470AF" w:rsidRPr="003470AF">
        <w:rPr>
          <w:rFonts w:ascii="GHEA Grapalat" w:eastAsia="Calibri" w:hAnsi="GHEA Grapalat" w:cs="Cambria"/>
          <w:bCs/>
          <w:spacing w:val="-4"/>
          <w:sz w:val="24"/>
          <w:szCs w:val="24"/>
          <w:lang w:val="pt-BR"/>
        </w:rPr>
        <w:t xml:space="preserve">000 </w:t>
      </w:r>
      <w:r w:rsidR="003A6829">
        <w:rPr>
          <w:rFonts w:ascii="GHEA Grapalat" w:eastAsia="Calibri" w:hAnsi="GHEA Grapalat" w:cs="Cambria"/>
          <w:bCs/>
          <w:spacing w:val="-4"/>
          <w:sz w:val="24"/>
          <w:szCs w:val="24"/>
          <w:lang w:val="hy-AM"/>
        </w:rPr>
        <w:t xml:space="preserve">ՀՀ </w:t>
      </w:r>
      <w:r w:rsidRPr="00765D12">
        <w:rPr>
          <w:rFonts w:ascii="GHEA Grapalat" w:eastAsia="Calibri" w:hAnsi="GHEA Grapalat" w:cs="Cambria"/>
          <w:bCs/>
          <w:spacing w:val="-4"/>
          <w:sz w:val="24"/>
          <w:szCs w:val="24"/>
          <w:lang w:val="pt-BR"/>
        </w:rPr>
        <w:t xml:space="preserve">դրամ գնահատված </w:t>
      </w:r>
      <w:r w:rsidR="0066752C">
        <w:rPr>
          <w:rFonts w:ascii="GHEA Grapalat" w:eastAsia="Calibri" w:hAnsi="GHEA Grapalat" w:cs="Cambria"/>
          <w:bCs/>
          <w:spacing w:val="-4"/>
          <w:sz w:val="24"/>
          <w:szCs w:val="24"/>
          <w:lang w:val="hy-AM"/>
        </w:rPr>
        <w:t xml:space="preserve">շուկայական </w:t>
      </w:r>
      <w:r w:rsidR="003A6829">
        <w:rPr>
          <w:rFonts w:ascii="GHEA Grapalat" w:eastAsia="Calibri" w:hAnsi="GHEA Grapalat" w:cs="Cambria"/>
          <w:bCs/>
          <w:spacing w:val="-4"/>
          <w:sz w:val="24"/>
          <w:szCs w:val="24"/>
          <w:lang w:val="pt-BR"/>
        </w:rPr>
        <w:t>արժեքով</w:t>
      </w:r>
      <w:r w:rsidRPr="00765D12">
        <w:rPr>
          <w:rFonts w:ascii="GHEA Grapalat" w:eastAsia="Calibri" w:hAnsi="GHEA Grapalat" w:cs="Cambria"/>
          <w:bCs/>
          <w:spacing w:val="-4"/>
          <w:sz w:val="24"/>
          <w:szCs w:val="24"/>
          <w:lang w:val="pt-BR"/>
        </w:rPr>
        <w:t xml:space="preserve"> </w:t>
      </w:r>
      <w:r w:rsidR="0066752C">
        <w:rPr>
          <w:rFonts w:ascii="GHEA Grapalat" w:eastAsia="Calibri" w:hAnsi="GHEA Grapalat" w:cs="Cambria"/>
          <w:bCs/>
          <w:spacing w:val="-4"/>
          <w:sz w:val="24"/>
          <w:szCs w:val="24"/>
          <w:lang w:val="hy-AM"/>
        </w:rPr>
        <w:t xml:space="preserve">(ներառյալ հողամասի կադաստրային արժեքը) </w:t>
      </w:r>
      <w:r w:rsidR="003470AF">
        <w:rPr>
          <w:rFonts w:ascii="GHEA Grapalat" w:eastAsia="Calibri" w:hAnsi="GHEA Grapalat" w:cs="Cambria"/>
          <w:bCs/>
          <w:spacing w:val="-4"/>
          <w:sz w:val="24"/>
          <w:szCs w:val="24"/>
          <w:lang w:val="hy-AM"/>
        </w:rPr>
        <w:t>411.9</w:t>
      </w:r>
      <w:r w:rsidR="00E805DA">
        <w:rPr>
          <w:rFonts w:ascii="GHEA Grapalat" w:eastAsia="Calibri" w:hAnsi="GHEA Grapalat" w:cs="Cambria"/>
          <w:bCs/>
          <w:spacing w:val="-4"/>
          <w:sz w:val="24"/>
          <w:szCs w:val="24"/>
          <w:lang w:val="pt-BR"/>
        </w:rPr>
        <w:t xml:space="preserve"> </w:t>
      </w:r>
      <w:r w:rsidRPr="00765D12">
        <w:rPr>
          <w:rFonts w:ascii="GHEA Grapalat" w:eastAsia="Calibri" w:hAnsi="GHEA Grapalat" w:cs="Cambria"/>
          <w:bCs/>
          <w:spacing w:val="-4"/>
          <w:sz w:val="24"/>
          <w:szCs w:val="24"/>
          <w:lang w:val="pt-BR"/>
        </w:rPr>
        <w:t xml:space="preserve">քառ. մետր մակերեսով </w:t>
      </w:r>
      <w:r w:rsidR="003470AF">
        <w:rPr>
          <w:rFonts w:ascii="GHEA Grapalat" w:eastAsia="Calibri" w:hAnsi="GHEA Grapalat" w:cs="Cambria"/>
          <w:bCs/>
          <w:spacing w:val="-4"/>
          <w:sz w:val="24"/>
          <w:szCs w:val="24"/>
          <w:lang w:val="hy-AM"/>
        </w:rPr>
        <w:t>հասարակական տարածքը</w:t>
      </w:r>
      <w:r w:rsidR="0066752C">
        <w:rPr>
          <w:rFonts w:ascii="GHEA Grapalat" w:eastAsia="Calibri" w:hAnsi="GHEA Grapalat" w:cs="Cambria"/>
          <w:bCs/>
          <w:spacing w:val="-4"/>
          <w:sz w:val="24"/>
          <w:szCs w:val="24"/>
          <w:lang w:val="hy-AM"/>
        </w:rPr>
        <w:t xml:space="preserve"> և շենքին հատկացված հողամասից բաժնային մաս համարվող հողամասը</w:t>
      </w:r>
      <w:r w:rsidR="003470AF">
        <w:rPr>
          <w:rFonts w:ascii="GHEA Grapalat" w:eastAsia="Calibri" w:hAnsi="GHEA Grapalat" w:cs="Cambria"/>
          <w:bCs/>
          <w:spacing w:val="-4"/>
          <w:sz w:val="24"/>
          <w:szCs w:val="24"/>
          <w:lang w:val="hy-AM"/>
        </w:rPr>
        <w:t xml:space="preserve"> </w:t>
      </w:r>
      <w:r w:rsidRPr="00765D12">
        <w:rPr>
          <w:rFonts w:ascii="GHEA Grapalat" w:eastAsia="Calibri" w:hAnsi="GHEA Grapalat" w:cs="Cambria"/>
          <w:bCs/>
          <w:spacing w:val="-4"/>
          <w:sz w:val="24"/>
          <w:szCs w:val="24"/>
          <w:lang w:val="pt-BR"/>
        </w:rPr>
        <w:t xml:space="preserve">(այսուհետ՝ </w:t>
      </w:r>
      <w:r w:rsidR="008B54F6">
        <w:rPr>
          <w:rFonts w:ascii="GHEA Grapalat" w:eastAsia="Calibri" w:hAnsi="GHEA Grapalat" w:cs="Cambria"/>
          <w:bCs/>
          <w:spacing w:val="-4"/>
          <w:sz w:val="24"/>
          <w:szCs w:val="24"/>
          <w:lang w:val="hy-AM"/>
        </w:rPr>
        <w:t>Գ</w:t>
      </w:r>
      <w:r w:rsidRPr="00765D12">
        <w:rPr>
          <w:rFonts w:ascii="GHEA Grapalat" w:eastAsia="Calibri" w:hAnsi="GHEA Grapalat" w:cs="Cambria"/>
          <w:bCs/>
          <w:spacing w:val="-4"/>
          <w:sz w:val="24"/>
          <w:szCs w:val="24"/>
          <w:lang w:val="pt-BR"/>
        </w:rPr>
        <w:t>ույք 1) փոխանակել</w:t>
      </w:r>
      <w:r w:rsidR="00591F50">
        <w:rPr>
          <w:rFonts w:ascii="GHEA Grapalat" w:eastAsia="Calibri" w:hAnsi="GHEA Grapalat" w:cs="Cambria"/>
          <w:bCs/>
          <w:spacing w:val="-4"/>
          <w:sz w:val="24"/>
          <w:szCs w:val="24"/>
          <w:lang w:val="hy-AM"/>
        </w:rPr>
        <w:t xml:space="preserve"> </w:t>
      </w:r>
      <w:r w:rsidR="00591F50" w:rsidRPr="00CE14CC">
        <w:rPr>
          <w:rFonts w:ascii="GHEA Grapalat" w:eastAsia="Calibri" w:hAnsi="GHEA Grapalat" w:cs="Cambria"/>
          <w:bCs/>
          <w:spacing w:val="-4"/>
          <w:sz w:val="24"/>
          <w:szCs w:val="24"/>
          <w:lang w:val="pt-BR"/>
        </w:rPr>
        <w:t>Երևան քաղաքի</w:t>
      </w:r>
      <w:r w:rsidR="008B54F6">
        <w:rPr>
          <w:rFonts w:ascii="GHEA Grapalat" w:eastAsia="Calibri" w:hAnsi="GHEA Grapalat" w:cs="Cambria"/>
          <w:bCs/>
          <w:spacing w:val="-4"/>
          <w:sz w:val="24"/>
          <w:szCs w:val="24"/>
          <w:lang w:val="hy-AM"/>
        </w:rPr>
        <w:t xml:space="preserve"> </w:t>
      </w:r>
      <w:r w:rsidR="00F34E74">
        <w:rPr>
          <w:rFonts w:ascii="GHEA Grapalat" w:eastAsia="Calibri" w:hAnsi="GHEA Grapalat" w:cs="Cambria"/>
          <w:bCs/>
          <w:spacing w:val="-4"/>
          <w:sz w:val="24"/>
          <w:szCs w:val="24"/>
          <w:lang w:val="hy-AM"/>
        </w:rPr>
        <w:t>Խանջյան փողոց</w:t>
      </w:r>
      <w:r w:rsidR="00591F50" w:rsidRPr="00CE14CC">
        <w:rPr>
          <w:rFonts w:ascii="GHEA Grapalat" w:eastAsia="Calibri" w:hAnsi="GHEA Grapalat" w:cs="Cambria"/>
          <w:bCs/>
          <w:spacing w:val="-4"/>
          <w:sz w:val="24"/>
          <w:szCs w:val="24"/>
          <w:lang w:val="pt-BR"/>
        </w:rPr>
        <w:t xml:space="preserve"> </w:t>
      </w:r>
      <w:r w:rsidR="00591F50">
        <w:rPr>
          <w:rFonts w:ascii="GHEA Grapalat" w:eastAsia="Calibri" w:hAnsi="GHEA Grapalat" w:cs="Cambria"/>
          <w:bCs/>
          <w:spacing w:val="-4"/>
          <w:sz w:val="24"/>
          <w:szCs w:val="24"/>
          <w:lang w:val="hy-AM"/>
        </w:rPr>
        <w:t>1</w:t>
      </w:r>
      <w:r w:rsidR="00F34E74">
        <w:rPr>
          <w:rFonts w:ascii="GHEA Grapalat" w:eastAsia="Calibri" w:hAnsi="GHEA Grapalat" w:cs="Cambria"/>
          <w:bCs/>
          <w:spacing w:val="-4"/>
          <w:sz w:val="24"/>
          <w:szCs w:val="24"/>
          <w:lang w:val="hy-AM"/>
        </w:rPr>
        <w:t>9</w:t>
      </w:r>
      <w:r w:rsidR="00071F73">
        <w:rPr>
          <w:rFonts w:ascii="GHEA Grapalat" w:eastAsia="Calibri" w:hAnsi="GHEA Grapalat" w:cs="Cambria"/>
          <w:bCs/>
          <w:spacing w:val="-4"/>
          <w:sz w:val="24"/>
          <w:szCs w:val="24"/>
          <w:lang w:val="hy-AM"/>
        </w:rPr>
        <w:t xml:space="preserve"> շենք 5 տարածք</w:t>
      </w:r>
      <w:r w:rsidR="00591F50" w:rsidRPr="00CE14CC">
        <w:rPr>
          <w:rFonts w:ascii="GHEA Grapalat" w:eastAsia="Calibri" w:hAnsi="GHEA Grapalat" w:cs="Cambria"/>
          <w:bCs/>
          <w:spacing w:val="-4"/>
          <w:sz w:val="24"/>
          <w:szCs w:val="24"/>
          <w:lang w:val="pt-BR"/>
        </w:rPr>
        <w:t xml:space="preserve"> հասցեում</w:t>
      </w:r>
      <w:r w:rsidR="00591F50" w:rsidRPr="00765D12">
        <w:rPr>
          <w:rFonts w:ascii="GHEA Grapalat" w:eastAsia="Calibri" w:hAnsi="GHEA Grapalat" w:cs="Cambria"/>
          <w:bCs/>
          <w:spacing w:val="-4"/>
          <w:sz w:val="24"/>
          <w:szCs w:val="24"/>
          <w:lang w:val="pt-BR"/>
        </w:rPr>
        <w:t xml:space="preserve"> գտնվող</w:t>
      </w:r>
      <w:r w:rsidR="00591F50">
        <w:rPr>
          <w:rFonts w:ascii="GHEA Grapalat" w:eastAsia="Calibri" w:hAnsi="GHEA Grapalat" w:cs="Cambria"/>
          <w:bCs/>
          <w:spacing w:val="-4"/>
          <w:sz w:val="24"/>
          <w:szCs w:val="24"/>
          <w:lang w:val="hy-AM"/>
        </w:rPr>
        <w:t xml:space="preserve"> </w:t>
      </w:r>
      <w:r w:rsidR="00074B51">
        <w:rPr>
          <w:rFonts w:ascii="GHEA Grapalat" w:eastAsia="Calibri" w:hAnsi="GHEA Grapalat" w:cs="Cambria"/>
          <w:bCs/>
          <w:spacing w:val="-4"/>
          <w:sz w:val="24"/>
          <w:szCs w:val="24"/>
          <w:lang w:val="hy-AM"/>
        </w:rPr>
        <w:t xml:space="preserve">«Լեռնամետալուրգիայի ինստիտուտ» փակ բաժնետիրական ընկերությանը </w:t>
      </w:r>
      <w:r w:rsidR="00F47CBF">
        <w:rPr>
          <w:rFonts w:ascii="GHEA Grapalat" w:eastAsia="Calibri" w:hAnsi="GHEA Grapalat" w:cs="Cambria"/>
          <w:bCs/>
          <w:spacing w:val="-4"/>
          <w:sz w:val="24"/>
          <w:szCs w:val="24"/>
          <w:lang w:val="hy-AM"/>
        </w:rPr>
        <w:t xml:space="preserve">(այսուհետ՝ Ընկերություն) </w:t>
      </w:r>
      <w:r w:rsidR="00074B51">
        <w:rPr>
          <w:rFonts w:ascii="GHEA Grapalat" w:eastAsia="Calibri" w:hAnsi="GHEA Grapalat" w:cs="Cambria"/>
          <w:bCs/>
          <w:spacing w:val="-4"/>
          <w:sz w:val="24"/>
          <w:szCs w:val="24"/>
          <w:lang w:val="hy-AM"/>
        </w:rPr>
        <w:t>սեփականության իրավունքով պատկանող</w:t>
      </w:r>
      <w:r w:rsidR="00591F50" w:rsidRPr="00765D12">
        <w:rPr>
          <w:rFonts w:ascii="GHEA Grapalat" w:eastAsia="Calibri" w:hAnsi="GHEA Grapalat" w:cs="Cambria"/>
          <w:bCs/>
          <w:spacing w:val="-4"/>
          <w:sz w:val="24"/>
          <w:szCs w:val="24"/>
          <w:lang w:val="pt-BR"/>
        </w:rPr>
        <w:t xml:space="preserve">՝ </w:t>
      </w:r>
      <w:r w:rsidR="00591F50" w:rsidRPr="00CE14CC">
        <w:rPr>
          <w:rFonts w:ascii="GHEA Grapalat" w:eastAsia="Calibri" w:hAnsi="GHEA Grapalat" w:cs="Cambria"/>
          <w:bCs/>
          <w:spacing w:val="-4"/>
          <w:sz w:val="24"/>
          <w:szCs w:val="24"/>
          <w:lang w:val="pt-BR"/>
        </w:rPr>
        <w:t>202</w:t>
      </w:r>
      <w:r w:rsidR="00417273">
        <w:rPr>
          <w:rFonts w:ascii="GHEA Grapalat" w:eastAsia="Calibri" w:hAnsi="GHEA Grapalat" w:cs="Cambria"/>
          <w:bCs/>
          <w:spacing w:val="-4"/>
          <w:sz w:val="24"/>
          <w:szCs w:val="24"/>
          <w:lang w:val="hy-AM"/>
        </w:rPr>
        <w:t>1</w:t>
      </w:r>
      <w:r w:rsidR="00591F50" w:rsidRPr="00765D12">
        <w:rPr>
          <w:rFonts w:ascii="GHEA Grapalat" w:eastAsia="Calibri" w:hAnsi="GHEA Grapalat" w:cs="Cambria"/>
          <w:bCs/>
          <w:spacing w:val="-4"/>
          <w:sz w:val="24"/>
          <w:szCs w:val="24"/>
          <w:lang w:val="pt-BR"/>
        </w:rPr>
        <w:t xml:space="preserve"> թվականի </w:t>
      </w:r>
      <w:r w:rsidR="00506A1B">
        <w:rPr>
          <w:rFonts w:ascii="GHEA Grapalat" w:eastAsia="Calibri" w:hAnsi="GHEA Grapalat" w:cs="Cambria"/>
          <w:bCs/>
          <w:spacing w:val="-4"/>
          <w:sz w:val="24"/>
          <w:szCs w:val="24"/>
          <w:lang w:val="hy-AM"/>
        </w:rPr>
        <w:t>հունիսի</w:t>
      </w:r>
      <w:r w:rsidR="00074B51">
        <w:rPr>
          <w:rFonts w:ascii="GHEA Grapalat" w:eastAsia="Calibri" w:hAnsi="GHEA Grapalat" w:cs="Cambria"/>
          <w:bCs/>
          <w:spacing w:val="-4"/>
          <w:sz w:val="24"/>
          <w:szCs w:val="24"/>
          <w:lang w:val="hy-AM"/>
        </w:rPr>
        <w:t xml:space="preserve"> 1</w:t>
      </w:r>
      <w:r w:rsidR="00506A1B">
        <w:rPr>
          <w:rFonts w:ascii="GHEA Grapalat" w:eastAsia="Calibri" w:hAnsi="GHEA Grapalat" w:cs="Cambria"/>
          <w:bCs/>
          <w:spacing w:val="-4"/>
          <w:sz w:val="24"/>
          <w:szCs w:val="24"/>
          <w:lang w:val="hy-AM"/>
        </w:rPr>
        <w:t>5</w:t>
      </w:r>
      <w:r w:rsidR="00591F50" w:rsidRPr="00765D12">
        <w:rPr>
          <w:rFonts w:ascii="GHEA Grapalat" w:eastAsia="Calibri" w:hAnsi="GHEA Grapalat" w:cs="Cambria"/>
          <w:bCs/>
          <w:spacing w:val="-4"/>
          <w:sz w:val="24"/>
          <w:szCs w:val="24"/>
          <w:lang w:val="pt-BR"/>
        </w:rPr>
        <w:t xml:space="preserve">-ի դրությամբ </w:t>
      </w:r>
      <w:r w:rsidR="001662D6">
        <w:rPr>
          <w:rFonts w:ascii="GHEA Grapalat" w:eastAsia="Calibri" w:hAnsi="GHEA Grapalat" w:cs="Cambria"/>
          <w:bCs/>
          <w:spacing w:val="-4"/>
          <w:sz w:val="24"/>
          <w:szCs w:val="24"/>
          <w:lang w:val="hy-AM"/>
        </w:rPr>
        <w:t>162 768 000</w:t>
      </w:r>
      <w:r w:rsidR="00074B51">
        <w:rPr>
          <w:rFonts w:ascii="GHEA Grapalat" w:eastAsia="Calibri" w:hAnsi="GHEA Grapalat" w:cs="Cambria"/>
          <w:bCs/>
          <w:spacing w:val="-4"/>
          <w:sz w:val="24"/>
          <w:szCs w:val="24"/>
          <w:lang w:val="hy-AM"/>
        </w:rPr>
        <w:t xml:space="preserve"> </w:t>
      </w:r>
      <w:r w:rsidR="00591F50">
        <w:rPr>
          <w:rFonts w:ascii="GHEA Grapalat" w:eastAsia="Calibri" w:hAnsi="GHEA Grapalat" w:cs="Cambria"/>
          <w:bCs/>
          <w:spacing w:val="-4"/>
          <w:sz w:val="24"/>
          <w:szCs w:val="24"/>
          <w:lang w:val="hy-AM"/>
        </w:rPr>
        <w:t xml:space="preserve">ՀՀ </w:t>
      </w:r>
      <w:r w:rsidR="00591F50" w:rsidRPr="00765D12">
        <w:rPr>
          <w:rFonts w:ascii="GHEA Grapalat" w:eastAsia="Calibri" w:hAnsi="GHEA Grapalat" w:cs="Cambria"/>
          <w:bCs/>
          <w:spacing w:val="-4"/>
          <w:sz w:val="24"/>
          <w:szCs w:val="24"/>
          <w:lang w:val="pt-BR"/>
        </w:rPr>
        <w:t xml:space="preserve">դրամ գնահատված </w:t>
      </w:r>
      <w:r w:rsidR="00591F50">
        <w:rPr>
          <w:rFonts w:ascii="GHEA Grapalat" w:eastAsia="Calibri" w:hAnsi="GHEA Grapalat" w:cs="Cambria"/>
          <w:bCs/>
          <w:spacing w:val="-4"/>
          <w:sz w:val="24"/>
          <w:szCs w:val="24"/>
          <w:lang w:val="hy-AM"/>
        </w:rPr>
        <w:t xml:space="preserve">շուկայական </w:t>
      </w:r>
      <w:r w:rsidR="00591F50">
        <w:rPr>
          <w:rFonts w:ascii="GHEA Grapalat" w:eastAsia="Calibri" w:hAnsi="GHEA Grapalat" w:cs="Cambria"/>
          <w:bCs/>
          <w:spacing w:val="-4"/>
          <w:sz w:val="24"/>
          <w:szCs w:val="24"/>
          <w:lang w:val="pt-BR"/>
        </w:rPr>
        <w:t>արժեքով</w:t>
      </w:r>
      <w:r w:rsidR="00591F50" w:rsidRPr="00765D12">
        <w:rPr>
          <w:rFonts w:ascii="GHEA Grapalat" w:eastAsia="Calibri" w:hAnsi="GHEA Grapalat" w:cs="Cambria"/>
          <w:bCs/>
          <w:spacing w:val="-4"/>
          <w:sz w:val="24"/>
          <w:szCs w:val="24"/>
          <w:lang w:val="pt-BR"/>
        </w:rPr>
        <w:t xml:space="preserve"> </w:t>
      </w:r>
      <w:r w:rsidR="00591F50">
        <w:rPr>
          <w:rFonts w:ascii="GHEA Grapalat" w:eastAsia="Calibri" w:hAnsi="GHEA Grapalat" w:cs="Cambria"/>
          <w:bCs/>
          <w:spacing w:val="-4"/>
          <w:sz w:val="24"/>
          <w:szCs w:val="24"/>
          <w:lang w:val="hy-AM"/>
        </w:rPr>
        <w:t xml:space="preserve">(ներառյալ հողամասի կադաստրային արժեքը) </w:t>
      </w:r>
      <w:r w:rsidR="00074B51">
        <w:rPr>
          <w:rFonts w:ascii="GHEA Grapalat" w:eastAsia="Calibri" w:hAnsi="GHEA Grapalat" w:cs="Cambria"/>
          <w:bCs/>
          <w:spacing w:val="-4"/>
          <w:sz w:val="24"/>
          <w:szCs w:val="24"/>
          <w:lang w:val="hy-AM"/>
        </w:rPr>
        <w:t>348.4</w:t>
      </w:r>
      <w:r w:rsidR="00591F50">
        <w:rPr>
          <w:rFonts w:ascii="GHEA Grapalat" w:eastAsia="Calibri" w:hAnsi="GHEA Grapalat" w:cs="Cambria"/>
          <w:bCs/>
          <w:spacing w:val="-4"/>
          <w:sz w:val="24"/>
          <w:szCs w:val="24"/>
          <w:lang w:val="pt-BR"/>
        </w:rPr>
        <w:t xml:space="preserve"> </w:t>
      </w:r>
      <w:r w:rsidR="00591F50" w:rsidRPr="00765D12">
        <w:rPr>
          <w:rFonts w:ascii="GHEA Grapalat" w:eastAsia="Calibri" w:hAnsi="GHEA Grapalat" w:cs="Cambria"/>
          <w:bCs/>
          <w:spacing w:val="-4"/>
          <w:sz w:val="24"/>
          <w:szCs w:val="24"/>
          <w:lang w:val="pt-BR"/>
        </w:rPr>
        <w:t xml:space="preserve">քառ. մետր մակերեսով </w:t>
      </w:r>
      <w:r w:rsidR="00591F50">
        <w:rPr>
          <w:rFonts w:ascii="GHEA Grapalat" w:eastAsia="Calibri" w:hAnsi="GHEA Grapalat" w:cs="Cambria"/>
          <w:bCs/>
          <w:spacing w:val="-4"/>
          <w:sz w:val="24"/>
          <w:szCs w:val="24"/>
          <w:lang w:val="hy-AM"/>
        </w:rPr>
        <w:t>հասարակական տարածք</w:t>
      </w:r>
      <w:r w:rsidR="00074B51">
        <w:rPr>
          <w:rFonts w:ascii="GHEA Grapalat" w:eastAsia="Calibri" w:hAnsi="GHEA Grapalat" w:cs="Cambria"/>
          <w:bCs/>
          <w:spacing w:val="-4"/>
          <w:sz w:val="24"/>
          <w:szCs w:val="24"/>
          <w:lang w:val="hy-AM"/>
        </w:rPr>
        <w:t>ի</w:t>
      </w:r>
      <w:r w:rsidR="00591F50">
        <w:rPr>
          <w:rFonts w:ascii="GHEA Grapalat" w:eastAsia="Calibri" w:hAnsi="GHEA Grapalat" w:cs="Cambria"/>
          <w:bCs/>
          <w:spacing w:val="-4"/>
          <w:sz w:val="24"/>
          <w:szCs w:val="24"/>
          <w:lang w:val="hy-AM"/>
        </w:rPr>
        <w:t xml:space="preserve"> և  շենքին հատկացված հողամասից բաժնային մաս համարվող </w:t>
      </w:r>
      <w:r w:rsidR="00074B51">
        <w:rPr>
          <w:rFonts w:ascii="GHEA Grapalat" w:eastAsia="Calibri" w:hAnsi="GHEA Grapalat" w:cs="Cambria"/>
          <w:bCs/>
          <w:spacing w:val="-4"/>
          <w:sz w:val="24"/>
          <w:szCs w:val="24"/>
          <w:lang w:val="hy-AM"/>
        </w:rPr>
        <w:t>հողամասի</w:t>
      </w:r>
      <w:r w:rsidR="00591F50">
        <w:rPr>
          <w:rFonts w:ascii="GHEA Grapalat" w:eastAsia="Calibri" w:hAnsi="GHEA Grapalat" w:cs="Cambria"/>
          <w:bCs/>
          <w:spacing w:val="-4"/>
          <w:sz w:val="24"/>
          <w:szCs w:val="24"/>
          <w:lang w:val="hy-AM"/>
        </w:rPr>
        <w:t xml:space="preserve"> </w:t>
      </w:r>
      <w:r w:rsidR="00591F50" w:rsidRPr="00765D12">
        <w:rPr>
          <w:rFonts w:ascii="GHEA Grapalat" w:eastAsia="Calibri" w:hAnsi="GHEA Grapalat" w:cs="Cambria"/>
          <w:bCs/>
          <w:spacing w:val="-4"/>
          <w:sz w:val="24"/>
          <w:szCs w:val="24"/>
          <w:lang w:val="pt-BR"/>
        </w:rPr>
        <w:t xml:space="preserve">(այսուհետ՝ </w:t>
      </w:r>
      <w:r w:rsidR="00C1121F">
        <w:rPr>
          <w:rFonts w:ascii="GHEA Grapalat" w:eastAsia="Calibri" w:hAnsi="GHEA Grapalat" w:cs="Cambria"/>
          <w:bCs/>
          <w:spacing w:val="-4"/>
          <w:sz w:val="24"/>
          <w:szCs w:val="24"/>
          <w:lang w:val="hy-AM"/>
        </w:rPr>
        <w:t>Գ</w:t>
      </w:r>
      <w:r w:rsidR="00591F50" w:rsidRPr="00765D12">
        <w:rPr>
          <w:rFonts w:ascii="GHEA Grapalat" w:eastAsia="Calibri" w:hAnsi="GHEA Grapalat" w:cs="Cambria"/>
          <w:bCs/>
          <w:spacing w:val="-4"/>
          <w:sz w:val="24"/>
          <w:szCs w:val="24"/>
          <w:lang w:val="pt-BR"/>
        </w:rPr>
        <w:t xml:space="preserve">ույք </w:t>
      </w:r>
      <w:r w:rsidR="00074B51">
        <w:rPr>
          <w:rFonts w:ascii="GHEA Grapalat" w:eastAsia="Calibri" w:hAnsi="GHEA Grapalat" w:cs="Cambria"/>
          <w:bCs/>
          <w:spacing w:val="-4"/>
          <w:sz w:val="24"/>
          <w:szCs w:val="24"/>
          <w:lang w:val="hy-AM"/>
        </w:rPr>
        <w:t>2</w:t>
      </w:r>
      <w:r w:rsidR="00591F50" w:rsidRPr="00765D12">
        <w:rPr>
          <w:rFonts w:ascii="GHEA Grapalat" w:eastAsia="Calibri" w:hAnsi="GHEA Grapalat" w:cs="Cambria"/>
          <w:bCs/>
          <w:spacing w:val="-4"/>
          <w:sz w:val="24"/>
          <w:szCs w:val="24"/>
          <w:lang w:val="pt-BR"/>
        </w:rPr>
        <w:t xml:space="preserve">) </w:t>
      </w:r>
      <w:r w:rsidR="00074B51">
        <w:rPr>
          <w:rFonts w:ascii="GHEA Grapalat" w:eastAsia="Calibri" w:hAnsi="GHEA Grapalat" w:cs="Cambria"/>
          <w:bCs/>
          <w:spacing w:val="-4"/>
          <w:sz w:val="24"/>
          <w:szCs w:val="24"/>
          <w:lang w:val="hy-AM"/>
        </w:rPr>
        <w:t>հետ</w:t>
      </w:r>
      <w:r w:rsidRPr="00765D12">
        <w:rPr>
          <w:rFonts w:ascii="GHEA Grapalat" w:eastAsia="Calibri" w:hAnsi="GHEA Grapalat" w:cs="Cambria"/>
          <w:bCs/>
          <w:spacing w:val="-4"/>
          <w:sz w:val="24"/>
          <w:szCs w:val="24"/>
          <w:lang w:val="pt-BR"/>
        </w:rPr>
        <w:t>:</w:t>
      </w:r>
    </w:p>
    <w:p w:rsidR="009032AF" w:rsidRDefault="0001430D" w:rsidP="00872A59">
      <w:pPr>
        <w:pStyle w:val="norm"/>
        <w:spacing w:line="360" w:lineRule="auto"/>
        <w:ind w:left="-450" w:right="-193" w:firstLine="630"/>
        <w:rPr>
          <w:rFonts w:ascii="GHEA Grapalat" w:eastAsia="Calibri" w:hAnsi="GHEA Grapalat" w:cs="Cambria"/>
          <w:bCs/>
          <w:spacing w:val="-4"/>
          <w:sz w:val="24"/>
          <w:szCs w:val="24"/>
          <w:lang w:val="hy-AM"/>
        </w:rPr>
      </w:pPr>
      <w:r>
        <w:rPr>
          <w:rFonts w:ascii="GHEA Grapalat" w:eastAsia="Calibri" w:hAnsi="GHEA Grapalat" w:cs="Cambria"/>
          <w:bCs/>
          <w:spacing w:val="-4"/>
          <w:sz w:val="24"/>
          <w:szCs w:val="24"/>
          <w:lang w:val="hy-AM"/>
        </w:rPr>
        <w:lastRenderedPageBreak/>
        <w:t>2. Սահմանել, որ</w:t>
      </w:r>
      <w:r w:rsidR="009032AF" w:rsidRPr="009032AF">
        <w:rPr>
          <w:rFonts w:ascii="GHEA Grapalat" w:eastAsia="Calibri" w:hAnsi="GHEA Grapalat" w:cs="Cambria"/>
          <w:bCs/>
          <w:spacing w:val="-4"/>
          <w:sz w:val="24"/>
          <w:szCs w:val="24"/>
          <w:lang w:val="hy-AM"/>
        </w:rPr>
        <w:t xml:space="preserve"> </w:t>
      </w:r>
      <w:r w:rsidR="009032AF">
        <w:rPr>
          <w:rFonts w:ascii="GHEA Grapalat" w:eastAsia="Calibri" w:hAnsi="GHEA Grapalat" w:cs="Cambria"/>
          <w:bCs/>
          <w:spacing w:val="-4"/>
          <w:sz w:val="24"/>
          <w:szCs w:val="24"/>
          <w:lang w:val="hy-AM"/>
        </w:rPr>
        <w:t>սույն որոշման 1-ին կետի համաձայն իրականացվող գույքի փոխանակման արդյունքում.</w:t>
      </w:r>
    </w:p>
    <w:p w:rsidR="009032AF" w:rsidRDefault="009032AF" w:rsidP="00872A59">
      <w:pPr>
        <w:pStyle w:val="norm"/>
        <w:spacing w:line="360" w:lineRule="auto"/>
        <w:ind w:left="-450" w:right="-193" w:firstLine="630"/>
        <w:rPr>
          <w:rFonts w:ascii="GHEA Grapalat" w:eastAsia="Calibri" w:hAnsi="GHEA Grapalat" w:cs="Cambria"/>
          <w:bCs/>
          <w:spacing w:val="-4"/>
          <w:sz w:val="24"/>
          <w:szCs w:val="24"/>
          <w:lang w:val="hy-AM"/>
        </w:rPr>
      </w:pPr>
      <w:r>
        <w:rPr>
          <w:rFonts w:ascii="GHEA Grapalat" w:eastAsia="Calibri" w:hAnsi="GHEA Grapalat" w:cs="Cambria"/>
          <w:bCs/>
          <w:spacing w:val="-4"/>
          <w:sz w:val="24"/>
          <w:szCs w:val="24"/>
          <w:lang w:val="hy-AM"/>
        </w:rPr>
        <w:t>1</w:t>
      </w:r>
      <w:r w:rsidR="00910907">
        <w:rPr>
          <w:rFonts w:ascii="GHEA Grapalat" w:eastAsia="Calibri" w:hAnsi="GHEA Grapalat" w:cs="Cambria"/>
          <w:bCs/>
          <w:spacing w:val="-4"/>
          <w:sz w:val="24"/>
          <w:szCs w:val="24"/>
          <w:lang w:val="hy-AM"/>
        </w:rPr>
        <w:t>)</w:t>
      </w:r>
      <w:r w:rsidR="0001430D">
        <w:rPr>
          <w:rFonts w:ascii="GHEA Grapalat" w:eastAsia="Calibri" w:hAnsi="GHEA Grapalat" w:cs="Cambria"/>
          <w:bCs/>
          <w:spacing w:val="-4"/>
          <w:sz w:val="24"/>
          <w:szCs w:val="24"/>
          <w:lang w:val="hy-AM"/>
        </w:rPr>
        <w:t xml:space="preserve"> Հայաստանի Հանրապետությանը սեփականության իրավունքով փոխանցվող Գույք 2-ն ամրացվում է </w:t>
      </w:r>
      <w:r w:rsidR="00652E76">
        <w:rPr>
          <w:rFonts w:ascii="GHEA Grapalat" w:eastAsia="Calibri" w:hAnsi="GHEA Grapalat" w:cs="Cambria"/>
          <w:bCs/>
          <w:spacing w:val="-4"/>
          <w:sz w:val="24"/>
          <w:szCs w:val="24"/>
          <w:lang w:val="hy-AM"/>
        </w:rPr>
        <w:t>Կ</w:t>
      </w:r>
      <w:r w:rsidR="00074B51">
        <w:rPr>
          <w:rFonts w:ascii="GHEA Grapalat" w:eastAsia="Calibri" w:hAnsi="GHEA Grapalat" w:cs="Cambria"/>
          <w:bCs/>
          <w:spacing w:val="-4"/>
          <w:sz w:val="24"/>
          <w:szCs w:val="24"/>
          <w:lang w:val="hy-AM"/>
        </w:rPr>
        <w:t>ոմիտեին</w:t>
      </w:r>
      <w:r>
        <w:rPr>
          <w:rFonts w:ascii="GHEA Grapalat" w:eastAsia="Calibri" w:hAnsi="GHEA Grapalat" w:cs="Cambria"/>
          <w:bCs/>
          <w:spacing w:val="-4"/>
          <w:sz w:val="24"/>
          <w:szCs w:val="24"/>
          <w:lang w:val="hy-AM"/>
        </w:rPr>
        <w:t>,</w:t>
      </w:r>
    </w:p>
    <w:p w:rsidR="00F47CBF" w:rsidRDefault="00910907" w:rsidP="00872A59">
      <w:pPr>
        <w:pStyle w:val="norm"/>
        <w:spacing w:line="360" w:lineRule="auto"/>
        <w:ind w:left="-450" w:right="-193" w:firstLine="630"/>
        <w:rPr>
          <w:rFonts w:ascii="GHEA Grapalat" w:eastAsia="Calibri" w:hAnsi="GHEA Grapalat" w:cs="Cambria"/>
          <w:bCs/>
          <w:spacing w:val="-4"/>
          <w:sz w:val="24"/>
          <w:szCs w:val="24"/>
          <w:lang w:val="hy-AM"/>
        </w:rPr>
      </w:pPr>
      <w:r>
        <w:rPr>
          <w:rFonts w:ascii="GHEA Grapalat" w:eastAsia="Calibri" w:hAnsi="GHEA Grapalat" w:cs="Cambria"/>
          <w:bCs/>
          <w:spacing w:val="-4"/>
          <w:sz w:val="24"/>
          <w:szCs w:val="24"/>
          <w:lang w:val="hy-AM"/>
        </w:rPr>
        <w:t>2</w:t>
      </w:r>
      <w:r w:rsidRPr="008A5F31">
        <w:rPr>
          <w:rFonts w:ascii="GHEA Grapalat" w:eastAsia="Calibri" w:hAnsi="GHEA Grapalat" w:cs="Cambria"/>
          <w:bCs/>
          <w:color w:val="000000" w:themeColor="text1"/>
          <w:spacing w:val="-4"/>
          <w:sz w:val="24"/>
          <w:szCs w:val="24"/>
          <w:lang w:val="hy-AM"/>
        </w:rPr>
        <w:t>)</w:t>
      </w:r>
      <w:r w:rsidR="009032AF" w:rsidRPr="008A5F31">
        <w:rPr>
          <w:rFonts w:ascii="GHEA Grapalat" w:eastAsia="Calibri" w:hAnsi="GHEA Grapalat" w:cs="Cambria"/>
          <w:bCs/>
          <w:color w:val="000000" w:themeColor="text1"/>
          <w:spacing w:val="-4"/>
          <w:sz w:val="24"/>
          <w:szCs w:val="24"/>
          <w:lang w:val="hy-AM"/>
        </w:rPr>
        <w:t xml:space="preserve"> </w:t>
      </w:r>
      <w:r w:rsidR="008A5F31" w:rsidRPr="008A5F31">
        <w:rPr>
          <w:rFonts w:ascii="GHEA Grapalat" w:eastAsia="Calibri" w:hAnsi="GHEA Grapalat" w:cs="Cambria"/>
          <w:bCs/>
          <w:color w:val="000000" w:themeColor="text1"/>
          <w:spacing w:val="-4"/>
          <w:sz w:val="24"/>
          <w:szCs w:val="24"/>
          <w:lang w:val="hy-AM"/>
        </w:rPr>
        <w:t>Ընկերությունը</w:t>
      </w:r>
      <w:r w:rsidR="00074B51" w:rsidRPr="008A5F31">
        <w:rPr>
          <w:rFonts w:ascii="GHEA Grapalat" w:eastAsia="Calibri" w:hAnsi="GHEA Grapalat" w:cs="Cambria"/>
          <w:bCs/>
          <w:color w:val="000000" w:themeColor="text1"/>
          <w:spacing w:val="-4"/>
          <w:sz w:val="24"/>
          <w:szCs w:val="24"/>
          <w:lang w:val="hy-AM"/>
        </w:rPr>
        <w:t xml:space="preserve"> </w:t>
      </w:r>
      <w:r w:rsidR="00074B51">
        <w:rPr>
          <w:rFonts w:ascii="GHEA Grapalat" w:eastAsia="Calibri" w:hAnsi="GHEA Grapalat" w:cs="Cambria"/>
          <w:bCs/>
          <w:spacing w:val="-4"/>
          <w:sz w:val="24"/>
          <w:szCs w:val="24"/>
          <w:lang w:val="hy-AM"/>
        </w:rPr>
        <w:t>պարտավորվում է սույն որոշումն ուժի մեջ մտնելուց հետո մեկամսյա ժամկետում Գույք 1</w:t>
      </w:r>
      <w:r w:rsidR="00C13EA7">
        <w:rPr>
          <w:rFonts w:ascii="GHEA Grapalat" w:eastAsia="Calibri" w:hAnsi="GHEA Grapalat" w:cs="Cambria"/>
          <w:bCs/>
          <w:spacing w:val="-4"/>
          <w:sz w:val="24"/>
          <w:szCs w:val="24"/>
          <w:lang w:val="hy-AM"/>
        </w:rPr>
        <w:t>-ի</w:t>
      </w:r>
      <w:r w:rsidR="00074B51">
        <w:rPr>
          <w:rFonts w:ascii="GHEA Grapalat" w:eastAsia="Calibri" w:hAnsi="GHEA Grapalat" w:cs="Cambria"/>
          <w:bCs/>
          <w:spacing w:val="-4"/>
          <w:sz w:val="24"/>
          <w:szCs w:val="24"/>
          <w:lang w:val="hy-AM"/>
        </w:rPr>
        <w:t xml:space="preserve"> և Գույք</w:t>
      </w:r>
      <w:r w:rsidR="00C13EA7">
        <w:rPr>
          <w:rFonts w:ascii="GHEA Grapalat" w:eastAsia="Calibri" w:hAnsi="GHEA Grapalat" w:cs="Cambria"/>
          <w:bCs/>
          <w:spacing w:val="-4"/>
          <w:sz w:val="24"/>
          <w:szCs w:val="24"/>
          <w:lang w:val="hy-AM"/>
        </w:rPr>
        <w:t xml:space="preserve"> 2-ի</w:t>
      </w:r>
      <w:r w:rsidR="00074B51">
        <w:rPr>
          <w:rFonts w:ascii="GHEA Grapalat" w:eastAsia="Calibri" w:hAnsi="GHEA Grapalat" w:cs="Cambria"/>
          <w:bCs/>
          <w:spacing w:val="-4"/>
          <w:sz w:val="24"/>
          <w:szCs w:val="24"/>
          <w:lang w:val="hy-AM"/>
        </w:rPr>
        <w:t xml:space="preserve"> գնահատված շուկայական արժեքների տարբերությունը՝ </w:t>
      </w:r>
      <w:r w:rsidR="00F93AC2">
        <w:rPr>
          <w:rFonts w:ascii="GHEA Grapalat" w:eastAsia="Calibri" w:hAnsi="GHEA Grapalat" w:cs="Cambria"/>
          <w:bCs/>
          <w:spacing w:val="-4"/>
          <w:sz w:val="24"/>
          <w:szCs w:val="24"/>
          <w:lang w:val="hy-AM"/>
        </w:rPr>
        <w:t>70 777</w:t>
      </w:r>
      <w:r w:rsidR="00074B51" w:rsidRPr="00B93CE8">
        <w:rPr>
          <w:rFonts w:ascii="Calibri" w:eastAsia="Calibri" w:hAnsi="Calibri" w:cs="Calibri"/>
          <w:bCs/>
          <w:spacing w:val="-4"/>
          <w:sz w:val="24"/>
          <w:szCs w:val="24"/>
          <w:lang w:val="hy-AM"/>
        </w:rPr>
        <w:t> </w:t>
      </w:r>
      <w:r w:rsidR="00074B51" w:rsidRPr="00074B51">
        <w:rPr>
          <w:rFonts w:ascii="GHEA Grapalat" w:eastAsia="Calibri" w:hAnsi="GHEA Grapalat" w:cs="Cambria"/>
          <w:bCs/>
          <w:spacing w:val="-4"/>
          <w:sz w:val="24"/>
          <w:szCs w:val="24"/>
          <w:lang w:val="hy-AM"/>
        </w:rPr>
        <w:t>000</w:t>
      </w:r>
      <w:r w:rsidR="00074B51">
        <w:rPr>
          <w:rFonts w:ascii="GHEA Grapalat" w:eastAsia="Calibri" w:hAnsi="GHEA Grapalat" w:cs="Cambria"/>
          <w:bCs/>
          <w:spacing w:val="-4"/>
          <w:sz w:val="24"/>
          <w:szCs w:val="24"/>
          <w:lang w:val="hy-AM"/>
        </w:rPr>
        <w:t xml:space="preserve"> դրամ</w:t>
      </w:r>
      <w:r w:rsidRPr="00910907">
        <w:rPr>
          <w:rFonts w:ascii="GHEA Grapalat" w:eastAsia="Calibri" w:hAnsi="GHEA Grapalat" w:cs="Cambria"/>
          <w:bCs/>
          <w:spacing w:val="-4"/>
          <w:sz w:val="24"/>
          <w:szCs w:val="24"/>
          <w:lang w:val="hy-AM"/>
        </w:rPr>
        <w:t xml:space="preserve"> </w:t>
      </w:r>
      <w:r>
        <w:rPr>
          <w:rFonts w:ascii="GHEA Grapalat" w:eastAsia="Calibri" w:hAnsi="GHEA Grapalat" w:cs="Cambria"/>
          <w:bCs/>
          <w:spacing w:val="-4"/>
          <w:sz w:val="24"/>
          <w:szCs w:val="24"/>
          <w:lang w:val="hy-AM"/>
        </w:rPr>
        <w:t>վճարել պ</w:t>
      </w:r>
      <w:r w:rsidRPr="00B93CE8">
        <w:rPr>
          <w:rFonts w:ascii="GHEA Grapalat" w:eastAsia="Calibri" w:hAnsi="GHEA Grapalat" w:cs="Cambria"/>
          <w:bCs/>
          <w:spacing w:val="-4"/>
          <w:sz w:val="24"/>
          <w:szCs w:val="24"/>
          <w:lang w:val="hy-AM"/>
        </w:rPr>
        <w:t xml:space="preserve">ետական սեփականություն համարվող հիմնական միջոցների (ֆոնդերի) օտարումից մուտքեր </w:t>
      </w:r>
      <w:r w:rsidR="00B93CE8" w:rsidRPr="00B93CE8">
        <w:rPr>
          <w:rFonts w:ascii="GHEA Grapalat" w:eastAsia="Calibri" w:hAnsi="GHEA Grapalat" w:cs="Cambria"/>
          <w:bCs/>
          <w:spacing w:val="-4"/>
          <w:sz w:val="24"/>
          <w:szCs w:val="24"/>
          <w:lang w:val="hy-AM"/>
        </w:rPr>
        <w:t>հաշվեհամարին</w:t>
      </w:r>
      <w:r>
        <w:rPr>
          <w:rFonts w:ascii="GHEA Grapalat" w:eastAsia="Calibri" w:hAnsi="GHEA Grapalat" w:cs="Cambria"/>
          <w:bCs/>
          <w:spacing w:val="-4"/>
          <w:sz w:val="24"/>
          <w:szCs w:val="24"/>
          <w:lang w:val="hy-AM"/>
        </w:rPr>
        <w:t xml:space="preserve">, </w:t>
      </w:r>
      <w:r w:rsidR="00C13EA7">
        <w:rPr>
          <w:rFonts w:ascii="GHEA Grapalat" w:eastAsia="Calibri" w:hAnsi="GHEA Grapalat" w:cs="Cambria"/>
          <w:bCs/>
          <w:spacing w:val="-4"/>
          <w:sz w:val="24"/>
          <w:szCs w:val="24"/>
          <w:lang w:val="hy-AM"/>
        </w:rPr>
        <w:t>իսկ</w:t>
      </w:r>
      <w:r>
        <w:rPr>
          <w:rFonts w:ascii="GHEA Grapalat" w:eastAsia="Calibri" w:hAnsi="GHEA Grapalat" w:cs="Cambria"/>
          <w:bCs/>
          <w:spacing w:val="-4"/>
          <w:sz w:val="24"/>
          <w:szCs w:val="24"/>
          <w:lang w:val="hy-AM"/>
        </w:rPr>
        <w:t xml:space="preserve"> Գույք 1-ի գնահատման ծառայությունների դիմաց սահմանված 55</w:t>
      </w:r>
      <w:r w:rsidRPr="00B93CE8">
        <w:rPr>
          <w:rFonts w:ascii="Calibri" w:eastAsia="Calibri" w:hAnsi="Calibri" w:cs="Calibri"/>
          <w:bCs/>
          <w:spacing w:val="-4"/>
          <w:sz w:val="24"/>
          <w:szCs w:val="24"/>
          <w:lang w:val="hy-AM"/>
        </w:rPr>
        <w:t> </w:t>
      </w:r>
      <w:r>
        <w:rPr>
          <w:rFonts w:ascii="GHEA Grapalat" w:eastAsia="Calibri" w:hAnsi="GHEA Grapalat" w:cs="Cambria"/>
          <w:bCs/>
          <w:spacing w:val="-4"/>
          <w:sz w:val="24"/>
          <w:szCs w:val="24"/>
          <w:lang w:val="hy-AM"/>
        </w:rPr>
        <w:t>428 դրամը (ներառյալ ավելացած արժեքի հարկի)</w:t>
      </w:r>
      <w:r w:rsidR="00F47CBF">
        <w:rPr>
          <w:rFonts w:ascii="GHEA Grapalat" w:eastAsia="Calibri" w:hAnsi="GHEA Grapalat" w:cs="Cambria"/>
          <w:bCs/>
          <w:spacing w:val="-4"/>
          <w:sz w:val="24"/>
          <w:szCs w:val="24"/>
          <w:lang w:val="hy-AM"/>
        </w:rPr>
        <w:t xml:space="preserve"> վճարել </w:t>
      </w:r>
      <w:r w:rsidR="00B93CE8" w:rsidRPr="00B93CE8">
        <w:rPr>
          <w:rFonts w:ascii="GHEA Grapalat" w:eastAsia="Calibri" w:hAnsi="GHEA Grapalat" w:cs="Cambria"/>
          <w:bCs/>
          <w:spacing w:val="-4"/>
          <w:sz w:val="24"/>
          <w:szCs w:val="24"/>
          <w:lang w:val="hy-AM"/>
        </w:rPr>
        <w:t>Հայաստանի Հանրապետության ֆինանսների նախարարության գանձապետական թիվ 1 բաժանմունքի 900018002981 հաշվեհամարին</w:t>
      </w:r>
      <w:r w:rsidR="00F47CBF" w:rsidRPr="00B93CE8">
        <w:rPr>
          <w:rFonts w:ascii="GHEA Grapalat" w:eastAsia="Calibri" w:hAnsi="GHEA Grapalat" w:cs="Cambria"/>
          <w:bCs/>
          <w:spacing w:val="-4"/>
          <w:sz w:val="24"/>
          <w:szCs w:val="24"/>
          <w:lang w:val="hy-AM"/>
        </w:rPr>
        <w:t>։</w:t>
      </w:r>
      <w:r w:rsidR="009032AF">
        <w:rPr>
          <w:rFonts w:ascii="GHEA Grapalat" w:eastAsia="Calibri" w:hAnsi="GHEA Grapalat" w:cs="Cambria"/>
          <w:bCs/>
          <w:spacing w:val="-4"/>
          <w:sz w:val="24"/>
          <w:szCs w:val="24"/>
          <w:lang w:val="hy-AM"/>
        </w:rPr>
        <w:t xml:space="preserve"> </w:t>
      </w:r>
    </w:p>
    <w:p w:rsidR="00F47CBF" w:rsidRDefault="00A975FE" w:rsidP="00872A59">
      <w:pPr>
        <w:pStyle w:val="norm"/>
        <w:spacing w:line="360" w:lineRule="auto"/>
        <w:ind w:left="-450" w:right="-193" w:firstLine="630"/>
        <w:rPr>
          <w:rFonts w:ascii="GHEA Grapalat" w:eastAsia="Calibri" w:hAnsi="GHEA Grapalat" w:cs="Cambria"/>
          <w:bCs/>
          <w:spacing w:val="-4"/>
          <w:sz w:val="24"/>
          <w:szCs w:val="24"/>
          <w:lang w:val="pt-BR"/>
        </w:rPr>
      </w:pPr>
      <w:r>
        <w:rPr>
          <w:rFonts w:ascii="GHEA Grapalat" w:eastAsia="Calibri" w:hAnsi="GHEA Grapalat" w:cs="Cambria"/>
          <w:bCs/>
          <w:spacing w:val="-4"/>
          <w:sz w:val="24"/>
          <w:szCs w:val="24"/>
          <w:lang w:val="pt-BR"/>
        </w:rPr>
        <w:t xml:space="preserve"> </w:t>
      </w:r>
      <w:r w:rsidR="00765D12" w:rsidRPr="00765D12">
        <w:rPr>
          <w:rFonts w:ascii="GHEA Grapalat" w:eastAsia="Calibri" w:hAnsi="GHEA Grapalat" w:cs="Cambria"/>
          <w:bCs/>
          <w:spacing w:val="-4"/>
          <w:sz w:val="24"/>
          <w:szCs w:val="24"/>
          <w:lang w:val="pt-BR"/>
        </w:rPr>
        <w:t xml:space="preserve"> </w:t>
      </w:r>
      <w:r w:rsidR="0001430D">
        <w:rPr>
          <w:rFonts w:ascii="GHEA Grapalat" w:eastAsia="Calibri" w:hAnsi="GHEA Grapalat" w:cs="Cambria"/>
          <w:bCs/>
          <w:spacing w:val="-4"/>
          <w:sz w:val="24"/>
          <w:szCs w:val="24"/>
          <w:lang w:val="hy-AM"/>
        </w:rPr>
        <w:t>3</w:t>
      </w:r>
      <w:r>
        <w:rPr>
          <w:rFonts w:ascii="GHEA Grapalat" w:eastAsia="Calibri" w:hAnsi="GHEA Grapalat" w:cs="Cambria"/>
          <w:bCs/>
          <w:spacing w:val="-4"/>
          <w:sz w:val="24"/>
          <w:szCs w:val="24"/>
          <w:lang w:val="pt-BR"/>
        </w:rPr>
        <w:t>.</w:t>
      </w:r>
      <w:r w:rsidR="00CE14CC" w:rsidRPr="00765D12">
        <w:rPr>
          <w:rFonts w:ascii="GHEA Grapalat" w:eastAsia="Calibri" w:hAnsi="GHEA Grapalat" w:cs="Cambria"/>
          <w:bCs/>
          <w:spacing w:val="-4"/>
          <w:sz w:val="24"/>
          <w:szCs w:val="24"/>
          <w:lang w:val="pt-BR"/>
        </w:rPr>
        <w:t xml:space="preserve"> </w:t>
      </w:r>
      <w:r w:rsidR="006A226F">
        <w:rPr>
          <w:rFonts w:ascii="GHEA Grapalat" w:eastAsia="Calibri" w:hAnsi="GHEA Grapalat" w:cs="Cambria"/>
          <w:bCs/>
          <w:spacing w:val="-4"/>
          <w:sz w:val="24"/>
          <w:szCs w:val="24"/>
          <w:lang w:val="hy-AM"/>
        </w:rPr>
        <w:t>Կ</w:t>
      </w:r>
      <w:r w:rsidR="00CE14CC">
        <w:rPr>
          <w:rFonts w:ascii="GHEA Grapalat" w:eastAsia="Calibri" w:hAnsi="GHEA Grapalat" w:cs="Cambria"/>
          <w:bCs/>
          <w:spacing w:val="-4"/>
          <w:sz w:val="24"/>
          <w:szCs w:val="24"/>
          <w:lang w:val="hy-AM"/>
        </w:rPr>
        <w:t>ոմիտեի</w:t>
      </w:r>
      <w:r w:rsidR="00F47CBF">
        <w:rPr>
          <w:rFonts w:ascii="GHEA Grapalat" w:eastAsia="Calibri" w:hAnsi="GHEA Grapalat" w:cs="Cambria"/>
          <w:bCs/>
          <w:spacing w:val="-4"/>
          <w:sz w:val="24"/>
          <w:szCs w:val="24"/>
          <w:lang w:val="hy-AM"/>
        </w:rPr>
        <w:t xml:space="preserve"> նախագահին</w:t>
      </w:r>
      <w:r w:rsidR="00765D12" w:rsidRPr="00765D12">
        <w:rPr>
          <w:rFonts w:ascii="GHEA Grapalat" w:eastAsia="Calibri" w:hAnsi="GHEA Grapalat" w:cs="Cambria"/>
          <w:bCs/>
          <w:spacing w:val="-4"/>
          <w:sz w:val="24"/>
          <w:szCs w:val="24"/>
          <w:lang w:val="pt-BR"/>
        </w:rPr>
        <w:t>`</w:t>
      </w:r>
    </w:p>
    <w:p w:rsidR="00765D12" w:rsidRDefault="00910907" w:rsidP="00872A59">
      <w:pPr>
        <w:pStyle w:val="norm"/>
        <w:spacing w:line="360" w:lineRule="auto"/>
        <w:ind w:left="-450" w:right="-193" w:firstLine="630"/>
        <w:rPr>
          <w:rFonts w:ascii="GHEA Grapalat" w:eastAsia="Calibri" w:hAnsi="GHEA Grapalat" w:cs="Cambria"/>
          <w:bCs/>
          <w:spacing w:val="-4"/>
          <w:sz w:val="24"/>
          <w:szCs w:val="24"/>
          <w:lang w:val="pt-BR"/>
        </w:rPr>
      </w:pPr>
      <w:r>
        <w:rPr>
          <w:rFonts w:ascii="GHEA Grapalat" w:eastAsia="Calibri" w:hAnsi="GHEA Grapalat" w:cs="Cambria"/>
          <w:bCs/>
          <w:spacing w:val="-4"/>
          <w:sz w:val="24"/>
          <w:szCs w:val="24"/>
          <w:lang w:val="hy-AM"/>
        </w:rPr>
        <w:t>1)</w:t>
      </w:r>
      <w:r w:rsidR="00765D12" w:rsidRPr="00765D12">
        <w:rPr>
          <w:rFonts w:ascii="GHEA Grapalat" w:eastAsia="Calibri" w:hAnsi="GHEA Grapalat" w:cs="Cambria"/>
          <w:bCs/>
          <w:spacing w:val="-4"/>
          <w:sz w:val="24"/>
          <w:szCs w:val="24"/>
          <w:lang w:val="pt-BR"/>
        </w:rPr>
        <w:t xml:space="preserve"> </w:t>
      </w:r>
      <w:r w:rsidR="00F47CBF">
        <w:rPr>
          <w:rFonts w:ascii="GHEA Grapalat" w:eastAsia="Calibri" w:hAnsi="GHEA Grapalat" w:cs="Cambria"/>
          <w:bCs/>
          <w:spacing w:val="-4"/>
          <w:sz w:val="24"/>
          <w:szCs w:val="24"/>
          <w:lang w:val="hy-AM"/>
        </w:rPr>
        <w:t>Ընկերության կողմից սույն որոշման 2 կետ</w:t>
      </w:r>
      <w:r w:rsidR="00B93CE8">
        <w:rPr>
          <w:rFonts w:ascii="GHEA Grapalat" w:eastAsia="Calibri" w:hAnsi="GHEA Grapalat" w:cs="Cambria"/>
          <w:bCs/>
          <w:spacing w:val="-4"/>
          <w:sz w:val="24"/>
          <w:szCs w:val="24"/>
          <w:lang w:val="hy-AM"/>
        </w:rPr>
        <w:t>ի 2)-րդ ենթակետով</w:t>
      </w:r>
      <w:r w:rsidR="00F47CBF">
        <w:rPr>
          <w:rFonts w:ascii="GHEA Grapalat" w:eastAsia="Calibri" w:hAnsi="GHEA Grapalat" w:cs="Cambria"/>
          <w:bCs/>
          <w:spacing w:val="-4"/>
          <w:sz w:val="24"/>
          <w:szCs w:val="24"/>
          <w:lang w:val="hy-AM"/>
        </w:rPr>
        <w:t xml:space="preserve"> սահմանված վճարումն</w:t>
      </w:r>
      <w:r w:rsidR="00B93CE8">
        <w:rPr>
          <w:rFonts w:ascii="GHEA Grapalat" w:eastAsia="Calibri" w:hAnsi="GHEA Grapalat" w:cs="Cambria"/>
          <w:bCs/>
          <w:spacing w:val="-4"/>
          <w:sz w:val="24"/>
          <w:szCs w:val="24"/>
          <w:lang w:val="hy-AM"/>
        </w:rPr>
        <w:t>երն</w:t>
      </w:r>
      <w:r w:rsidR="00F47CBF">
        <w:rPr>
          <w:rFonts w:ascii="GHEA Grapalat" w:eastAsia="Calibri" w:hAnsi="GHEA Grapalat" w:cs="Cambria"/>
          <w:bCs/>
          <w:spacing w:val="-4"/>
          <w:sz w:val="24"/>
          <w:szCs w:val="24"/>
          <w:lang w:val="hy-AM"/>
        </w:rPr>
        <w:t xml:space="preserve"> իրականացնելուց հետո</w:t>
      </w:r>
      <w:r w:rsidR="00CE14CC">
        <w:rPr>
          <w:rFonts w:ascii="GHEA Grapalat" w:eastAsia="Calibri" w:hAnsi="GHEA Grapalat" w:cs="Cambria"/>
          <w:bCs/>
          <w:spacing w:val="-4"/>
          <w:sz w:val="24"/>
          <w:szCs w:val="24"/>
          <w:lang w:val="hy-AM"/>
        </w:rPr>
        <w:t xml:space="preserve"> մեկամսյա ժամկետում </w:t>
      </w:r>
      <w:r w:rsidR="00F47CBF">
        <w:rPr>
          <w:rFonts w:ascii="GHEA Grapalat" w:eastAsia="Calibri" w:hAnsi="GHEA Grapalat" w:cs="Cambria"/>
          <w:bCs/>
          <w:spacing w:val="-4"/>
          <w:sz w:val="24"/>
          <w:szCs w:val="24"/>
          <w:lang w:val="hy-AM"/>
        </w:rPr>
        <w:t>Ընկեր</w:t>
      </w:r>
      <w:r w:rsidR="00CE14CC">
        <w:rPr>
          <w:rFonts w:ascii="GHEA Grapalat" w:eastAsia="Calibri" w:hAnsi="GHEA Grapalat" w:cs="Cambria"/>
          <w:bCs/>
          <w:spacing w:val="-4"/>
          <w:sz w:val="24"/>
          <w:szCs w:val="24"/>
          <w:lang w:val="hy-AM"/>
        </w:rPr>
        <w:t xml:space="preserve">ության հետ </w:t>
      </w:r>
      <w:r w:rsidR="00765D12" w:rsidRPr="00765D12">
        <w:rPr>
          <w:rFonts w:ascii="GHEA Grapalat" w:eastAsia="Calibri" w:hAnsi="GHEA Grapalat" w:cs="Cambria"/>
          <w:bCs/>
          <w:spacing w:val="-4"/>
          <w:sz w:val="24"/>
          <w:szCs w:val="24"/>
          <w:lang w:val="pt-BR"/>
        </w:rPr>
        <w:t xml:space="preserve">կնքել </w:t>
      </w:r>
      <w:r w:rsidR="0001430D">
        <w:rPr>
          <w:rFonts w:ascii="GHEA Grapalat" w:eastAsia="Calibri" w:hAnsi="GHEA Grapalat" w:cs="Cambria"/>
          <w:bCs/>
          <w:spacing w:val="-4"/>
          <w:sz w:val="24"/>
          <w:szCs w:val="24"/>
          <w:lang w:val="hy-AM"/>
        </w:rPr>
        <w:t xml:space="preserve">սույն որոշման </w:t>
      </w:r>
      <w:r w:rsidR="0001430D" w:rsidRPr="00765D12">
        <w:rPr>
          <w:rFonts w:ascii="GHEA Grapalat" w:eastAsia="Calibri" w:hAnsi="GHEA Grapalat" w:cs="Cambria"/>
          <w:bCs/>
          <w:spacing w:val="-4"/>
          <w:sz w:val="24"/>
          <w:szCs w:val="24"/>
          <w:lang w:val="pt-BR"/>
        </w:rPr>
        <w:t xml:space="preserve"> </w:t>
      </w:r>
      <w:r w:rsidR="0001430D">
        <w:rPr>
          <w:rFonts w:ascii="GHEA Grapalat" w:eastAsia="Calibri" w:hAnsi="GHEA Grapalat" w:cs="Cambria"/>
          <w:bCs/>
          <w:spacing w:val="-4"/>
          <w:sz w:val="24"/>
          <w:szCs w:val="24"/>
          <w:lang w:val="hy-AM"/>
        </w:rPr>
        <w:t xml:space="preserve">1-ին կետից բխող </w:t>
      </w:r>
      <w:r w:rsidR="00765D12" w:rsidRPr="00765D12">
        <w:rPr>
          <w:rFonts w:ascii="GHEA Grapalat" w:eastAsia="Calibri" w:hAnsi="GHEA Grapalat" w:cs="Cambria"/>
          <w:bCs/>
          <w:spacing w:val="-4"/>
          <w:sz w:val="24"/>
          <w:szCs w:val="24"/>
          <w:lang w:val="pt-BR"/>
        </w:rPr>
        <w:t xml:space="preserve">գույքի փոխանակության </w:t>
      </w:r>
      <w:r w:rsidR="00765D12" w:rsidRPr="0001430D">
        <w:rPr>
          <w:rFonts w:ascii="GHEA Grapalat" w:eastAsia="Calibri" w:hAnsi="GHEA Grapalat" w:cs="Cambria"/>
          <w:bCs/>
          <w:spacing w:val="-4"/>
          <w:sz w:val="24"/>
          <w:szCs w:val="24"/>
          <w:lang w:val="hy-AM"/>
        </w:rPr>
        <w:t>պայմանագիր՝ դրանում սահ</w:t>
      </w:r>
      <w:r w:rsidR="00765D12" w:rsidRPr="0001430D">
        <w:rPr>
          <w:rFonts w:ascii="GHEA Grapalat" w:eastAsia="Calibri" w:hAnsi="GHEA Grapalat" w:cs="Cambria"/>
          <w:bCs/>
          <w:spacing w:val="-4"/>
          <w:sz w:val="24"/>
          <w:szCs w:val="24"/>
          <w:lang w:val="hy-AM"/>
        </w:rPr>
        <w:softHyphen/>
        <w:t xml:space="preserve">մանելով, </w:t>
      </w:r>
      <w:r w:rsidR="0001430D">
        <w:rPr>
          <w:rFonts w:ascii="GHEA Grapalat" w:eastAsia="Calibri" w:hAnsi="GHEA Grapalat" w:cs="Cambria"/>
          <w:bCs/>
          <w:spacing w:val="-4"/>
          <w:sz w:val="24"/>
          <w:szCs w:val="24"/>
          <w:lang w:val="hy-AM"/>
        </w:rPr>
        <w:t>որ</w:t>
      </w:r>
      <w:r w:rsidR="00F47CBF">
        <w:rPr>
          <w:rFonts w:ascii="GHEA Grapalat" w:eastAsia="Calibri" w:hAnsi="GHEA Grapalat" w:cs="Cambria"/>
          <w:bCs/>
          <w:spacing w:val="-4"/>
          <w:sz w:val="24"/>
          <w:szCs w:val="24"/>
          <w:lang w:val="hy-AM"/>
        </w:rPr>
        <w:t xml:space="preserve"> </w:t>
      </w:r>
      <w:r w:rsidR="0001430D">
        <w:rPr>
          <w:rFonts w:ascii="GHEA Grapalat" w:eastAsia="Calibri" w:hAnsi="GHEA Grapalat" w:cs="Cambria"/>
          <w:bCs/>
          <w:spacing w:val="-4"/>
          <w:sz w:val="24"/>
          <w:szCs w:val="24"/>
          <w:lang w:val="hy-AM"/>
        </w:rPr>
        <w:t xml:space="preserve">պայմանագրի կնքման </w:t>
      </w:r>
      <w:r>
        <w:rPr>
          <w:rFonts w:ascii="GHEA Grapalat" w:eastAsia="Calibri" w:hAnsi="GHEA Grapalat" w:cs="Cambria"/>
          <w:bCs/>
          <w:spacing w:val="-4"/>
          <w:sz w:val="24"/>
          <w:szCs w:val="24"/>
          <w:lang w:val="hy-AM"/>
        </w:rPr>
        <w:t>և դրանից բխող Գույք</w:t>
      </w:r>
      <w:r w:rsidR="001C44B1">
        <w:rPr>
          <w:rFonts w:ascii="GHEA Grapalat" w:eastAsia="Calibri" w:hAnsi="GHEA Grapalat" w:cs="Cambria"/>
          <w:bCs/>
          <w:spacing w:val="-4"/>
          <w:sz w:val="24"/>
          <w:szCs w:val="24"/>
          <w:lang w:val="hy-AM"/>
        </w:rPr>
        <w:t xml:space="preserve"> </w:t>
      </w:r>
      <w:r>
        <w:rPr>
          <w:rFonts w:ascii="GHEA Grapalat" w:eastAsia="Calibri" w:hAnsi="GHEA Grapalat" w:cs="Cambria"/>
          <w:bCs/>
          <w:spacing w:val="-4"/>
          <w:sz w:val="24"/>
          <w:szCs w:val="24"/>
          <w:lang w:val="hy-AM"/>
        </w:rPr>
        <w:t xml:space="preserve">1-ի և Գույք 2-ի իրավունքների պետական գրանցման </w:t>
      </w:r>
      <w:r w:rsidR="0001430D">
        <w:rPr>
          <w:rFonts w:ascii="GHEA Grapalat" w:eastAsia="Calibri" w:hAnsi="GHEA Grapalat" w:cs="Cambria"/>
          <w:bCs/>
          <w:spacing w:val="-4"/>
          <w:sz w:val="24"/>
          <w:szCs w:val="24"/>
          <w:lang w:val="hy-AM"/>
        </w:rPr>
        <w:t xml:space="preserve">հետ </w:t>
      </w:r>
      <w:r w:rsidR="006244E4">
        <w:rPr>
          <w:rFonts w:ascii="GHEA Grapalat" w:eastAsia="Calibri" w:hAnsi="GHEA Grapalat" w:cs="Cambria"/>
          <w:bCs/>
          <w:spacing w:val="-4"/>
          <w:sz w:val="24"/>
          <w:szCs w:val="24"/>
          <w:lang w:val="hy-AM"/>
        </w:rPr>
        <w:t>կապվ</w:t>
      </w:r>
      <w:r w:rsidR="0001430D">
        <w:rPr>
          <w:rFonts w:ascii="GHEA Grapalat" w:eastAsia="Calibri" w:hAnsi="GHEA Grapalat" w:cs="Cambria"/>
          <w:bCs/>
          <w:spacing w:val="-4"/>
          <w:sz w:val="24"/>
          <w:szCs w:val="24"/>
          <w:lang w:val="hy-AM"/>
        </w:rPr>
        <w:t xml:space="preserve">ած ծախսերը ենթակա են իրականացման </w:t>
      </w:r>
      <w:r w:rsidR="00F47CBF">
        <w:rPr>
          <w:rFonts w:ascii="GHEA Grapalat" w:eastAsia="Calibri" w:hAnsi="GHEA Grapalat" w:cs="Cambria"/>
          <w:bCs/>
          <w:spacing w:val="-4"/>
          <w:sz w:val="24"/>
          <w:szCs w:val="24"/>
          <w:lang w:val="hy-AM"/>
        </w:rPr>
        <w:t xml:space="preserve">Ընկերության </w:t>
      </w:r>
      <w:r w:rsidR="0001430D">
        <w:rPr>
          <w:rFonts w:ascii="GHEA Grapalat" w:eastAsia="Calibri" w:hAnsi="GHEA Grapalat" w:cs="Cambria"/>
          <w:bCs/>
          <w:spacing w:val="-4"/>
          <w:sz w:val="24"/>
          <w:szCs w:val="24"/>
          <w:lang w:val="hy-AM"/>
        </w:rPr>
        <w:t>միջոցների հաշվին</w:t>
      </w:r>
      <w:r w:rsidR="00765D12" w:rsidRPr="0001430D">
        <w:rPr>
          <w:rFonts w:ascii="GHEA Grapalat" w:eastAsia="Calibri" w:hAnsi="GHEA Grapalat" w:cs="Cambria"/>
          <w:bCs/>
          <w:spacing w:val="-4"/>
          <w:sz w:val="24"/>
          <w:szCs w:val="24"/>
          <w:lang w:val="hy-AM"/>
        </w:rPr>
        <w:t>:</w:t>
      </w:r>
      <w:r w:rsidR="00765D12" w:rsidRPr="00765D12">
        <w:rPr>
          <w:rFonts w:ascii="GHEA Grapalat" w:eastAsia="Calibri" w:hAnsi="GHEA Grapalat" w:cs="Cambria"/>
          <w:bCs/>
          <w:spacing w:val="-4"/>
          <w:sz w:val="24"/>
          <w:szCs w:val="24"/>
          <w:lang w:val="pt-BR"/>
        </w:rPr>
        <w:t xml:space="preserve"> </w:t>
      </w:r>
    </w:p>
    <w:p w:rsidR="00765D12" w:rsidRDefault="00910907" w:rsidP="00872A59">
      <w:pPr>
        <w:pStyle w:val="norm"/>
        <w:spacing w:line="360" w:lineRule="auto"/>
        <w:ind w:left="-450" w:right="-193" w:firstLine="630"/>
        <w:rPr>
          <w:rFonts w:ascii="GHEA Grapalat" w:eastAsia="Calibri" w:hAnsi="GHEA Grapalat" w:cs="Cambria"/>
          <w:bCs/>
          <w:spacing w:val="-4"/>
          <w:sz w:val="24"/>
          <w:szCs w:val="24"/>
          <w:lang w:val="pt-BR"/>
        </w:rPr>
      </w:pPr>
      <w:r>
        <w:rPr>
          <w:rFonts w:ascii="GHEA Grapalat" w:eastAsia="Calibri" w:hAnsi="GHEA Grapalat" w:cs="Cambria"/>
          <w:bCs/>
          <w:spacing w:val="-4"/>
          <w:sz w:val="24"/>
          <w:szCs w:val="24"/>
          <w:lang w:val="hy-AM"/>
        </w:rPr>
        <w:t>2)</w:t>
      </w:r>
      <w:r w:rsidR="000A7FD6">
        <w:rPr>
          <w:rFonts w:ascii="GHEA Grapalat" w:eastAsia="Calibri" w:hAnsi="GHEA Grapalat" w:cs="Cambria"/>
          <w:bCs/>
          <w:spacing w:val="-4"/>
          <w:sz w:val="24"/>
          <w:szCs w:val="24"/>
          <w:lang w:val="hy-AM"/>
        </w:rPr>
        <w:t xml:space="preserve"> սույն կետ</w:t>
      </w:r>
      <w:r>
        <w:rPr>
          <w:rFonts w:ascii="GHEA Grapalat" w:eastAsia="Calibri" w:hAnsi="GHEA Grapalat" w:cs="Cambria"/>
          <w:bCs/>
          <w:spacing w:val="-4"/>
          <w:sz w:val="24"/>
          <w:szCs w:val="24"/>
          <w:lang w:val="hy-AM"/>
        </w:rPr>
        <w:t>ի 1)-ին ենթակետով</w:t>
      </w:r>
      <w:r w:rsidR="000A7FD6">
        <w:rPr>
          <w:rFonts w:ascii="GHEA Grapalat" w:eastAsia="Calibri" w:hAnsi="GHEA Grapalat" w:cs="Cambria"/>
          <w:bCs/>
          <w:spacing w:val="-4"/>
          <w:sz w:val="24"/>
          <w:szCs w:val="24"/>
          <w:lang w:val="hy-AM"/>
        </w:rPr>
        <w:t xml:space="preserve"> սահմանված պայմանագրի կնքումից հետո </w:t>
      </w:r>
      <w:r w:rsidR="00EA54B0">
        <w:rPr>
          <w:rFonts w:ascii="GHEA Grapalat" w:eastAsia="Calibri" w:hAnsi="GHEA Grapalat" w:cs="Cambria"/>
          <w:bCs/>
          <w:spacing w:val="-4"/>
          <w:sz w:val="24"/>
          <w:szCs w:val="24"/>
          <w:lang w:val="hy-AM"/>
        </w:rPr>
        <w:t>երկ</w:t>
      </w:r>
      <w:r w:rsidR="000A7FD6">
        <w:rPr>
          <w:rFonts w:ascii="GHEA Grapalat" w:eastAsia="Calibri" w:hAnsi="GHEA Grapalat" w:cs="Cambria"/>
          <w:bCs/>
          <w:spacing w:val="-4"/>
          <w:sz w:val="24"/>
          <w:szCs w:val="24"/>
          <w:lang w:val="hy-AM"/>
        </w:rPr>
        <w:t>ամսյա ժամկետում</w:t>
      </w:r>
      <w:r w:rsidR="000A7FD6" w:rsidRPr="00CE14CC">
        <w:rPr>
          <w:rFonts w:ascii="GHEA Grapalat" w:eastAsia="Calibri" w:hAnsi="GHEA Grapalat" w:cs="Cambria"/>
          <w:bCs/>
          <w:spacing w:val="-4"/>
          <w:sz w:val="24"/>
          <w:szCs w:val="24"/>
          <w:lang w:val="pt-BR"/>
        </w:rPr>
        <w:t xml:space="preserve"> </w:t>
      </w:r>
      <w:r>
        <w:rPr>
          <w:rFonts w:ascii="GHEA Grapalat" w:eastAsia="Calibri" w:hAnsi="GHEA Grapalat" w:cs="Cambria"/>
          <w:bCs/>
          <w:spacing w:val="-4"/>
          <w:sz w:val="24"/>
          <w:szCs w:val="24"/>
          <w:lang w:val="hy-AM"/>
        </w:rPr>
        <w:t>Ընկերության</w:t>
      </w:r>
      <w:r w:rsidR="000A7FD6">
        <w:rPr>
          <w:rFonts w:ascii="GHEA Grapalat" w:eastAsia="Calibri" w:hAnsi="GHEA Grapalat" w:cs="Cambria"/>
          <w:bCs/>
          <w:spacing w:val="-4"/>
          <w:sz w:val="24"/>
          <w:szCs w:val="24"/>
          <w:lang w:val="hy-AM"/>
        </w:rPr>
        <w:t xml:space="preserve"> հետ համատեղ ապահովել Գ</w:t>
      </w:r>
      <w:r w:rsidR="00765D12" w:rsidRPr="00765D12">
        <w:rPr>
          <w:rFonts w:ascii="GHEA Grapalat" w:eastAsia="Calibri" w:hAnsi="GHEA Grapalat" w:cs="Cambria"/>
          <w:bCs/>
          <w:spacing w:val="-4"/>
          <w:sz w:val="24"/>
          <w:szCs w:val="24"/>
          <w:lang w:val="pt-BR"/>
        </w:rPr>
        <w:t xml:space="preserve">ույք 1-ի և </w:t>
      </w:r>
      <w:r w:rsidR="000A7FD6">
        <w:rPr>
          <w:rFonts w:ascii="GHEA Grapalat" w:eastAsia="Calibri" w:hAnsi="GHEA Grapalat" w:cs="Cambria"/>
          <w:bCs/>
          <w:spacing w:val="-4"/>
          <w:sz w:val="24"/>
          <w:szCs w:val="24"/>
          <w:lang w:val="hy-AM"/>
        </w:rPr>
        <w:t>Գ</w:t>
      </w:r>
      <w:r w:rsidR="00765D12" w:rsidRPr="00765D12">
        <w:rPr>
          <w:rFonts w:ascii="GHEA Grapalat" w:eastAsia="Calibri" w:hAnsi="GHEA Grapalat" w:cs="Cambria"/>
          <w:bCs/>
          <w:spacing w:val="-4"/>
          <w:sz w:val="24"/>
          <w:szCs w:val="24"/>
          <w:lang w:val="pt-BR"/>
        </w:rPr>
        <w:t>ույք 2-ի հանձնման-ընդունման աշխատանքներ</w:t>
      </w:r>
      <w:r w:rsidR="000A7FD6">
        <w:rPr>
          <w:rFonts w:ascii="GHEA Grapalat" w:eastAsia="Calibri" w:hAnsi="GHEA Grapalat" w:cs="Cambria"/>
          <w:bCs/>
          <w:spacing w:val="-4"/>
          <w:sz w:val="24"/>
          <w:szCs w:val="24"/>
          <w:lang w:val="hy-AM"/>
        </w:rPr>
        <w:t>ի կատարումը։</w:t>
      </w:r>
      <w:r w:rsidR="00765D12" w:rsidRPr="00765D12">
        <w:rPr>
          <w:rFonts w:ascii="GHEA Grapalat" w:eastAsia="Calibri" w:hAnsi="GHEA Grapalat" w:cs="Cambria"/>
          <w:bCs/>
          <w:spacing w:val="-4"/>
          <w:sz w:val="24"/>
          <w:szCs w:val="24"/>
          <w:lang w:val="pt-BR"/>
        </w:rPr>
        <w:t xml:space="preserve"> </w:t>
      </w:r>
    </w:p>
    <w:p w:rsidR="001A3587" w:rsidRPr="001A3587" w:rsidRDefault="007203B8" w:rsidP="00872A59">
      <w:pPr>
        <w:spacing w:after="0" w:line="360" w:lineRule="auto"/>
        <w:ind w:left="-450" w:right="-193" w:firstLine="630"/>
        <w:jc w:val="both"/>
        <w:rPr>
          <w:rFonts w:ascii="GHEA Grapalat" w:hAnsi="GHEA Grapalat"/>
          <w:i w:val="0"/>
          <w:spacing w:val="-4"/>
          <w:sz w:val="24"/>
          <w:szCs w:val="24"/>
          <w:lang w:val="hy-AM"/>
        </w:rPr>
      </w:pPr>
      <w:r w:rsidRPr="007203B8">
        <w:rPr>
          <w:rFonts w:ascii="GHEA Grapalat" w:hAnsi="GHEA Grapalat"/>
          <w:i w:val="0"/>
          <w:spacing w:val="-4"/>
          <w:sz w:val="24"/>
          <w:szCs w:val="24"/>
          <w:lang w:val="pt-BR"/>
        </w:rPr>
        <w:t>3</w:t>
      </w:r>
      <w:r>
        <w:rPr>
          <w:rFonts w:ascii="GHEA Grapalat" w:hAnsi="GHEA Grapalat"/>
          <w:i w:val="0"/>
          <w:spacing w:val="-4"/>
          <w:sz w:val="24"/>
          <w:szCs w:val="24"/>
          <w:lang w:val="pt-BR"/>
        </w:rPr>
        <w:t>)</w:t>
      </w:r>
      <w:r w:rsidR="001A3587">
        <w:rPr>
          <w:rFonts w:ascii="GHEA Grapalat" w:hAnsi="GHEA Grapalat"/>
          <w:i w:val="0"/>
          <w:spacing w:val="-4"/>
          <w:sz w:val="24"/>
          <w:szCs w:val="24"/>
          <w:lang w:val="hy-AM"/>
        </w:rPr>
        <w:t xml:space="preserve"> </w:t>
      </w:r>
      <w:r w:rsidR="00EA54B0">
        <w:rPr>
          <w:rFonts w:ascii="GHEA Grapalat" w:hAnsi="GHEA Grapalat"/>
          <w:i w:val="0"/>
          <w:spacing w:val="-4"/>
          <w:sz w:val="24"/>
          <w:szCs w:val="24"/>
          <w:lang w:val="hy-AM"/>
        </w:rPr>
        <w:t>ս</w:t>
      </w:r>
      <w:r w:rsidR="001A3587" w:rsidRPr="001A3587">
        <w:rPr>
          <w:rFonts w:ascii="GHEA Grapalat" w:hAnsi="GHEA Grapalat"/>
          <w:i w:val="0"/>
          <w:spacing w:val="-4"/>
          <w:sz w:val="24"/>
          <w:szCs w:val="24"/>
          <w:lang w:val="hy-AM"/>
        </w:rPr>
        <w:t xml:space="preserve">ույն </w:t>
      </w:r>
      <w:r w:rsidR="00EA54B0">
        <w:rPr>
          <w:rFonts w:ascii="GHEA Grapalat" w:hAnsi="GHEA Grapalat"/>
          <w:i w:val="0"/>
          <w:spacing w:val="-4"/>
          <w:sz w:val="24"/>
          <w:szCs w:val="24"/>
          <w:lang w:val="hy-AM"/>
        </w:rPr>
        <w:t>կետի</w:t>
      </w:r>
      <w:r w:rsidR="001A3587" w:rsidRPr="001A3587">
        <w:rPr>
          <w:rFonts w:ascii="GHEA Grapalat" w:hAnsi="GHEA Grapalat"/>
          <w:i w:val="0"/>
          <w:spacing w:val="-4"/>
          <w:sz w:val="24"/>
          <w:szCs w:val="24"/>
          <w:lang w:val="hy-AM"/>
        </w:rPr>
        <w:t xml:space="preserve"> </w:t>
      </w:r>
      <w:r w:rsidR="003E289A">
        <w:rPr>
          <w:rFonts w:ascii="GHEA Grapalat" w:hAnsi="GHEA Grapalat"/>
          <w:i w:val="0"/>
          <w:spacing w:val="-4"/>
          <w:sz w:val="24"/>
          <w:szCs w:val="24"/>
          <w:lang w:val="hy-AM"/>
        </w:rPr>
        <w:t>2-րդ ենթակետով</w:t>
      </w:r>
      <w:r w:rsidR="001A3587" w:rsidRPr="001A3587">
        <w:rPr>
          <w:rFonts w:ascii="GHEA Grapalat" w:hAnsi="GHEA Grapalat"/>
          <w:i w:val="0"/>
          <w:spacing w:val="-4"/>
          <w:sz w:val="24"/>
          <w:szCs w:val="24"/>
          <w:lang w:val="hy-AM"/>
        </w:rPr>
        <w:t xml:space="preserve"> </w:t>
      </w:r>
      <w:r w:rsidR="003E289A">
        <w:rPr>
          <w:rFonts w:ascii="GHEA Grapalat" w:hAnsi="GHEA Grapalat"/>
          <w:i w:val="0"/>
          <w:spacing w:val="-4"/>
          <w:sz w:val="24"/>
          <w:szCs w:val="24"/>
          <w:lang w:val="hy-AM"/>
        </w:rPr>
        <w:t>սահմանված</w:t>
      </w:r>
      <w:r w:rsidR="001A3587" w:rsidRPr="001A3587">
        <w:rPr>
          <w:rFonts w:ascii="GHEA Grapalat" w:hAnsi="GHEA Grapalat"/>
          <w:i w:val="0"/>
          <w:spacing w:val="-4"/>
          <w:sz w:val="24"/>
          <w:szCs w:val="24"/>
          <w:lang w:val="hy-AM"/>
        </w:rPr>
        <w:t xml:space="preserve"> աշխատանքների ավարտից հետո </w:t>
      </w:r>
      <w:r w:rsidR="003E289A">
        <w:rPr>
          <w:rFonts w:ascii="GHEA Grapalat" w:hAnsi="GHEA Grapalat"/>
          <w:i w:val="0"/>
          <w:spacing w:val="-4"/>
          <w:sz w:val="24"/>
          <w:szCs w:val="24"/>
          <w:lang w:val="hy-AM"/>
        </w:rPr>
        <w:t>Գ</w:t>
      </w:r>
      <w:r w:rsidR="001A3587" w:rsidRPr="001A3587">
        <w:rPr>
          <w:rFonts w:ascii="GHEA Grapalat" w:hAnsi="GHEA Grapalat"/>
          <w:i w:val="0"/>
          <w:spacing w:val="-4"/>
          <w:sz w:val="24"/>
          <w:szCs w:val="24"/>
          <w:lang w:val="hy-AM"/>
        </w:rPr>
        <w:t>ույքը</w:t>
      </w:r>
      <w:r w:rsidR="003E289A">
        <w:rPr>
          <w:rFonts w:ascii="GHEA Grapalat" w:hAnsi="GHEA Grapalat"/>
          <w:i w:val="0"/>
          <w:spacing w:val="-4"/>
          <w:sz w:val="24"/>
          <w:szCs w:val="24"/>
          <w:lang w:val="hy-AM"/>
        </w:rPr>
        <w:t xml:space="preserve"> 2-ը</w:t>
      </w:r>
      <w:r w:rsidR="001A3587" w:rsidRPr="001A3587">
        <w:rPr>
          <w:rFonts w:ascii="GHEA Grapalat" w:hAnsi="GHEA Grapalat"/>
          <w:i w:val="0"/>
          <w:spacing w:val="-4"/>
          <w:sz w:val="24"/>
          <w:szCs w:val="24"/>
          <w:lang w:val="hy-AM"/>
        </w:rPr>
        <w:t xml:space="preserve"> 15 տարի ժամկետով անհատույց օգտագործման իրավունքով հանձնել «Աշոտ Հովհաննիսյանի անվան հումանիտար հետազոտությունների ինստիտուտ» հասարակական կազմակերպությանը (գրանցման համար՝ 211.171.820992</w:t>
      </w:r>
      <w:r w:rsidR="001A3587" w:rsidRPr="001A3587">
        <w:rPr>
          <w:rFonts w:ascii="Calibri" w:hAnsi="Calibri" w:cs="Calibri"/>
          <w:i w:val="0"/>
          <w:spacing w:val="-4"/>
          <w:sz w:val="24"/>
          <w:szCs w:val="24"/>
          <w:lang w:val="hy-AM"/>
        </w:rPr>
        <w:t> </w:t>
      </w:r>
      <w:r w:rsidR="001A3587" w:rsidRPr="001A3587">
        <w:rPr>
          <w:rFonts w:ascii="GHEA Grapalat" w:hAnsi="GHEA Grapalat"/>
          <w:i w:val="0"/>
          <w:spacing w:val="-4"/>
          <w:sz w:val="24"/>
          <w:szCs w:val="24"/>
          <w:lang w:val="hy-AM"/>
        </w:rPr>
        <w:t xml:space="preserve">, հասցե՝ ք. Երևան, Խանջյան 19) (այսուհետ՝ Կազմակերպություն)՝ իր կողմից ներկայացված ծրագրով նախատեսված աշխատանքների իրականացման նպատակով:  </w:t>
      </w:r>
    </w:p>
    <w:p w:rsidR="007203B8" w:rsidRDefault="008E616F" w:rsidP="007203B8">
      <w:pPr>
        <w:pStyle w:val="BodyText3"/>
        <w:spacing w:after="0" w:line="360" w:lineRule="auto"/>
        <w:ind w:left="-450" w:right="-193" w:firstLine="630"/>
        <w:jc w:val="both"/>
        <w:rPr>
          <w:rFonts w:ascii="GHEA Grapalat" w:eastAsia="Calibri" w:hAnsi="GHEA Grapalat" w:cs="Cambria"/>
          <w:bCs/>
          <w:spacing w:val="-4"/>
          <w:sz w:val="24"/>
          <w:szCs w:val="24"/>
          <w:lang w:val="hy-AM"/>
        </w:rPr>
      </w:pPr>
      <w:r>
        <w:rPr>
          <w:rFonts w:ascii="GHEA Grapalat" w:eastAsia="Calibri" w:hAnsi="GHEA Grapalat" w:cs="Cambria"/>
          <w:bCs/>
          <w:spacing w:val="-4"/>
          <w:sz w:val="24"/>
          <w:szCs w:val="24"/>
          <w:lang w:val="hy-AM"/>
        </w:rPr>
        <w:lastRenderedPageBreak/>
        <w:t xml:space="preserve"> </w:t>
      </w:r>
      <w:r w:rsidR="007203B8">
        <w:rPr>
          <w:rFonts w:ascii="GHEA Grapalat" w:eastAsia="Calibri" w:hAnsi="GHEA Grapalat" w:cs="Cambria"/>
          <w:bCs/>
          <w:spacing w:val="-4"/>
          <w:sz w:val="24"/>
          <w:szCs w:val="24"/>
          <w:lang w:val="hy-AM"/>
        </w:rPr>
        <w:t>4</w:t>
      </w:r>
      <w:r w:rsidR="007203B8" w:rsidRPr="007203B8">
        <w:rPr>
          <w:rFonts w:ascii="GHEA Grapalat" w:eastAsia="Calibri" w:hAnsi="GHEA Grapalat" w:cs="Cambria"/>
          <w:bCs/>
          <w:spacing w:val="-4"/>
          <w:sz w:val="24"/>
          <w:szCs w:val="24"/>
          <w:lang w:val="hy-AM"/>
        </w:rPr>
        <w:t>)</w:t>
      </w:r>
      <w:r w:rsidR="001A3587" w:rsidRPr="001A3587">
        <w:rPr>
          <w:rFonts w:ascii="GHEA Grapalat" w:eastAsia="Calibri" w:hAnsi="GHEA Grapalat" w:cs="Cambria"/>
          <w:bCs/>
          <w:spacing w:val="-4"/>
          <w:sz w:val="24"/>
          <w:szCs w:val="24"/>
          <w:lang w:val="hy-AM"/>
        </w:rPr>
        <w:t xml:space="preserve"> </w:t>
      </w:r>
      <w:r w:rsidR="00B40007">
        <w:rPr>
          <w:rFonts w:ascii="GHEA Grapalat" w:eastAsia="Calibri" w:hAnsi="GHEA Grapalat" w:cs="Cambria"/>
          <w:bCs/>
          <w:spacing w:val="-4"/>
          <w:sz w:val="24"/>
          <w:szCs w:val="24"/>
          <w:lang w:val="hy-AM"/>
        </w:rPr>
        <w:t>ս</w:t>
      </w:r>
      <w:r w:rsidR="00B40007" w:rsidRPr="00B40007">
        <w:rPr>
          <w:rFonts w:ascii="GHEA Grapalat" w:eastAsia="Calibri" w:hAnsi="GHEA Grapalat" w:cs="Cambria"/>
          <w:bCs/>
          <w:spacing w:val="-4"/>
          <w:sz w:val="24"/>
          <w:szCs w:val="24"/>
          <w:lang w:val="hy-AM"/>
        </w:rPr>
        <w:t xml:space="preserve">ույն կետի </w:t>
      </w:r>
      <w:r w:rsidR="003F1966">
        <w:rPr>
          <w:rFonts w:ascii="GHEA Grapalat" w:eastAsia="Calibri" w:hAnsi="GHEA Grapalat" w:cs="Cambria"/>
          <w:bCs/>
          <w:spacing w:val="-4"/>
          <w:sz w:val="24"/>
          <w:szCs w:val="24"/>
          <w:lang w:val="hy-AM"/>
        </w:rPr>
        <w:t>2</w:t>
      </w:r>
      <w:r w:rsidR="00EA54B0">
        <w:rPr>
          <w:rFonts w:ascii="GHEA Grapalat" w:eastAsia="Calibri" w:hAnsi="GHEA Grapalat" w:cs="Cambria"/>
          <w:bCs/>
          <w:spacing w:val="-4"/>
          <w:sz w:val="24"/>
          <w:szCs w:val="24"/>
          <w:lang w:val="hy-AM"/>
        </w:rPr>
        <w:t>-րդ</w:t>
      </w:r>
      <w:r w:rsidR="00B40007" w:rsidRPr="00B40007">
        <w:rPr>
          <w:rFonts w:ascii="GHEA Grapalat" w:eastAsia="Calibri" w:hAnsi="GHEA Grapalat" w:cs="Cambria"/>
          <w:bCs/>
          <w:spacing w:val="-4"/>
          <w:sz w:val="24"/>
          <w:szCs w:val="24"/>
          <w:lang w:val="hy-AM"/>
        </w:rPr>
        <w:t xml:space="preserve"> ենթակետով սահմանված աշխատանքների ավարտից </w:t>
      </w:r>
      <w:r w:rsidR="001A3587" w:rsidRPr="001A3587">
        <w:rPr>
          <w:rFonts w:ascii="GHEA Grapalat" w:eastAsia="Calibri" w:hAnsi="GHEA Grapalat" w:cs="Cambria"/>
          <w:bCs/>
          <w:spacing w:val="-4"/>
          <w:sz w:val="24"/>
          <w:szCs w:val="24"/>
          <w:lang w:val="hy-AM"/>
        </w:rPr>
        <w:t>հետո ե</w:t>
      </w:r>
      <w:r w:rsidR="00E665E4">
        <w:rPr>
          <w:rFonts w:ascii="GHEA Grapalat" w:eastAsia="Calibri" w:hAnsi="GHEA Grapalat" w:cs="Cambria"/>
          <w:bCs/>
          <w:spacing w:val="-4"/>
          <w:sz w:val="24"/>
          <w:szCs w:val="24"/>
          <w:lang w:val="hy-AM"/>
        </w:rPr>
        <w:t>ռ</w:t>
      </w:r>
      <w:r w:rsidR="001A3587" w:rsidRPr="001A3587">
        <w:rPr>
          <w:rFonts w:ascii="GHEA Grapalat" w:eastAsia="Calibri" w:hAnsi="GHEA Grapalat" w:cs="Cambria"/>
          <w:bCs/>
          <w:spacing w:val="-4"/>
          <w:sz w:val="24"/>
          <w:szCs w:val="24"/>
          <w:lang w:val="hy-AM"/>
        </w:rPr>
        <w:t xml:space="preserve">ամսյա ժամկետում, Կազմակերպության հետ կնքել </w:t>
      </w:r>
      <w:r w:rsidR="00B40007">
        <w:rPr>
          <w:rFonts w:ascii="GHEA Grapalat" w:eastAsia="Calibri" w:hAnsi="GHEA Grapalat" w:cs="Cambria"/>
          <w:bCs/>
          <w:spacing w:val="-4"/>
          <w:sz w:val="24"/>
          <w:szCs w:val="24"/>
          <w:lang w:val="hy-AM"/>
        </w:rPr>
        <w:t>Գ</w:t>
      </w:r>
      <w:r w:rsidR="001A3587" w:rsidRPr="001A3587">
        <w:rPr>
          <w:rFonts w:ascii="GHEA Grapalat" w:eastAsia="Calibri" w:hAnsi="GHEA Grapalat" w:cs="Cambria"/>
          <w:bCs/>
          <w:spacing w:val="-4"/>
          <w:sz w:val="24"/>
          <w:szCs w:val="24"/>
          <w:lang w:val="hy-AM"/>
        </w:rPr>
        <w:t>ույքի</w:t>
      </w:r>
      <w:r w:rsidR="00B40007">
        <w:rPr>
          <w:rFonts w:ascii="GHEA Grapalat" w:eastAsia="Calibri" w:hAnsi="GHEA Grapalat" w:cs="Cambria"/>
          <w:bCs/>
          <w:spacing w:val="-4"/>
          <w:sz w:val="24"/>
          <w:szCs w:val="24"/>
          <w:lang w:val="hy-AM"/>
        </w:rPr>
        <w:t xml:space="preserve"> 2-ի</w:t>
      </w:r>
      <w:r w:rsidR="001A3587" w:rsidRPr="001A3587">
        <w:rPr>
          <w:rFonts w:ascii="GHEA Grapalat" w:eastAsia="Calibri" w:hAnsi="GHEA Grapalat" w:cs="Cambria"/>
          <w:bCs/>
          <w:spacing w:val="-4"/>
          <w:sz w:val="24"/>
          <w:szCs w:val="24"/>
          <w:lang w:val="hy-AM"/>
        </w:rPr>
        <w:t xml:space="preserve"> անհատույց օգտագործման պայմանագիր (այսուհետ՝ պայմանագիր)՝ դրանում նախատեսելով, որ.</w:t>
      </w:r>
    </w:p>
    <w:p w:rsidR="007203B8" w:rsidRDefault="007203B8" w:rsidP="007203B8">
      <w:pPr>
        <w:pStyle w:val="BodyText3"/>
        <w:spacing w:after="0" w:line="360" w:lineRule="auto"/>
        <w:ind w:left="-450" w:right="-193" w:firstLine="630"/>
        <w:jc w:val="both"/>
        <w:rPr>
          <w:rFonts w:ascii="GHEA Grapalat" w:hAnsi="GHEA Grapalat"/>
          <w:spacing w:val="-4"/>
          <w:sz w:val="24"/>
          <w:szCs w:val="24"/>
          <w:lang w:val="hy-AM"/>
        </w:rPr>
      </w:pPr>
      <w:r>
        <w:rPr>
          <w:rFonts w:ascii="GHEA Grapalat" w:eastAsia="Calibri" w:hAnsi="GHEA Grapalat" w:cs="Cambria"/>
          <w:bCs/>
          <w:spacing w:val="-4"/>
          <w:sz w:val="24"/>
          <w:szCs w:val="24"/>
          <w:lang w:val="hy-AM"/>
        </w:rPr>
        <w:t xml:space="preserve">ա. </w:t>
      </w:r>
      <w:r w:rsidR="001A3587" w:rsidRPr="007203B8">
        <w:rPr>
          <w:rFonts w:ascii="GHEA Grapalat" w:hAnsi="GHEA Grapalat"/>
          <w:spacing w:val="-4"/>
          <w:sz w:val="24"/>
          <w:szCs w:val="24"/>
          <w:lang w:val="hy-AM"/>
        </w:rPr>
        <w:t>Կազմակերպությունը պարտավոր է իր կողմից ներկայացված ծրագրով նախատեսված աշխատանքների կատարումը հավաստող համապատասխան փաստաթղթերը ներկա</w:t>
      </w:r>
      <w:r w:rsidR="001A3587" w:rsidRPr="007203B8">
        <w:rPr>
          <w:rFonts w:ascii="GHEA Grapalat" w:hAnsi="GHEA Grapalat"/>
          <w:spacing w:val="-4"/>
          <w:sz w:val="24"/>
          <w:szCs w:val="24"/>
          <w:lang w:val="hy-AM"/>
        </w:rPr>
        <w:softHyphen/>
        <w:t>յաց</w:t>
      </w:r>
      <w:r w:rsidR="001A3587" w:rsidRPr="007203B8">
        <w:rPr>
          <w:rFonts w:ascii="GHEA Grapalat" w:hAnsi="GHEA Grapalat"/>
          <w:spacing w:val="-4"/>
          <w:sz w:val="24"/>
          <w:szCs w:val="24"/>
          <w:lang w:val="hy-AM"/>
        </w:rPr>
        <w:softHyphen/>
        <w:t xml:space="preserve">նել </w:t>
      </w:r>
      <w:r w:rsidR="008E43D1">
        <w:rPr>
          <w:rFonts w:ascii="GHEA Grapalat" w:hAnsi="GHEA Grapalat"/>
          <w:spacing w:val="-4"/>
          <w:sz w:val="24"/>
          <w:szCs w:val="24"/>
          <w:lang w:val="hy-AM"/>
        </w:rPr>
        <w:t>Կ</w:t>
      </w:r>
      <w:r w:rsidR="001A3587" w:rsidRPr="007203B8">
        <w:rPr>
          <w:rFonts w:ascii="GHEA Grapalat" w:hAnsi="GHEA Grapalat"/>
          <w:spacing w:val="-4"/>
          <w:sz w:val="24"/>
          <w:szCs w:val="24"/>
          <w:lang w:val="hy-AM"/>
        </w:rPr>
        <w:t>ոմիտե՝ յուրաքանչյուր հաշվետու տարվա ավարտից հետո 15-օրյա ժամկետում,</w:t>
      </w:r>
    </w:p>
    <w:p w:rsidR="007203B8" w:rsidRDefault="007203B8" w:rsidP="007203B8">
      <w:pPr>
        <w:pStyle w:val="BodyText3"/>
        <w:spacing w:after="0" w:line="360" w:lineRule="auto"/>
        <w:ind w:left="-450" w:right="-193" w:firstLine="630"/>
        <w:jc w:val="both"/>
        <w:rPr>
          <w:rFonts w:ascii="GHEA Grapalat" w:eastAsia="Calibri" w:hAnsi="GHEA Grapalat" w:cs="Cambria"/>
          <w:bCs/>
          <w:spacing w:val="-4"/>
          <w:sz w:val="24"/>
          <w:szCs w:val="24"/>
          <w:lang w:val="hy-AM"/>
        </w:rPr>
      </w:pPr>
      <w:r>
        <w:rPr>
          <w:rFonts w:ascii="GHEA Grapalat" w:eastAsia="Calibri" w:hAnsi="GHEA Grapalat" w:cs="Cambria"/>
          <w:bCs/>
          <w:spacing w:val="-4"/>
          <w:sz w:val="24"/>
          <w:szCs w:val="24"/>
          <w:lang w:val="hy-AM"/>
        </w:rPr>
        <w:t>բ.</w:t>
      </w:r>
      <w:r w:rsidR="008A5F31">
        <w:rPr>
          <w:rFonts w:ascii="GHEA Grapalat" w:eastAsia="Calibri" w:hAnsi="GHEA Grapalat" w:cs="Cambria"/>
          <w:bCs/>
          <w:spacing w:val="-4"/>
          <w:sz w:val="24"/>
          <w:szCs w:val="24"/>
          <w:lang w:val="hy-AM"/>
        </w:rPr>
        <w:t xml:space="preserve"> </w:t>
      </w:r>
      <w:r w:rsidR="001A3587" w:rsidRPr="001A3587">
        <w:rPr>
          <w:rFonts w:ascii="GHEA Grapalat" w:eastAsia="Calibri" w:hAnsi="GHEA Grapalat" w:cs="Cambria"/>
          <w:bCs/>
          <w:spacing w:val="-4"/>
          <w:sz w:val="24"/>
          <w:szCs w:val="24"/>
          <w:lang w:val="hy-AM"/>
        </w:rPr>
        <w:t>Կազմակերպության կողմից ստանձնած պարտավորությունները չկատարելու կամ ոչ պատշաճ կատարելու դեպքում սույն որոշման հիման վրա կնքված պայմա</w:t>
      </w:r>
      <w:r w:rsidR="001A3587" w:rsidRPr="001A3587">
        <w:rPr>
          <w:rFonts w:ascii="GHEA Grapalat" w:eastAsia="Calibri" w:hAnsi="GHEA Grapalat" w:cs="Cambria"/>
          <w:bCs/>
          <w:spacing w:val="-4"/>
          <w:sz w:val="24"/>
          <w:szCs w:val="24"/>
          <w:lang w:val="hy-AM"/>
        </w:rPr>
        <w:softHyphen/>
        <w:t>նա</w:t>
      </w:r>
      <w:r w:rsidR="001A3587" w:rsidRPr="001A3587">
        <w:rPr>
          <w:rFonts w:ascii="GHEA Grapalat" w:eastAsia="Calibri" w:hAnsi="GHEA Grapalat" w:cs="Cambria"/>
          <w:bCs/>
          <w:spacing w:val="-4"/>
          <w:sz w:val="24"/>
          <w:szCs w:val="24"/>
          <w:lang w:val="hy-AM"/>
        </w:rPr>
        <w:softHyphen/>
        <w:t>գիրը ենթակա է լուծման,</w:t>
      </w:r>
    </w:p>
    <w:p w:rsidR="001A3587" w:rsidRPr="00264F25" w:rsidRDefault="007203B8" w:rsidP="007203B8">
      <w:pPr>
        <w:pStyle w:val="BodyText3"/>
        <w:spacing w:after="0" w:line="360" w:lineRule="auto"/>
        <w:ind w:left="-450" w:right="-193" w:firstLine="630"/>
        <w:jc w:val="both"/>
        <w:rPr>
          <w:rFonts w:ascii="GHEA Grapalat" w:eastAsia="Calibri" w:hAnsi="GHEA Grapalat" w:cs="Cambria"/>
          <w:bCs/>
          <w:spacing w:val="-4"/>
          <w:sz w:val="24"/>
          <w:szCs w:val="24"/>
          <w:lang w:val="hy-AM"/>
        </w:rPr>
      </w:pPr>
      <w:r>
        <w:rPr>
          <w:rFonts w:ascii="GHEA Grapalat" w:eastAsia="Calibri" w:hAnsi="GHEA Grapalat" w:cs="Cambria"/>
          <w:bCs/>
          <w:spacing w:val="-4"/>
          <w:sz w:val="24"/>
          <w:szCs w:val="24"/>
          <w:lang w:val="hy-AM"/>
        </w:rPr>
        <w:t>գ.</w:t>
      </w:r>
      <w:r w:rsidR="008A5F31">
        <w:rPr>
          <w:rFonts w:ascii="GHEA Grapalat" w:eastAsia="Calibri" w:hAnsi="GHEA Grapalat" w:cs="Cambria"/>
          <w:bCs/>
          <w:spacing w:val="-4"/>
          <w:sz w:val="24"/>
          <w:szCs w:val="24"/>
          <w:lang w:val="hy-AM"/>
        </w:rPr>
        <w:t xml:space="preserve"> </w:t>
      </w:r>
      <w:r w:rsidR="001A3587" w:rsidRPr="00264F25">
        <w:rPr>
          <w:rFonts w:ascii="GHEA Grapalat" w:hAnsi="GHEA Grapalat"/>
          <w:spacing w:val="-4"/>
          <w:sz w:val="24"/>
          <w:szCs w:val="24"/>
          <w:lang w:val="hy-AM"/>
        </w:rPr>
        <w:t>պայմանագրի նոտարական վավերացման և պայմանագրից ծագող գույքային իրավունքների պետական գրանցման ծախսերը ենթակա են իրականացման Կազմակերպության միջոցների հաշվին:</w:t>
      </w:r>
    </w:p>
    <w:p w:rsidR="001A3587" w:rsidRPr="001A3587" w:rsidRDefault="001A3587" w:rsidP="001A3587">
      <w:pPr>
        <w:pStyle w:val="norm"/>
        <w:spacing w:line="360" w:lineRule="auto"/>
        <w:ind w:firstLine="567"/>
        <w:rPr>
          <w:rFonts w:ascii="GHEA Grapalat" w:eastAsia="Calibri" w:hAnsi="GHEA Grapalat" w:cs="Cambria"/>
          <w:bCs/>
          <w:spacing w:val="-4"/>
          <w:sz w:val="24"/>
          <w:szCs w:val="24"/>
          <w:lang w:val="hy-AM"/>
        </w:rPr>
      </w:pPr>
    </w:p>
    <w:p w:rsidR="009A0CAB" w:rsidRPr="00765D12" w:rsidRDefault="009A0CAB" w:rsidP="00765D12">
      <w:pPr>
        <w:pStyle w:val="mechtex0"/>
        <w:spacing w:line="360" w:lineRule="auto"/>
        <w:jc w:val="both"/>
        <w:rPr>
          <w:rFonts w:ascii="GHEA Grapalat" w:eastAsia="Calibri" w:hAnsi="GHEA Grapalat" w:cs="Cambria"/>
          <w:bCs/>
          <w:spacing w:val="-4"/>
          <w:sz w:val="24"/>
          <w:szCs w:val="24"/>
          <w:lang w:val="pt-BR"/>
        </w:rPr>
      </w:pPr>
    </w:p>
    <w:p w:rsidR="00910907" w:rsidRDefault="00910907">
      <w:pPr>
        <w:spacing w:after="160" w:line="259" w:lineRule="auto"/>
        <w:rPr>
          <w:rFonts w:ascii="GHEA Grapalat" w:hAnsi="GHEA Grapalat"/>
          <w:i w:val="0"/>
          <w:spacing w:val="-4"/>
          <w:sz w:val="24"/>
          <w:szCs w:val="24"/>
          <w:lang w:val="pt-BR"/>
        </w:rPr>
      </w:pPr>
      <w:r>
        <w:rPr>
          <w:rFonts w:ascii="GHEA Grapalat" w:hAnsi="GHEA Grapalat"/>
          <w:bCs w:val="0"/>
          <w:spacing w:val="-4"/>
          <w:sz w:val="24"/>
          <w:szCs w:val="24"/>
          <w:lang w:val="pt-BR"/>
        </w:rPr>
        <w:br w:type="page"/>
      </w:r>
    </w:p>
    <w:p w:rsidR="009A0CAB" w:rsidRDefault="009A0CAB" w:rsidP="00C366F6">
      <w:pPr>
        <w:pStyle w:val="mechtex0"/>
        <w:jc w:val="right"/>
        <w:rPr>
          <w:rFonts w:ascii="GHEA Grapalat" w:hAnsi="GHEA Grapalat"/>
          <w:spacing w:val="-8"/>
          <w:sz w:val="20"/>
          <w:lang w:val="hy-AM"/>
        </w:rPr>
      </w:pPr>
    </w:p>
    <w:p w:rsidR="00C366F6" w:rsidRDefault="00095B4E" w:rsidP="00123D8A">
      <w:pPr>
        <w:spacing w:after="0" w:line="240" w:lineRule="auto"/>
        <w:ind w:right="651"/>
        <w:jc w:val="center"/>
        <w:rPr>
          <w:rFonts w:ascii="GHEA Grapalat" w:hAnsi="GHEA Grapalat" w:cs="GHEA Grapalat"/>
          <w:b/>
          <w:i w:val="0"/>
          <w:sz w:val="24"/>
          <w:szCs w:val="24"/>
          <w:lang w:val="fr-FR"/>
        </w:rPr>
      </w:pPr>
      <w:r>
        <w:rPr>
          <w:rFonts w:ascii="GHEA Grapalat" w:hAnsi="GHEA Grapalat" w:cs="GHEA Grapalat"/>
          <w:b/>
          <w:i w:val="0"/>
          <w:sz w:val="24"/>
          <w:szCs w:val="24"/>
          <w:lang w:val="hy-AM"/>
        </w:rPr>
        <w:t>ՀԻՄՆԱՎՈՐՈՒՄ</w:t>
      </w:r>
    </w:p>
    <w:p w:rsidR="00123D8A" w:rsidRDefault="00C366F6" w:rsidP="00123D8A">
      <w:pPr>
        <w:spacing w:after="0"/>
        <w:ind w:right="144"/>
        <w:jc w:val="center"/>
        <w:rPr>
          <w:rFonts w:ascii="GHEA Grapalat" w:hAnsi="GHEA Grapalat"/>
          <w:b/>
          <w:i w:val="0"/>
          <w:spacing w:val="-4"/>
          <w:sz w:val="24"/>
          <w:szCs w:val="24"/>
          <w:lang w:val="hy-AM"/>
        </w:rPr>
      </w:pPr>
      <w:r>
        <w:rPr>
          <w:rFonts w:ascii="GHEA Grapalat" w:hAnsi="GHEA Grapalat"/>
          <w:b/>
          <w:i w:val="0"/>
          <w:spacing w:val="-4"/>
          <w:sz w:val="24"/>
          <w:szCs w:val="24"/>
          <w:lang w:val="pt-BR"/>
        </w:rPr>
        <w:t xml:space="preserve">ԳՈՒՅՔ </w:t>
      </w:r>
      <w:r>
        <w:rPr>
          <w:rFonts w:ascii="GHEA Grapalat" w:hAnsi="GHEA Grapalat"/>
          <w:b/>
          <w:i w:val="0"/>
          <w:spacing w:val="-4"/>
          <w:sz w:val="24"/>
          <w:szCs w:val="24"/>
          <w:lang w:val="hy-AM"/>
        </w:rPr>
        <w:t xml:space="preserve"> </w:t>
      </w:r>
      <w:r w:rsidR="00E805DA">
        <w:rPr>
          <w:rFonts w:ascii="GHEA Grapalat" w:hAnsi="GHEA Grapalat"/>
          <w:b/>
          <w:i w:val="0"/>
          <w:spacing w:val="-4"/>
          <w:sz w:val="24"/>
          <w:szCs w:val="24"/>
          <w:lang w:val="hy-AM"/>
        </w:rPr>
        <w:t>ՓՈԽԱՆԱԿԵԼՈՒ</w:t>
      </w:r>
      <w:r>
        <w:rPr>
          <w:rFonts w:ascii="GHEA Grapalat" w:hAnsi="GHEA Grapalat"/>
          <w:b/>
          <w:i w:val="0"/>
          <w:spacing w:val="-4"/>
          <w:sz w:val="24"/>
          <w:szCs w:val="24"/>
          <w:lang w:val="hy-AM"/>
        </w:rPr>
        <w:t xml:space="preserve"> </w:t>
      </w:r>
      <w:r w:rsidR="001A3587">
        <w:rPr>
          <w:rFonts w:ascii="GHEA Grapalat" w:hAnsi="GHEA Grapalat"/>
          <w:b/>
          <w:i w:val="0"/>
          <w:spacing w:val="-4"/>
          <w:sz w:val="24"/>
          <w:szCs w:val="24"/>
          <w:lang w:val="hy-AM"/>
        </w:rPr>
        <w:t xml:space="preserve">ԵՎ </w:t>
      </w:r>
      <w:r w:rsidR="001A3587" w:rsidRPr="001A3587">
        <w:rPr>
          <w:rFonts w:ascii="GHEA Grapalat" w:hAnsi="GHEA Grapalat"/>
          <w:b/>
          <w:i w:val="0"/>
          <w:spacing w:val="-4"/>
          <w:sz w:val="24"/>
          <w:szCs w:val="24"/>
          <w:lang w:val="hy-AM"/>
        </w:rPr>
        <w:t>ԱՆՀԱՏՈՒՅՑ ՕԳՏԱԳՈՐԾՄԱՆ ԻՐԱՎՈՒՆՔՈՎ ԳՈՒՅՔ ՀԱՆՁՆԵԼՈՒ ՄԱՍԻՆ</w:t>
      </w:r>
    </w:p>
    <w:p w:rsidR="00C366F6" w:rsidRDefault="00C366F6" w:rsidP="00123D8A">
      <w:pPr>
        <w:spacing w:after="0"/>
        <w:ind w:right="144"/>
        <w:jc w:val="center"/>
        <w:rPr>
          <w:rFonts w:ascii="GHEA Grapalat" w:hAnsi="GHEA Grapalat"/>
          <w:i w:val="0"/>
          <w:sz w:val="24"/>
          <w:szCs w:val="24"/>
          <w:lang w:val="hy-AM"/>
        </w:rPr>
      </w:pPr>
      <w:r>
        <w:rPr>
          <w:rFonts w:ascii="GHEA Grapalat" w:hAnsi="GHEA Grapalat"/>
          <w:b/>
          <w:i w:val="0"/>
          <w:sz w:val="24"/>
          <w:szCs w:val="24"/>
          <w:lang w:val="af-ZA"/>
        </w:rPr>
        <w:t xml:space="preserve">ՀՀ կառավարության որոշման նախագծի </w:t>
      </w:r>
    </w:p>
    <w:p w:rsidR="00243F5B" w:rsidRDefault="00243F5B" w:rsidP="00E84A3A">
      <w:pPr>
        <w:spacing w:after="0" w:line="360" w:lineRule="auto"/>
        <w:jc w:val="both"/>
        <w:rPr>
          <w:rFonts w:ascii="GHEA Grapalat" w:hAnsi="GHEA Grapalat"/>
          <w:i w:val="0"/>
          <w:sz w:val="24"/>
          <w:szCs w:val="24"/>
          <w:lang w:val="hy-AM"/>
        </w:rPr>
      </w:pPr>
    </w:p>
    <w:p w:rsidR="00785679" w:rsidRDefault="00785679" w:rsidP="00E805DA">
      <w:pPr>
        <w:spacing w:after="0" w:line="360" w:lineRule="auto"/>
        <w:ind w:left="-360" w:firstLine="904"/>
        <w:jc w:val="both"/>
        <w:rPr>
          <w:rFonts w:ascii="GHEA Grapalat" w:hAnsi="GHEA Grapalat" w:cs="Sylfaen"/>
          <w:bCs w:val="0"/>
          <w:i w:val="0"/>
          <w:color w:val="000000"/>
          <w:sz w:val="24"/>
          <w:szCs w:val="24"/>
          <w:shd w:val="clear" w:color="auto" w:fill="FFFFFF"/>
          <w:lang w:val="hy-AM"/>
        </w:rPr>
      </w:pPr>
      <w:r>
        <w:rPr>
          <w:rFonts w:ascii="GHEA Grapalat" w:hAnsi="GHEA Grapalat" w:cs="Sylfaen"/>
          <w:bCs w:val="0"/>
          <w:i w:val="0"/>
          <w:color w:val="000000"/>
          <w:sz w:val="24"/>
          <w:szCs w:val="24"/>
          <w:shd w:val="clear" w:color="auto" w:fill="FFFFFF"/>
          <w:lang w:val="hy-AM"/>
        </w:rPr>
        <w:t>Պետական գույքի կառավարման կոմիտե է դիմել «Լեռնամետալուրգիայի ինստիտուտ» փակ բաժնետիրական ընկերության (այսուհետ՝ Ընկերություն) տնօրենը՝ տեղեկացրել է, որ Երևան քաղաքի Կորյունի փողոց 14 հասցեում գտնվող բարձրահարկ շենքը հանդիսանում է Ընկերության սեփականություն՝ բացառությամբ 4-րդ հարկից Հայաստանի Հանրապետության սեփականություն հանդիսացող մասի։</w:t>
      </w:r>
    </w:p>
    <w:p w:rsidR="004135E6" w:rsidRDefault="00785679" w:rsidP="00E805DA">
      <w:pPr>
        <w:spacing w:after="0" w:line="360" w:lineRule="auto"/>
        <w:ind w:left="-360" w:firstLine="904"/>
        <w:jc w:val="both"/>
        <w:rPr>
          <w:rFonts w:ascii="GHEA Grapalat" w:hAnsi="GHEA Grapalat" w:cs="Sylfaen"/>
          <w:bCs w:val="0"/>
          <w:i w:val="0"/>
          <w:color w:val="000000"/>
          <w:sz w:val="24"/>
          <w:szCs w:val="24"/>
          <w:shd w:val="clear" w:color="auto" w:fill="FFFFFF"/>
          <w:lang w:val="hy-AM"/>
        </w:rPr>
      </w:pPr>
      <w:r>
        <w:rPr>
          <w:rFonts w:ascii="GHEA Grapalat" w:hAnsi="GHEA Grapalat" w:cs="Sylfaen"/>
          <w:bCs w:val="0"/>
          <w:i w:val="0"/>
          <w:color w:val="000000"/>
          <w:sz w:val="24"/>
          <w:szCs w:val="24"/>
          <w:shd w:val="clear" w:color="auto" w:fill="FFFFFF"/>
          <w:lang w:val="hy-AM"/>
        </w:rPr>
        <w:t>Ընկերությունը միաժամանակ տեղեկացրել է, որ նախատեսում է նշված հասցեում ըստ նախնական հաշվարկների իրականացնել մոտ 300.0 մլն ՀՀ դրամի ներդրումային ծրագիր՝ միաժամանակ առաջարկելով Երևան քաղաքի Խանջյան փողոց 19 հասցեում գտնվող շենքից ընկերության սեփականությունը հանդիսացող 5-րդ հարկը փոխանակել Երևան քաղաքի Կորյունի փողոց 14 հասցեում գտնվող շենքից Հայաստանի Հանրապետության սեփականություն հանդիսացող 4-րդ հարկի հետ, որի արդյունքում  նշված հասցեում գտնվող շենքն ամբողջությամբ կդառնա Ընկերության սեփականություն և հնարավորություն կնձեռնի ընկերությանը իրականացնել նախատեսած ներդրումային ծրագիրը։</w:t>
      </w:r>
    </w:p>
    <w:p w:rsidR="00065015" w:rsidRDefault="00065015" w:rsidP="00F04F92">
      <w:pPr>
        <w:spacing w:after="0" w:line="360" w:lineRule="auto"/>
        <w:ind w:left="-360" w:firstLine="904"/>
        <w:jc w:val="both"/>
        <w:rPr>
          <w:rFonts w:ascii="GHEA Grapalat" w:hAnsi="GHEA Grapalat" w:cs="Sylfaen"/>
          <w:bCs w:val="0"/>
          <w:i w:val="0"/>
          <w:color w:val="000000"/>
          <w:sz w:val="24"/>
          <w:szCs w:val="24"/>
          <w:shd w:val="clear" w:color="auto" w:fill="FFFFFF"/>
          <w:lang w:val="hy-AM"/>
        </w:rPr>
      </w:pPr>
      <w:r>
        <w:rPr>
          <w:rFonts w:ascii="GHEA Grapalat" w:hAnsi="GHEA Grapalat" w:cs="Sylfaen"/>
          <w:bCs w:val="0"/>
          <w:i w:val="0"/>
          <w:color w:val="000000"/>
          <w:sz w:val="24"/>
          <w:szCs w:val="24"/>
          <w:shd w:val="clear" w:color="auto" w:fill="FFFFFF"/>
          <w:lang w:val="hy-AM"/>
        </w:rPr>
        <w:t xml:space="preserve">Նշված տարածքների համարժեքությունը պարզելու նպատակով «Գույքի գնահատման և աճուրդի կենտրոն» ՊՈԱԿ-ի կողմից իրականացվել է տարածքների շուկայական արժեքի գնահատման աշխատանքներ, </w:t>
      </w:r>
      <w:r w:rsidR="00350226">
        <w:rPr>
          <w:rFonts w:ascii="GHEA Grapalat" w:hAnsi="GHEA Grapalat" w:cs="Sylfaen"/>
          <w:bCs w:val="0"/>
          <w:i w:val="0"/>
          <w:color w:val="000000"/>
          <w:sz w:val="24"/>
          <w:szCs w:val="24"/>
          <w:shd w:val="clear" w:color="auto" w:fill="FFFFFF"/>
          <w:lang w:val="hy-AM"/>
        </w:rPr>
        <w:t>որի</w:t>
      </w:r>
      <w:r>
        <w:rPr>
          <w:rFonts w:ascii="GHEA Grapalat" w:hAnsi="GHEA Grapalat" w:cs="Sylfaen"/>
          <w:bCs w:val="0"/>
          <w:i w:val="0"/>
          <w:color w:val="000000"/>
          <w:sz w:val="24"/>
          <w:szCs w:val="24"/>
          <w:shd w:val="clear" w:color="auto" w:fill="FFFFFF"/>
          <w:lang w:val="hy-AM"/>
        </w:rPr>
        <w:t xml:space="preserve"> արդյունքում պարզվել է, որ Երևան քաղաքի Կորյունի փողոց 14 հասցեում գտնվող շենքից Հայաստանի Հանրապետության սեփականություն հանդիսացող 4-րդ հարկի 411.9 քառ. մետր մակերեսով տարածքի շուկայական արժեք</w:t>
      </w:r>
      <w:r w:rsidR="00350226">
        <w:rPr>
          <w:rFonts w:ascii="GHEA Grapalat" w:hAnsi="GHEA Grapalat" w:cs="Sylfaen"/>
          <w:bCs w:val="0"/>
          <w:i w:val="0"/>
          <w:color w:val="000000"/>
          <w:sz w:val="24"/>
          <w:szCs w:val="24"/>
          <w:shd w:val="clear" w:color="auto" w:fill="FFFFFF"/>
          <w:lang w:val="hy-AM"/>
        </w:rPr>
        <w:t>ը</w:t>
      </w:r>
      <w:r>
        <w:rPr>
          <w:rFonts w:ascii="GHEA Grapalat" w:hAnsi="GHEA Grapalat" w:cs="Sylfaen"/>
          <w:bCs w:val="0"/>
          <w:i w:val="0"/>
          <w:color w:val="000000"/>
          <w:sz w:val="24"/>
          <w:szCs w:val="24"/>
          <w:shd w:val="clear" w:color="auto" w:fill="FFFFFF"/>
          <w:lang w:val="hy-AM"/>
        </w:rPr>
        <w:t xml:space="preserve"> (ներառյալ բաժնային մաս հանդիսացող հողամասի կադաստրային արժեքը) 09.02.2021թ. դրությամբ կազմել է 233</w:t>
      </w:r>
      <w:r w:rsidRPr="00E541E0">
        <w:rPr>
          <w:rFonts w:ascii="Calibri" w:hAnsi="Calibri" w:cs="Calibri"/>
          <w:bCs w:val="0"/>
          <w:i w:val="0"/>
          <w:color w:val="000000"/>
          <w:sz w:val="24"/>
          <w:szCs w:val="24"/>
          <w:shd w:val="clear" w:color="auto" w:fill="FFFFFF"/>
          <w:lang w:val="hy-AM"/>
        </w:rPr>
        <w:t> </w:t>
      </w:r>
      <w:r>
        <w:rPr>
          <w:rFonts w:ascii="GHEA Grapalat" w:hAnsi="GHEA Grapalat" w:cs="Sylfaen"/>
          <w:bCs w:val="0"/>
          <w:i w:val="0"/>
          <w:color w:val="000000"/>
          <w:sz w:val="24"/>
          <w:szCs w:val="24"/>
          <w:shd w:val="clear" w:color="auto" w:fill="FFFFFF"/>
          <w:lang w:val="hy-AM"/>
        </w:rPr>
        <w:t>545</w:t>
      </w:r>
      <w:r w:rsidRPr="00E541E0">
        <w:rPr>
          <w:rFonts w:ascii="Calibri" w:hAnsi="Calibri" w:cs="Calibri"/>
          <w:bCs w:val="0"/>
          <w:i w:val="0"/>
          <w:color w:val="000000"/>
          <w:sz w:val="24"/>
          <w:szCs w:val="24"/>
          <w:shd w:val="clear" w:color="auto" w:fill="FFFFFF"/>
          <w:lang w:val="hy-AM"/>
        </w:rPr>
        <w:t> </w:t>
      </w:r>
      <w:r>
        <w:rPr>
          <w:rFonts w:ascii="GHEA Grapalat" w:hAnsi="GHEA Grapalat" w:cs="Sylfaen"/>
          <w:bCs w:val="0"/>
          <w:i w:val="0"/>
          <w:color w:val="000000"/>
          <w:sz w:val="24"/>
          <w:szCs w:val="24"/>
          <w:shd w:val="clear" w:color="auto" w:fill="FFFFFF"/>
          <w:lang w:val="hy-AM"/>
        </w:rPr>
        <w:t xml:space="preserve">000 ՀՀ դրամ, իսկ Երևան քաղաքի Խանջյան փողոց 19 հասցեում գտնվող շենքից </w:t>
      </w:r>
      <w:r w:rsidR="009B39EE">
        <w:rPr>
          <w:rFonts w:ascii="GHEA Grapalat" w:hAnsi="GHEA Grapalat" w:cs="Sylfaen"/>
          <w:bCs w:val="0"/>
          <w:i w:val="0"/>
          <w:color w:val="000000"/>
          <w:sz w:val="24"/>
          <w:szCs w:val="24"/>
          <w:shd w:val="clear" w:color="auto" w:fill="FFFFFF"/>
          <w:lang w:val="hy-AM"/>
        </w:rPr>
        <w:t>Ը</w:t>
      </w:r>
      <w:r>
        <w:rPr>
          <w:rFonts w:ascii="GHEA Grapalat" w:hAnsi="GHEA Grapalat" w:cs="Sylfaen"/>
          <w:bCs w:val="0"/>
          <w:i w:val="0"/>
          <w:color w:val="000000"/>
          <w:sz w:val="24"/>
          <w:szCs w:val="24"/>
          <w:shd w:val="clear" w:color="auto" w:fill="FFFFFF"/>
          <w:lang w:val="hy-AM"/>
        </w:rPr>
        <w:t>նկերության սեփականությունը հանդիսացող 5-րդ հարկից 3</w:t>
      </w:r>
      <w:r w:rsidR="00EB39FD" w:rsidRPr="00EB39FD">
        <w:rPr>
          <w:rFonts w:ascii="GHEA Grapalat" w:hAnsi="GHEA Grapalat" w:cs="Sylfaen"/>
          <w:bCs w:val="0"/>
          <w:i w:val="0"/>
          <w:color w:val="000000"/>
          <w:sz w:val="24"/>
          <w:szCs w:val="24"/>
          <w:shd w:val="clear" w:color="auto" w:fill="FFFFFF"/>
          <w:lang w:val="hy-AM"/>
        </w:rPr>
        <w:t>48</w:t>
      </w:r>
      <w:r>
        <w:rPr>
          <w:rFonts w:ascii="GHEA Grapalat" w:hAnsi="GHEA Grapalat" w:cs="Sylfaen"/>
          <w:bCs w:val="0"/>
          <w:i w:val="0"/>
          <w:color w:val="000000"/>
          <w:sz w:val="24"/>
          <w:szCs w:val="24"/>
          <w:shd w:val="clear" w:color="auto" w:fill="FFFFFF"/>
          <w:lang w:val="hy-AM"/>
        </w:rPr>
        <w:t>.4 քառ.</w:t>
      </w:r>
      <w:r w:rsidRPr="00E541E0">
        <w:rPr>
          <w:rFonts w:ascii="GHEA Grapalat" w:hAnsi="GHEA Grapalat" w:cs="Sylfaen"/>
          <w:bCs w:val="0"/>
          <w:i w:val="0"/>
          <w:color w:val="000000"/>
          <w:sz w:val="24"/>
          <w:szCs w:val="24"/>
          <w:shd w:val="clear" w:color="auto" w:fill="FFFFFF"/>
          <w:lang w:val="hy-AM"/>
        </w:rPr>
        <w:t xml:space="preserve"> </w:t>
      </w:r>
      <w:r>
        <w:rPr>
          <w:rFonts w:ascii="GHEA Grapalat" w:hAnsi="GHEA Grapalat" w:cs="Sylfaen"/>
          <w:bCs w:val="0"/>
          <w:i w:val="0"/>
          <w:color w:val="000000"/>
          <w:sz w:val="24"/>
          <w:szCs w:val="24"/>
          <w:shd w:val="clear" w:color="auto" w:fill="FFFFFF"/>
          <w:lang w:val="hy-AM"/>
        </w:rPr>
        <w:t>մետր մակերեսով տարածքի շուկայական արժեք</w:t>
      </w:r>
      <w:r w:rsidR="00350226">
        <w:rPr>
          <w:rFonts w:ascii="GHEA Grapalat" w:hAnsi="GHEA Grapalat" w:cs="Sylfaen"/>
          <w:bCs w:val="0"/>
          <w:i w:val="0"/>
          <w:color w:val="000000"/>
          <w:sz w:val="24"/>
          <w:szCs w:val="24"/>
          <w:shd w:val="clear" w:color="auto" w:fill="FFFFFF"/>
          <w:lang w:val="hy-AM"/>
        </w:rPr>
        <w:t>ը</w:t>
      </w:r>
      <w:r>
        <w:rPr>
          <w:rFonts w:ascii="GHEA Grapalat" w:hAnsi="GHEA Grapalat" w:cs="Sylfaen"/>
          <w:bCs w:val="0"/>
          <w:i w:val="0"/>
          <w:color w:val="000000"/>
          <w:sz w:val="24"/>
          <w:szCs w:val="24"/>
          <w:shd w:val="clear" w:color="auto" w:fill="FFFFFF"/>
          <w:lang w:val="hy-AM"/>
        </w:rPr>
        <w:t xml:space="preserve">՝ (ներառյալ բաժնային մաս հանդիսացող հողամասի կադաստրային </w:t>
      </w:r>
      <w:r>
        <w:rPr>
          <w:rFonts w:ascii="GHEA Grapalat" w:hAnsi="GHEA Grapalat" w:cs="Sylfaen"/>
          <w:bCs w:val="0"/>
          <w:i w:val="0"/>
          <w:color w:val="000000"/>
          <w:sz w:val="24"/>
          <w:szCs w:val="24"/>
          <w:shd w:val="clear" w:color="auto" w:fill="FFFFFF"/>
          <w:lang w:val="hy-AM"/>
        </w:rPr>
        <w:lastRenderedPageBreak/>
        <w:t>արժեքը) 1</w:t>
      </w:r>
      <w:r w:rsidR="00945C1A">
        <w:rPr>
          <w:rFonts w:ascii="GHEA Grapalat" w:hAnsi="GHEA Grapalat" w:cs="Sylfaen"/>
          <w:bCs w:val="0"/>
          <w:i w:val="0"/>
          <w:color w:val="000000"/>
          <w:sz w:val="24"/>
          <w:szCs w:val="24"/>
          <w:shd w:val="clear" w:color="auto" w:fill="FFFFFF"/>
          <w:lang w:val="hy-AM"/>
        </w:rPr>
        <w:t>5</w:t>
      </w:r>
      <w:r>
        <w:rPr>
          <w:rFonts w:ascii="GHEA Grapalat" w:hAnsi="GHEA Grapalat" w:cs="Sylfaen"/>
          <w:bCs w:val="0"/>
          <w:i w:val="0"/>
          <w:color w:val="000000"/>
          <w:sz w:val="24"/>
          <w:szCs w:val="24"/>
          <w:shd w:val="clear" w:color="auto" w:fill="FFFFFF"/>
          <w:lang w:val="hy-AM"/>
        </w:rPr>
        <w:t>.0</w:t>
      </w:r>
      <w:r w:rsidR="00945C1A">
        <w:rPr>
          <w:rFonts w:ascii="GHEA Grapalat" w:hAnsi="GHEA Grapalat" w:cs="Sylfaen"/>
          <w:bCs w:val="0"/>
          <w:i w:val="0"/>
          <w:color w:val="000000"/>
          <w:sz w:val="24"/>
          <w:szCs w:val="24"/>
          <w:shd w:val="clear" w:color="auto" w:fill="FFFFFF"/>
          <w:lang w:val="hy-AM"/>
        </w:rPr>
        <w:t>6</w:t>
      </w:r>
      <w:r>
        <w:rPr>
          <w:rFonts w:ascii="GHEA Grapalat" w:hAnsi="GHEA Grapalat" w:cs="Sylfaen"/>
          <w:bCs w:val="0"/>
          <w:i w:val="0"/>
          <w:color w:val="000000"/>
          <w:sz w:val="24"/>
          <w:szCs w:val="24"/>
          <w:shd w:val="clear" w:color="auto" w:fill="FFFFFF"/>
          <w:lang w:val="hy-AM"/>
        </w:rPr>
        <w:t>.202</w:t>
      </w:r>
      <w:r w:rsidR="00945C1A">
        <w:rPr>
          <w:rFonts w:ascii="GHEA Grapalat" w:hAnsi="GHEA Grapalat" w:cs="Sylfaen"/>
          <w:bCs w:val="0"/>
          <w:i w:val="0"/>
          <w:color w:val="000000"/>
          <w:sz w:val="24"/>
          <w:szCs w:val="24"/>
          <w:shd w:val="clear" w:color="auto" w:fill="FFFFFF"/>
          <w:lang w:val="hy-AM"/>
        </w:rPr>
        <w:t>1</w:t>
      </w:r>
      <w:r>
        <w:rPr>
          <w:rFonts w:ascii="GHEA Grapalat" w:hAnsi="GHEA Grapalat" w:cs="Sylfaen"/>
          <w:bCs w:val="0"/>
          <w:i w:val="0"/>
          <w:color w:val="000000"/>
          <w:sz w:val="24"/>
          <w:szCs w:val="24"/>
          <w:shd w:val="clear" w:color="auto" w:fill="FFFFFF"/>
          <w:lang w:val="hy-AM"/>
        </w:rPr>
        <w:t xml:space="preserve">թ. դրությամբ կազմել է </w:t>
      </w:r>
      <w:r w:rsidR="00606670">
        <w:rPr>
          <w:rFonts w:ascii="GHEA Grapalat" w:hAnsi="GHEA Grapalat" w:cs="Sylfaen"/>
          <w:bCs w:val="0"/>
          <w:i w:val="0"/>
          <w:color w:val="000000"/>
          <w:sz w:val="24"/>
          <w:szCs w:val="24"/>
          <w:shd w:val="clear" w:color="auto" w:fill="FFFFFF"/>
          <w:lang w:val="hy-AM"/>
        </w:rPr>
        <w:t>162 768 000</w:t>
      </w:r>
      <w:r>
        <w:rPr>
          <w:rFonts w:ascii="GHEA Grapalat" w:hAnsi="GHEA Grapalat" w:cs="Sylfaen"/>
          <w:bCs w:val="0"/>
          <w:i w:val="0"/>
          <w:color w:val="000000"/>
          <w:sz w:val="24"/>
          <w:szCs w:val="24"/>
          <w:shd w:val="clear" w:color="auto" w:fill="FFFFFF"/>
          <w:lang w:val="hy-AM"/>
        </w:rPr>
        <w:t xml:space="preserve"> ՀՀ դրամ, որի վերաբերյալ Պետական գույքի կառավարման կոմիտեն տեղեկացրել է Ընկերությանը՝ միաժամանակ խնդրելով ներկայացնել Ընկերության դիրքորոշումը Կորյունի փողոց 14 հասցեում գտնվող շենքից Հայաստանի Հանրապետության սեփականություն հանդիսացող տարածքը Երևան քաղաքի Խանջյան փողոց 19 հասցեում գտնվող շենքից ընկերության սեփականությունը հանդիսացող տարածքի հետ փոխանակման դեպքում, դրանց շուկայական արժեքների տարբերությունը </w:t>
      </w:r>
      <w:r w:rsidRPr="00F93AC2">
        <w:rPr>
          <w:rFonts w:ascii="GHEA Grapalat" w:hAnsi="GHEA Grapalat" w:cs="Sylfaen"/>
          <w:bCs w:val="0"/>
          <w:i w:val="0"/>
          <w:color w:val="000000"/>
          <w:sz w:val="24"/>
          <w:szCs w:val="24"/>
          <w:shd w:val="clear" w:color="auto" w:fill="FFFFFF"/>
          <w:lang w:val="hy-AM"/>
        </w:rPr>
        <w:t>(</w:t>
      </w:r>
      <w:r w:rsidR="002D5B2A" w:rsidRPr="00F93AC2">
        <w:rPr>
          <w:rFonts w:ascii="GHEA Grapalat" w:hAnsi="GHEA Grapalat" w:cs="Sylfaen"/>
          <w:bCs w:val="0"/>
          <w:i w:val="0"/>
          <w:color w:val="000000"/>
          <w:sz w:val="24"/>
          <w:szCs w:val="24"/>
          <w:shd w:val="clear" w:color="auto" w:fill="FFFFFF"/>
          <w:lang w:val="hy-AM"/>
        </w:rPr>
        <w:t>70 777 000</w:t>
      </w:r>
      <w:r w:rsidRPr="00F93AC2">
        <w:rPr>
          <w:rFonts w:ascii="GHEA Grapalat" w:hAnsi="GHEA Grapalat" w:cs="Sylfaen"/>
          <w:bCs w:val="0"/>
          <w:i w:val="0"/>
          <w:color w:val="000000"/>
          <w:sz w:val="24"/>
          <w:szCs w:val="24"/>
          <w:shd w:val="clear" w:color="auto" w:fill="FFFFFF"/>
          <w:lang w:val="hy-AM"/>
        </w:rPr>
        <w:t xml:space="preserve"> ՀՀ դրամ</w:t>
      </w:r>
      <w:r>
        <w:rPr>
          <w:rFonts w:ascii="GHEA Grapalat" w:hAnsi="GHEA Grapalat" w:cs="Sylfaen"/>
          <w:bCs w:val="0"/>
          <w:i w:val="0"/>
          <w:color w:val="000000"/>
          <w:sz w:val="24"/>
          <w:szCs w:val="24"/>
          <w:shd w:val="clear" w:color="auto" w:fill="FFFFFF"/>
          <w:lang w:val="hy-AM"/>
        </w:rPr>
        <w:t>) պետական բյուջե վճարելու հարցում, ի պատասխան որի Ընկրությունը գրավոր իր համաձայնությունն է հայտնել քննարկվող տարածքների փոխանակման արդյունքում գնահատված արժեքների տարբերությունը վճարելու հարցում։</w:t>
      </w:r>
    </w:p>
    <w:p w:rsidR="00065015" w:rsidRDefault="00065015" w:rsidP="00065015">
      <w:pPr>
        <w:spacing w:after="0" w:line="360" w:lineRule="auto"/>
        <w:ind w:left="-360" w:firstLine="904"/>
        <w:jc w:val="both"/>
        <w:rPr>
          <w:rFonts w:ascii="GHEA Grapalat" w:hAnsi="GHEA Grapalat" w:cs="Sylfaen"/>
          <w:bCs w:val="0"/>
          <w:i w:val="0"/>
          <w:color w:val="000000"/>
          <w:sz w:val="24"/>
          <w:szCs w:val="24"/>
          <w:shd w:val="clear" w:color="auto" w:fill="FFFFFF"/>
          <w:lang w:val="hy-AM"/>
        </w:rPr>
      </w:pPr>
      <w:r>
        <w:rPr>
          <w:rFonts w:ascii="GHEA Grapalat" w:hAnsi="GHEA Grapalat" w:cs="Sylfaen"/>
          <w:bCs w:val="0"/>
          <w:i w:val="0"/>
          <w:color w:val="000000"/>
          <w:sz w:val="24"/>
          <w:szCs w:val="24"/>
          <w:shd w:val="clear" w:color="auto" w:fill="FFFFFF"/>
          <w:lang w:val="hy-AM"/>
        </w:rPr>
        <w:t xml:space="preserve">Ներկայացված նախագծով առաջարկվում է Երևան քաղաքի Կորյունի փողոց 14 հասցեում գտնվող շենքից Հայաստանի Հանրապետության սեփականություն հանդիսացող 4-րդ հարկի 411.9 քառ. մետր մակերեսով տարածք փոխանակել Երևան քաղաքի Խանջյան փողոց 19 հասցեում գտնվող շենքից </w:t>
      </w:r>
      <w:r w:rsidR="009B39EE">
        <w:rPr>
          <w:rFonts w:ascii="GHEA Grapalat" w:hAnsi="GHEA Grapalat" w:cs="Sylfaen"/>
          <w:bCs w:val="0"/>
          <w:i w:val="0"/>
          <w:color w:val="000000"/>
          <w:sz w:val="24"/>
          <w:szCs w:val="24"/>
          <w:shd w:val="clear" w:color="auto" w:fill="FFFFFF"/>
          <w:lang w:val="hy-AM"/>
        </w:rPr>
        <w:t>Ը</w:t>
      </w:r>
      <w:r>
        <w:rPr>
          <w:rFonts w:ascii="GHEA Grapalat" w:hAnsi="GHEA Grapalat" w:cs="Sylfaen"/>
          <w:bCs w:val="0"/>
          <w:i w:val="0"/>
          <w:color w:val="000000"/>
          <w:sz w:val="24"/>
          <w:szCs w:val="24"/>
          <w:shd w:val="clear" w:color="auto" w:fill="FFFFFF"/>
          <w:lang w:val="hy-AM"/>
        </w:rPr>
        <w:t>նկերության սեփականությունը հանդիսացող 5-րդ հարկից 3</w:t>
      </w:r>
      <w:r w:rsidR="006A2EB3" w:rsidRPr="006A2EB3">
        <w:rPr>
          <w:rFonts w:ascii="GHEA Grapalat" w:hAnsi="GHEA Grapalat" w:cs="Sylfaen"/>
          <w:bCs w:val="0"/>
          <w:i w:val="0"/>
          <w:color w:val="000000"/>
          <w:sz w:val="24"/>
          <w:szCs w:val="24"/>
          <w:shd w:val="clear" w:color="auto" w:fill="FFFFFF"/>
          <w:lang w:val="hy-AM"/>
        </w:rPr>
        <w:t>48</w:t>
      </w:r>
      <w:r>
        <w:rPr>
          <w:rFonts w:ascii="GHEA Grapalat" w:hAnsi="GHEA Grapalat" w:cs="Sylfaen"/>
          <w:bCs w:val="0"/>
          <w:i w:val="0"/>
          <w:color w:val="000000"/>
          <w:sz w:val="24"/>
          <w:szCs w:val="24"/>
          <w:shd w:val="clear" w:color="auto" w:fill="FFFFFF"/>
          <w:lang w:val="hy-AM"/>
        </w:rPr>
        <w:t>.4 քառ.</w:t>
      </w:r>
      <w:r w:rsidRPr="00E541E0">
        <w:rPr>
          <w:rFonts w:ascii="GHEA Grapalat" w:hAnsi="GHEA Grapalat" w:cs="Sylfaen"/>
          <w:bCs w:val="0"/>
          <w:i w:val="0"/>
          <w:color w:val="000000"/>
          <w:sz w:val="24"/>
          <w:szCs w:val="24"/>
          <w:shd w:val="clear" w:color="auto" w:fill="FFFFFF"/>
          <w:lang w:val="hy-AM"/>
        </w:rPr>
        <w:t xml:space="preserve"> </w:t>
      </w:r>
      <w:r>
        <w:rPr>
          <w:rFonts w:ascii="GHEA Grapalat" w:hAnsi="GHEA Grapalat" w:cs="Sylfaen"/>
          <w:bCs w:val="0"/>
          <w:i w:val="0"/>
          <w:color w:val="000000"/>
          <w:sz w:val="24"/>
          <w:szCs w:val="24"/>
          <w:shd w:val="clear" w:color="auto" w:fill="FFFFFF"/>
          <w:lang w:val="hy-AM"/>
        </w:rPr>
        <w:t>մետր մակերեսով տարածքի հետ</w:t>
      </w:r>
      <w:r w:rsidR="009B39EE">
        <w:rPr>
          <w:rFonts w:ascii="GHEA Grapalat" w:hAnsi="GHEA Grapalat" w:cs="Sylfaen"/>
          <w:bCs w:val="0"/>
          <w:i w:val="0"/>
          <w:color w:val="000000"/>
          <w:sz w:val="24"/>
          <w:szCs w:val="24"/>
          <w:shd w:val="clear" w:color="auto" w:fill="FFFFFF"/>
          <w:lang w:val="hy-AM"/>
        </w:rPr>
        <w:t>՝ միաժամանակ սահմանելով, որ</w:t>
      </w:r>
      <w:r>
        <w:rPr>
          <w:rFonts w:ascii="GHEA Grapalat" w:hAnsi="GHEA Grapalat" w:cs="Sylfaen"/>
          <w:bCs w:val="0"/>
          <w:i w:val="0"/>
          <w:color w:val="000000"/>
          <w:sz w:val="24"/>
          <w:szCs w:val="24"/>
          <w:shd w:val="clear" w:color="auto" w:fill="FFFFFF"/>
          <w:lang w:val="hy-AM"/>
        </w:rPr>
        <w:t xml:space="preserve"> փոխանակման դեպքում</w:t>
      </w:r>
      <w:r w:rsidR="009B39EE">
        <w:rPr>
          <w:rFonts w:ascii="GHEA Grapalat" w:hAnsi="GHEA Grapalat" w:cs="Sylfaen"/>
          <w:bCs w:val="0"/>
          <w:i w:val="0"/>
          <w:color w:val="000000"/>
          <w:sz w:val="24"/>
          <w:szCs w:val="24"/>
          <w:shd w:val="clear" w:color="auto" w:fill="FFFFFF"/>
          <w:lang w:val="hy-AM"/>
        </w:rPr>
        <w:t xml:space="preserve"> Ընկերությունը պետական բյուջե կվճարի </w:t>
      </w:r>
      <w:r>
        <w:rPr>
          <w:rFonts w:ascii="GHEA Grapalat" w:hAnsi="GHEA Grapalat" w:cs="Sylfaen"/>
          <w:bCs w:val="0"/>
          <w:i w:val="0"/>
          <w:color w:val="000000"/>
          <w:sz w:val="24"/>
          <w:szCs w:val="24"/>
          <w:shd w:val="clear" w:color="auto" w:fill="FFFFFF"/>
          <w:lang w:val="hy-AM"/>
        </w:rPr>
        <w:t>դրանց շուկայական արժեքների տարբերությունը</w:t>
      </w:r>
      <w:r w:rsidR="009B39EE">
        <w:rPr>
          <w:rFonts w:ascii="GHEA Grapalat" w:hAnsi="GHEA Grapalat" w:cs="Sylfaen"/>
          <w:bCs w:val="0"/>
          <w:i w:val="0"/>
          <w:color w:val="000000"/>
          <w:sz w:val="24"/>
          <w:szCs w:val="24"/>
          <w:shd w:val="clear" w:color="auto" w:fill="FFFFFF"/>
          <w:lang w:val="hy-AM"/>
        </w:rPr>
        <w:t>՝</w:t>
      </w:r>
      <w:r>
        <w:rPr>
          <w:rFonts w:ascii="GHEA Grapalat" w:hAnsi="GHEA Grapalat" w:cs="Sylfaen"/>
          <w:bCs w:val="0"/>
          <w:i w:val="0"/>
          <w:color w:val="000000"/>
          <w:sz w:val="24"/>
          <w:szCs w:val="24"/>
          <w:shd w:val="clear" w:color="auto" w:fill="FFFFFF"/>
          <w:lang w:val="hy-AM"/>
        </w:rPr>
        <w:t xml:space="preserve"> </w:t>
      </w:r>
      <w:r w:rsidR="00895776" w:rsidRPr="00F93AC2">
        <w:rPr>
          <w:rFonts w:ascii="GHEA Grapalat" w:hAnsi="GHEA Grapalat" w:cs="Sylfaen"/>
          <w:bCs w:val="0"/>
          <w:i w:val="0"/>
          <w:color w:val="000000"/>
          <w:sz w:val="24"/>
          <w:szCs w:val="24"/>
          <w:shd w:val="clear" w:color="auto" w:fill="FFFFFF"/>
          <w:lang w:val="hy-AM"/>
        </w:rPr>
        <w:t xml:space="preserve">70 777 000 </w:t>
      </w:r>
      <w:r>
        <w:rPr>
          <w:rFonts w:ascii="GHEA Grapalat" w:hAnsi="GHEA Grapalat" w:cs="Sylfaen"/>
          <w:bCs w:val="0"/>
          <w:i w:val="0"/>
          <w:color w:val="000000"/>
          <w:sz w:val="24"/>
          <w:szCs w:val="24"/>
          <w:shd w:val="clear" w:color="auto" w:fill="FFFFFF"/>
          <w:lang w:val="hy-AM"/>
        </w:rPr>
        <w:t>ՀՀ դրամ</w:t>
      </w:r>
      <w:r w:rsidR="009B39EE">
        <w:rPr>
          <w:rFonts w:ascii="GHEA Grapalat" w:hAnsi="GHEA Grapalat" w:cs="Sylfaen"/>
          <w:bCs w:val="0"/>
          <w:i w:val="0"/>
          <w:color w:val="000000"/>
          <w:sz w:val="24"/>
          <w:szCs w:val="24"/>
          <w:shd w:val="clear" w:color="auto" w:fill="FFFFFF"/>
          <w:lang w:val="hy-AM"/>
        </w:rPr>
        <w:t>։</w:t>
      </w:r>
      <w:r>
        <w:rPr>
          <w:rFonts w:ascii="GHEA Grapalat" w:hAnsi="GHEA Grapalat" w:cs="Sylfaen"/>
          <w:bCs w:val="0"/>
          <w:i w:val="0"/>
          <w:color w:val="000000"/>
          <w:sz w:val="24"/>
          <w:szCs w:val="24"/>
          <w:shd w:val="clear" w:color="auto" w:fill="FFFFFF"/>
          <w:lang w:val="hy-AM"/>
        </w:rPr>
        <w:t xml:space="preserve"> </w:t>
      </w:r>
    </w:p>
    <w:p w:rsidR="00350226" w:rsidRPr="008E30B7" w:rsidRDefault="00350226" w:rsidP="008E30B7">
      <w:pPr>
        <w:spacing w:after="0" w:line="360" w:lineRule="auto"/>
        <w:ind w:left="-360" w:firstLine="904"/>
        <w:jc w:val="both"/>
        <w:rPr>
          <w:rFonts w:ascii="GHEA Grapalat" w:hAnsi="GHEA Grapalat" w:cs="Sylfaen"/>
          <w:bCs w:val="0"/>
          <w:i w:val="0"/>
          <w:color w:val="000000"/>
          <w:sz w:val="24"/>
          <w:szCs w:val="24"/>
          <w:shd w:val="clear" w:color="auto" w:fill="FFFFFF"/>
          <w:lang w:val="hy-AM"/>
        </w:rPr>
      </w:pPr>
      <w:r w:rsidRPr="008E30B7">
        <w:rPr>
          <w:rFonts w:ascii="GHEA Grapalat" w:hAnsi="GHEA Grapalat" w:cs="Sylfaen"/>
          <w:bCs w:val="0"/>
          <w:i w:val="0"/>
          <w:color w:val="000000"/>
          <w:sz w:val="24"/>
          <w:szCs w:val="24"/>
          <w:shd w:val="clear" w:color="auto" w:fill="FFFFFF"/>
          <w:lang w:val="hy-AM"/>
        </w:rPr>
        <w:t xml:space="preserve">Պետական գույքի կառավարման կոմիտե է դիմել նաև </w:t>
      </w:r>
      <w:r w:rsidR="00B40007" w:rsidRPr="008E30B7">
        <w:rPr>
          <w:rFonts w:ascii="GHEA Grapalat" w:hAnsi="GHEA Grapalat" w:cs="Sylfaen"/>
          <w:bCs w:val="0"/>
          <w:i w:val="0"/>
          <w:color w:val="000000"/>
          <w:sz w:val="24"/>
          <w:szCs w:val="24"/>
          <w:shd w:val="clear" w:color="auto" w:fill="FFFFFF"/>
          <w:lang w:val="hy-AM"/>
        </w:rPr>
        <w:t>«Աշոտ Հովհաննիսյանի անվան հումանիտար հետազոտությունների ինստիտուտ» հասարակական կազմակերպությ</w:t>
      </w:r>
      <w:r w:rsidRPr="008E30B7">
        <w:rPr>
          <w:rFonts w:ascii="GHEA Grapalat" w:hAnsi="GHEA Grapalat" w:cs="Sylfaen"/>
          <w:bCs w:val="0"/>
          <w:i w:val="0"/>
          <w:color w:val="000000"/>
          <w:sz w:val="24"/>
          <w:szCs w:val="24"/>
          <w:shd w:val="clear" w:color="auto" w:fill="FFFFFF"/>
          <w:lang w:val="hy-AM"/>
        </w:rPr>
        <w:t>ու</w:t>
      </w:r>
      <w:r w:rsidR="00B40007" w:rsidRPr="008E30B7">
        <w:rPr>
          <w:rFonts w:ascii="GHEA Grapalat" w:hAnsi="GHEA Grapalat" w:cs="Sylfaen"/>
          <w:bCs w:val="0"/>
          <w:i w:val="0"/>
          <w:color w:val="000000"/>
          <w:sz w:val="24"/>
          <w:szCs w:val="24"/>
          <w:shd w:val="clear" w:color="auto" w:fill="FFFFFF"/>
          <w:lang w:val="hy-AM"/>
        </w:rPr>
        <w:t>ն</w:t>
      </w:r>
      <w:r w:rsidRPr="008E30B7">
        <w:rPr>
          <w:rFonts w:ascii="GHEA Grapalat" w:hAnsi="GHEA Grapalat" w:cs="Sylfaen"/>
          <w:bCs w:val="0"/>
          <w:i w:val="0"/>
          <w:color w:val="000000"/>
          <w:sz w:val="24"/>
          <w:szCs w:val="24"/>
          <w:shd w:val="clear" w:color="auto" w:fill="FFFFFF"/>
          <w:lang w:val="hy-AM"/>
        </w:rPr>
        <w:t xml:space="preserve">ը (այսուհետ՝ Կազմակերպություն) տեղեկացնելով, որ Կազմակերպության </w:t>
      </w:r>
      <w:r w:rsidR="00B40007" w:rsidRPr="008E30B7">
        <w:rPr>
          <w:rFonts w:ascii="GHEA Grapalat" w:hAnsi="GHEA Grapalat" w:cs="Sylfaen"/>
          <w:bCs w:val="0"/>
          <w:i w:val="0"/>
          <w:color w:val="000000"/>
          <w:sz w:val="24"/>
          <w:szCs w:val="24"/>
          <w:shd w:val="clear" w:color="auto" w:fill="FFFFFF"/>
          <w:lang w:val="hy-AM"/>
        </w:rPr>
        <w:t xml:space="preserve"> նպատակը հումանիտար գիտությունների ոլորտում քննական հետազոտություններ իրականացնելն ու խթանելն է</w:t>
      </w:r>
      <w:r w:rsidRPr="008E30B7">
        <w:rPr>
          <w:rFonts w:ascii="GHEA Grapalat" w:hAnsi="GHEA Grapalat" w:cs="Sylfaen"/>
          <w:bCs w:val="0"/>
          <w:i w:val="0"/>
          <w:color w:val="000000"/>
          <w:sz w:val="24"/>
          <w:szCs w:val="24"/>
          <w:shd w:val="clear" w:color="auto" w:fill="FFFFFF"/>
          <w:lang w:val="hy-AM"/>
        </w:rPr>
        <w:t>՝ միաժամանակ տեղեկացնելով, որ</w:t>
      </w:r>
      <w:r w:rsidR="00B40007" w:rsidRPr="008E30B7">
        <w:rPr>
          <w:rFonts w:ascii="GHEA Grapalat" w:hAnsi="GHEA Grapalat" w:cs="Sylfaen"/>
          <w:bCs w:val="0"/>
          <w:i w:val="0"/>
          <w:color w:val="000000"/>
          <w:sz w:val="24"/>
          <w:szCs w:val="24"/>
          <w:shd w:val="clear" w:color="auto" w:fill="FFFFFF"/>
          <w:lang w:val="hy-AM"/>
        </w:rPr>
        <w:t xml:space="preserve"> ինստիտուտ</w:t>
      </w:r>
      <w:r w:rsidRPr="008E30B7">
        <w:rPr>
          <w:rFonts w:ascii="GHEA Grapalat" w:hAnsi="GHEA Grapalat" w:cs="Sylfaen"/>
          <w:bCs w:val="0"/>
          <w:i w:val="0"/>
          <w:color w:val="000000"/>
          <w:sz w:val="24"/>
          <w:szCs w:val="24"/>
          <w:shd w:val="clear" w:color="auto" w:fill="FFFFFF"/>
          <w:lang w:val="hy-AM"/>
        </w:rPr>
        <w:t>ն</w:t>
      </w:r>
      <w:r w:rsidR="00B40007" w:rsidRPr="008E30B7">
        <w:rPr>
          <w:rFonts w:ascii="GHEA Grapalat" w:hAnsi="GHEA Grapalat" w:cs="Sylfaen"/>
          <w:bCs w:val="0"/>
          <w:i w:val="0"/>
          <w:color w:val="000000"/>
          <w:sz w:val="24"/>
          <w:szCs w:val="24"/>
          <w:shd w:val="clear" w:color="auto" w:fill="FFFFFF"/>
          <w:lang w:val="hy-AM"/>
        </w:rPr>
        <w:t xml:space="preserve"> աշխատում է Հայաստանի և Սփյուռքի միջև գիտական կապերի զարգացման ուղղությամբ՝ հատկապես հրատարակչական, թարգմանչական ու հետազոտական համագործակցության շրջանակներում:</w:t>
      </w:r>
    </w:p>
    <w:p w:rsidR="00B40007" w:rsidRPr="008E30B7" w:rsidRDefault="00B40007" w:rsidP="008E30B7">
      <w:pPr>
        <w:spacing w:after="0" w:line="360" w:lineRule="auto"/>
        <w:ind w:left="-360" w:firstLine="904"/>
        <w:jc w:val="both"/>
        <w:rPr>
          <w:rFonts w:ascii="GHEA Grapalat" w:hAnsi="GHEA Grapalat" w:cs="Sylfaen"/>
          <w:bCs w:val="0"/>
          <w:i w:val="0"/>
          <w:color w:val="000000"/>
          <w:sz w:val="24"/>
          <w:szCs w:val="24"/>
          <w:shd w:val="clear" w:color="auto" w:fill="FFFFFF"/>
          <w:lang w:val="hy-AM"/>
        </w:rPr>
      </w:pPr>
      <w:r w:rsidRPr="008E30B7">
        <w:rPr>
          <w:rFonts w:ascii="GHEA Grapalat" w:hAnsi="GHEA Grapalat" w:cs="Sylfaen"/>
          <w:bCs w:val="0"/>
          <w:i w:val="0"/>
          <w:color w:val="000000"/>
          <w:sz w:val="24"/>
          <w:szCs w:val="24"/>
          <w:shd w:val="clear" w:color="auto" w:fill="FFFFFF"/>
          <w:lang w:val="hy-AM"/>
        </w:rPr>
        <w:t xml:space="preserve">Կազմակերպությունը </w:t>
      </w:r>
      <w:r w:rsidR="00350226" w:rsidRPr="008E30B7">
        <w:rPr>
          <w:rFonts w:ascii="GHEA Grapalat" w:hAnsi="GHEA Grapalat" w:cs="Sylfaen"/>
          <w:bCs w:val="0"/>
          <w:i w:val="0"/>
          <w:color w:val="000000"/>
          <w:sz w:val="24"/>
          <w:szCs w:val="24"/>
          <w:shd w:val="clear" w:color="auto" w:fill="FFFFFF"/>
          <w:lang w:val="hy-AM"/>
        </w:rPr>
        <w:t xml:space="preserve"> տեղեկացրել է նաև, որ </w:t>
      </w:r>
      <w:r w:rsidRPr="008E30B7">
        <w:rPr>
          <w:rFonts w:ascii="GHEA Grapalat" w:hAnsi="GHEA Grapalat" w:cs="Sylfaen"/>
          <w:bCs w:val="0"/>
          <w:i w:val="0"/>
          <w:color w:val="000000"/>
          <w:sz w:val="24"/>
          <w:szCs w:val="24"/>
          <w:shd w:val="clear" w:color="auto" w:fill="FFFFFF"/>
          <w:lang w:val="hy-AM"/>
        </w:rPr>
        <w:t>նպատակ ունի հայաստանյան հետազոտողներին տրամադրել գիտական ռեսուրսներ, ինչպես նաև սեփական հետազոտությունները հրատարակություններով, գիտաժողովներում և այլ հանրային միջոցառումներում շրջանառելու հնարավորություններ</w:t>
      </w:r>
      <w:r w:rsidR="00350226" w:rsidRPr="008E30B7">
        <w:rPr>
          <w:rFonts w:ascii="GHEA Grapalat" w:hAnsi="GHEA Grapalat" w:cs="Sylfaen"/>
          <w:bCs w:val="0"/>
          <w:i w:val="0"/>
          <w:color w:val="000000"/>
          <w:sz w:val="24"/>
          <w:szCs w:val="24"/>
          <w:shd w:val="clear" w:color="auto" w:fill="FFFFFF"/>
          <w:lang w:val="hy-AM"/>
        </w:rPr>
        <w:t>, ինչպես նաև</w:t>
      </w:r>
      <w:r w:rsidRPr="008E30B7">
        <w:rPr>
          <w:rFonts w:ascii="GHEA Grapalat" w:hAnsi="GHEA Grapalat" w:cs="Sylfaen"/>
          <w:bCs w:val="0"/>
          <w:i w:val="0"/>
          <w:color w:val="000000"/>
          <w:sz w:val="24"/>
          <w:szCs w:val="24"/>
          <w:shd w:val="clear" w:color="auto" w:fill="FFFFFF"/>
          <w:lang w:val="hy-AM"/>
        </w:rPr>
        <w:t xml:space="preserve"> նպաստել ՀՀ </w:t>
      </w:r>
      <w:r w:rsidRPr="008E30B7">
        <w:rPr>
          <w:rFonts w:ascii="GHEA Grapalat" w:hAnsi="GHEA Grapalat" w:cs="Sylfaen"/>
          <w:bCs w:val="0"/>
          <w:i w:val="0"/>
          <w:color w:val="000000"/>
          <w:sz w:val="24"/>
          <w:szCs w:val="24"/>
          <w:shd w:val="clear" w:color="auto" w:fill="FFFFFF"/>
          <w:lang w:val="hy-AM"/>
        </w:rPr>
        <w:lastRenderedPageBreak/>
        <w:t>հումանիտար գիտությունների զարգացմանը, այդ գիտությունների տեղական ավանդույթների վերհանմանը, գիտական հետազոտությունների արդյունքները հանրամատչելի և միջազգային ասպարեզում մրցունակ դարձնելը, միջազգային գիտական կապերն ամրապնդելը:</w:t>
      </w:r>
    </w:p>
    <w:p w:rsidR="00B40007" w:rsidRPr="008E30B7" w:rsidRDefault="00350226" w:rsidP="008E30B7">
      <w:pPr>
        <w:spacing w:after="0" w:line="360" w:lineRule="auto"/>
        <w:ind w:left="-360" w:firstLine="904"/>
        <w:jc w:val="both"/>
        <w:rPr>
          <w:rFonts w:ascii="GHEA Grapalat" w:hAnsi="GHEA Grapalat" w:cs="Sylfaen"/>
          <w:bCs w:val="0"/>
          <w:i w:val="0"/>
          <w:color w:val="000000"/>
          <w:sz w:val="24"/>
          <w:szCs w:val="24"/>
          <w:shd w:val="clear" w:color="auto" w:fill="FFFFFF"/>
          <w:lang w:val="hy-AM"/>
        </w:rPr>
      </w:pPr>
      <w:r w:rsidRPr="008E30B7">
        <w:rPr>
          <w:rFonts w:ascii="GHEA Grapalat" w:hAnsi="GHEA Grapalat" w:cs="Sylfaen"/>
          <w:bCs w:val="0"/>
          <w:i w:val="0"/>
          <w:color w:val="000000"/>
          <w:sz w:val="24"/>
          <w:szCs w:val="24"/>
          <w:shd w:val="clear" w:color="auto" w:fill="FFFFFF"/>
          <w:lang w:val="hy-AM"/>
        </w:rPr>
        <w:t xml:space="preserve">Կազմակրպությունը միաժամանակ ներկայացրել է </w:t>
      </w:r>
      <w:r w:rsidR="00B40007" w:rsidRPr="008E30B7">
        <w:rPr>
          <w:rFonts w:ascii="GHEA Grapalat" w:hAnsi="GHEA Grapalat" w:cs="Sylfaen"/>
          <w:bCs w:val="0"/>
          <w:i w:val="0"/>
          <w:color w:val="000000"/>
          <w:sz w:val="24"/>
          <w:szCs w:val="24"/>
          <w:shd w:val="clear" w:color="auto" w:fill="FFFFFF"/>
          <w:lang w:val="hy-AM"/>
        </w:rPr>
        <w:t>Ծրագ</w:t>
      </w:r>
      <w:r w:rsidRPr="008E30B7">
        <w:rPr>
          <w:rFonts w:ascii="GHEA Grapalat" w:hAnsi="GHEA Grapalat" w:cs="Sylfaen"/>
          <w:bCs w:val="0"/>
          <w:i w:val="0"/>
          <w:color w:val="000000"/>
          <w:sz w:val="24"/>
          <w:szCs w:val="24"/>
          <w:shd w:val="clear" w:color="auto" w:fill="FFFFFF"/>
          <w:lang w:val="hy-AM"/>
        </w:rPr>
        <w:t>ի</w:t>
      </w:r>
      <w:r w:rsidR="00B40007" w:rsidRPr="008E30B7">
        <w:rPr>
          <w:rFonts w:ascii="GHEA Grapalat" w:hAnsi="GHEA Grapalat" w:cs="Sylfaen"/>
          <w:bCs w:val="0"/>
          <w:i w:val="0"/>
          <w:color w:val="000000"/>
          <w:sz w:val="24"/>
          <w:szCs w:val="24"/>
          <w:shd w:val="clear" w:color="auto" w:fill="FFFFFF"/>
          <w:lang w:val="hy-AM"/>
        </w:rPr>
        <w:t>ր</w:t>
      </w:r>
      <w:r w:rsidRPr="008E30B7">
        <w:rPr>
          <w:rFonts w:ascii="GHEA Grapalat" w:hAnsi="GHEA Grapalat" w:cs="Sylfaen"/>
          <w:bCs w:val="0"/>
          <w:i w:val="0"/>
          <w:color w:val="000000"/>
          <w:sz w:val="24"/>
          <w:szCs w:val="24"/>
          <w:shd w:val="clear" w:color="auto" w:fill="FFFFFF"/>
          <w:lang w:val="hy-AM"/>
        </w:rPr>
        <w:t>, որի</w:t>
      </w:r>
      <w:r w:rsidR="00B40007" w:rsidRPr="008E30B7">
        <w:rPr>
          <w:rFonts w:ascii="GHEA Grapalat" w:hAnsi="GHEA Grapalat" w:cs="Sylfaen"/>
          <w:bCs w:val="0"/>
          <w:i w:val="0"/>
          <w:color w:val="000000"/>
          <w:sz w:val="24"/>
          <w:szCs w:val="24"/>
          <w:shd w:val="clear" w:color="auto" w:fill="FFFFFF"/>
          <w:lang w:val="hy-AM"/>
        </w:rPr>
        <w:t xml:space="preserve"> շրջանակներում կհաստատվի կապեր և տեղեկատվության փոխանակում պետական և հասարակական կազմակերպությունների հետ, Կազմակերպությունը հանաձայն իր կողմից ներկայացված ծրագրի նախատեսում է կազմակերպել կոնֆերանսներ, սեմինարներ, կլոր սեղաններ, դասընթացներ և այլն:  </w:t>
      </w:r>
    </w:p>
    <w:p w:rsidR="00B40007" w:rsidRPr="008E30B7" w:rsidRDefault="00B40007" w:rsidP="008E30B7">
      <w:pPr>
        <w:spacing w:after="0" w:line="360" w:lineRule="auto"/>
        <w:ind w:left="-360" w:firstLine="904"/>
        <w:jc w:val="both"/>
        <w:rPr>
          <w:rFonts w:ascii="GHEA Grapalat" w:hAnsi="GHEA Grapalat" w:cs="Sylfaen"/>
          <w:bCs w:val="0"/>
          <w:i w:val="0"/>
          <w:color w:val="000000"/>
          <w:sz w:val="24"/>
          <w:szCs w:val="24"/>
          <w:shd w:val="clear" w:color="auto" w:fill="FFFFFF"/>
          <w:lang w:val="hy-AM"/>
        </w:rPr>
      </w:pPr>
      <w:r w:rsidRPr="008E30B7">
        <w:rPr>
          <w:rFonts w:ascii="GHEA Grapalat" w:hAnsi="GHEA Grapalat" w:cs="Sylfaen"/>
          <w:bCs w:val="0"/>
          <w:i w:val="0"/>
          <w:color w:val="000000"/>
          <w:sz w:val="24"/>
          <w:szCs w:val="24"/>
          <w:shd w:val="clear" w:color="auto" w:fill="FFFFFF"/>
          <w:lang w:val="hy-AM"/>
        </w:rPr>
        <w:t xml:space="preserve">ՀՀ վարչապետի 22.02.2021թ. թիվ 02/16.16/5441-2021 հանձնարարականով Պետական գույքի կառավարման կոմիտեին հանձնարարվել է «Աշոտ Հովհաննիսյանի անվան հումանիտար հետազոտությունների ինստիտուտ» Հ/Կ-ին քաղաք Երևան Խանջյան 19 հասցեում գտնվող անշարժ գույքը 15 տարի ժամկետով անհատույց օգտագործման իրավունքով տրամադրելու ՀՀ կառավարության որոշման նախագիծ ներկայացնել ՀՀ վարչապետի աշխատակազմ: </w:t>
      </w:r>
    </w:p>
    <w:p w:rsidR="002C5325" w:rsidRDefault="00B40007" w:rsidP="002C5325">
      <w:pPr>
        <w:spacing w:after="0" w:line="360" w:lineRule="auto"/>
        <w:ind w:left="-360" w:firstLine="904"/>
        <w:jc w:val="both"/>
        <w:rPr>
          <w:rFonts w:ascii="GHEA Grapalat" w:hAnsi="GHEA Grapalat" w:cs="Sylfaen"/>
          <w:bCs w:val="0"/>
          <w:i w:val="0"/>
          <w:color w:val="000000"/>
          <w:sz w:val="24"/>
          <w:szCs w:val="24"/>
          <w:shd w:val="clear" w:color="auto" w:fill="FFFFFF"/>
          <w:lang w:val="hy-AM"/>
        </w:rPr>
      </w:pPr>
      <w:r w:rsidRPr="008E30B7">
        <w:rPr>
          <w:rFonts w:ascii="GHEA Grapalat" w:hAnsi="GHEA Grapalat" w:cs="Sylfaen"/>
          <w:bCs w:val="0"/>
          <w:i w:val="0"/>
          <w:color w:val="000000"/>
          <w:sz w:val="24"/>
          <w:szCs w:val="24"/>
          <w:shd w:val="clear" w:color="auto" w:fill="FFFFFF"/>
          <w:lang w:val="hy-AM"/>
        </w:rPr>
        <w:t xml:space="preserve">Պետական գույքի կառավարման կոմիտեն ի կատարումն ՀՀ վարչապետի հանձնարարականի՝ հաշվի առնելով «Աշոտ Հովհաննիսյանի անվան հումանիտար հետազոտությունների ինստիտուտ» հասարակական կազմակերպության կողմից Հայաստանի Հանրապետության կառավարության 2011 թվականի փետրվարի 17-ի N 304-Ն որոշմամբ հաստատված կարգի 5-րդ և 6.2-րդ կետերով սահմանված պահանջներին համապատասխան Կոմիտե ներկայացված ծրագիրը, Որոշման նախագծով նախատեսել է նաև դրույթներ փոխանակման միջոցով Հայաստանի Հանրապետությանը հանձնվող </w:t>
      </w:r>
      <w:r w:rsidR="0055071E">
        <w:rPr>
          <w:rFonts w:ascii="GHEA Grapalat" w:hAnsi="GHEA Grapalat" w:cs="Sylfaen"/>
          <w:bCs w:val="0"/>
          <w:i w:val="0"/>
          <w:color w:val="000000"/>
          <w:sz w:val="24"/>
          <w:szCs w:val="24"/>
          <w:shd w:val="clear" w:color="auto" w:fill="FFFFFF"/>
          <w:lang w:val="hy-AM"/>
        </w:rPr>
        <w:t>Երևան քաղաքի Խանջյան փողոց 19 հասցեում գտնվող շենքից Ընկերության սեփականությունը հանդիսացող 5-րդ հարկից 3</w:t>
      </w:r>
      <w:r w:rsidR="002C48DC" w:rsidRPr="002C48DC">
        <w:rPr>
          <w:rFonts w:ascii="GHEA Grapalat" w:hAnsi="GHEA Grapalat" w:cs="Sylfaen"/>
          <w:bCs w:val="0"/>
          <w:i w:val="0"/>
          <w:color w:val="000000"/>
          <w:sz w:val="24"/>
          <w:szCs w:val="24"/>
          <w:shd w:val="clear" w:color="auto" w:fill="FFFFFF"/>
          <w:lang w:val="hy-AM"/>
        </w:rPr>
        <w:t>48</w:t>
      </w:r>
      <w:r w:rsidR="0055071E">
        <w:rPr>
          <w:rFonts w:ascii="GHEA Grapalat" w:hAnsi="GHEA Grapalat" w:cs="Sylfaen"/>
          <w:bCs w:val="0"/>
          <w:i w:val="0"/>
          <w:color w:val="000000"/>
          <w:sz w:val="24"/>
          <w:szCs w:val="24"/>
          <w:shd w:val="clear" w:color="auto" w:fill="FFFFFF"/>
          <w:lang w:val="hy-AM"/>
        </w:rPr>
        <w:t>.4 քառ.</w:t>
      </w:r>
      <w:r w:rsidR="0055071E" w:rsidRPr="00E541E0">
        <w:rPr>
          <w:rFonts w:ascii="GHEA Grapalat" w:hAnsi="GHEA Grapalat" w:cs="Sylfaen"/>
          <w:bCs w:val="0"/>
          <w:i w:val="0"/>
          <w:color w:val="000000"/>
          <w:sz w:val="24"/>
          <w:szCs w:val="24"/>
          <w:shd w:val="clear" w:color="auto" w:fill="FFFFFF"/>
          <w:lang w:val="hy-AM"/>
        </w:rPr>
        <w:t xml:space="preserve"> </w:t>
      </w:r>
      <w:r w:rsidR="0055071E">
        <w:rPr>
          <w:rFonts w:ascii="GHEA Grapalat" w:hAnsi="GHEA Grapalat" w:cs="Sylfaen"/>
          <w:bCs w:val="0"/>
          <w:i w:val="0"/>
          <w:color w:val="000000"/>
          <w:sz w:val="24"/>
          <w:szCs w:val="24"/>
          <w:shd w:val="clear" w:color="auto" w:fill="FFFFFF"/>
          <w:lang w:val="hy-AM"/>
        </w:rPr>
        <w:t xml:space="preserve">մետր մակերեսով տարածքը </w:t>
      </w:r>
      <w:r w:rsidRPr="008E30B7">
        <w:rPr>
          <w:rFonts w:ascii="GHEA Grapalat" w:hAnsi="GHEA Grapalat" w:cs="Sylfaen"/>
          <w:bCs w:val="0"/>
          <w:i w:val="0"/>
          <w:color w:val="000000"/>
          <w:sz w:val="24"/>
          <w:szCs w:val="24"/>
          <w:shd w:val="clear" w:color="auto" w:fill="FFFFFF"/>
          <w:lang w:val="hy-AM"/>
        </w:rPr>
        <w:t>15 տարի ժամկետով անհատույց օգտագործման իրավունքով «Աշոտ Հովհաննիսյանի անվան հումանիտար հետազոտությունների ինստիտուտ» հասարակական կազմակերպությանը հանձնելու վերաբերյալ:</w:t>
      </w:r>
    </w:p>
    <w:p w:rsidR="00C366F6" w:rsidRPr="002C5325" w:rsidRDefault="00C366F6" w:rsidP="002C5325">
      <w:pPr>
        <w:spacing w:after="0" w:line="360" w:lineRule="auto"/>
        <w:ind w:left="-360" w:firstLine="904"/>
        <w:jc w:val="both"/>
        <w:rPr>
          <w:rFonts w:ascii="GHEA Grapalat" w:hAnsi="GHEA Grapalat" w:cs="Sylfaen"/>
          <w:bCs w:val="0"/>
          <w:i w:val="0"/>
          <w:color w:val="000000"/>
          <w:sz w:val="24"/>
          <w:szCs w:val="24"/>
          <w:shd w:val="clear" w:color="auto" w:fill="FFFFFF"/>
          <w:lang w:val="hy-AM"/>
        </w:rPr>
      </w:pPr>
      <w:r w:rsidRPr="002C5325">
        <w:rPr>
          <w:rFonts w:ascii="GHEA Grapalat" w:hAnsi="GHEA Grapalat" w:cs="Sylfaen"/>
          <w:bCs w:val="0"/>
          <w:i w:val="0"/>
          <w:color w:val="000000"/>
          <w:sz w:val="24"/>
          <w:szCs w:val="24"/>
          <w:shd w:val="clear" w:color="auto" w:fill="FFFFFF"/>
          <w:lang w:val="hy-AM"/>
        </w:rPr>
        <w:t>«</w:t>
      </w:r>
      <w:r w:rsidR="00D43F95" w:rsidRPr="002C5325">
        <w:rPr>
          <w:rFonts w:ascii="GHEA Grapalat" w:hAnsi="GHEA Grapalat" w:cs="Sylfaen"/>
          <w:bCs w:val="0"/>
          <w:i w:val="0"/>
          <w:color w:val="000000"/>
          <w:sz w:val="24"/>
          <w:szCs w:val="24"/>
          <w:shd w:val="clear" w:color="auto" w:fill="FFFFFF"/>
          <w:lang w:val="hy-AM"/>
        </w:rPr>
        <w:t>Գույք փոխանակելու և անհատույց օգտագործման իրավունքով գույք հանձնելու մասին</w:t>
      </w:r>
      <w:r w:rsidRPr="002C5325">
        <w:rPr>
          <w:rFonts w:ascii="GHEA Grapalat" w:hAnsi="GHEA Grapalat" w:cs="Sylfaen"/>
          <w:bCs w:val="0"/>
          <w:i w:val="0"/>
          <w:color w:val="000000"/>
          <w:sz w:val="24"/>
          <w:szCs w:val="24"/>
          <w:shd w:val="clear" w:color="auto" w:fill="FFFFFF"/>
          <w:lang w:val="hy-AM"/>
        </w:rPr>
        <w:t xml:space="preserve">»  Հայաստանի Հանրապետության կառավարության որոշման նախագծի ընդունումը </w:t>
      </w:r>
      <w:r w:rsidRPr="002C5325">
        <w:rPr>
          <w:rFonts w:ascii="GHEA Grapalat" w:hAnsi="GHEA Grapalat" w:cs="Sylfaen"/>
          <w:bCs w:val="0"/>
          <w:i w:val="0"/>
          <w:color w:val="000000"/>
          <w:sz w:val="24"/>
          <w:szCs w:val="24"/>
          <w:shd w:val="clear" w:color="auto" w:fill="FFFFFF"/>
          <w:lang w:val="hy-AM"/>
        </w:rPr>
        <w:lastRenderedPageBreak/>
        <w:t>Հայաստանի Հանրապետության պետական բյուջեում ծախսերի և եկամուտների էական ավելացում կամ նվազեցում չի առաջացնի:</w:t>
      </w:r>
    </w:p>
    <w:p w:rsidR="00EF3D44" w:rsidRDefault="00EF3D44" w:rsidP="00C366F6">
      <w:pPr>
        <w:tabs>
          <w:tab w:val="left" w:pos="7110"/>
        </w:tabs>
        <w:ind w:left="-270" w:right="279"/>
        <w:jc w:val="center"/>
        <w:rPr>
          <w:rFonts w:ascii="GHEA Grapalat" w:hAnsi="GHEA Grapalat"/>
          <w:b/>
          <w:i w:val="0"/>
          <w:color w:val="FF0000"/>
          <w:sz w:val="24"/>
          <w:szCs w:val="24"/>
          <w:lang w:val="hy-AM"/>
        </w:rPr>
      </w:pPr>
    </w:p>
    <w:p w:rsidR="00C9018E" w:rsidRDefault="00C9018E" w:rsidP="00C366F6">
      <w:pPr>
        <w:tabs>
          <w:tab w:val="left" w:pos="7110"/>
        </w:tabs>
        <w:ind w:left="-270" w:right="279"/>
        <w:jc w:val="center"/>
        <w:rPr>
          <w:rFonts w:ascii="GHEA Grapalat" w:hAnsi="GHEA Grapalat"/>
          <w:b/>
          <w:i w:val="0"/>
          <w:color w:val="FF0000"/>
          <w:sz w:val="24"/>
          <w:szCs w:val="24"/>
          <w:lang w:val="hy-AM"/>
        </w:rPr>
      </w:pPr>
    </w:p>
    <w:p w:rsidR="00C9018E" w:rsidRDefault="00C9018E" w:rsidP="00C366F6">
      <w:pPr>
        <w:tabs>
          <w:tab w:val="left" w:pos="7110"/>
        </w:tabs>
        <w:ind w:left="-270" w:right="279"/>
        <w:jc w:val="center"/>
        <w:rPr>
          <w:rFonts w:ascii="GHEA Grapalat" w:hAnsi="GHEA Grapalat"/>
          <w:b/>
          <w:i w:val="0"/>
          <w:color w:val="FF0000"/>
          <w:sz w:val="24"/>
          <w:szCs w:val="24"/>
          <w:lang w:val="hy-AM"/>
        </w:rPr>
      </w:pPr>
    </w:p>
    <w:p w:rsidR="00C9018E" w:rsidRDefault="00C9018E" w:rsidP="00C366F6">
      <w:pPr>
        <w:tabs>
          <w:tab w:val="left" w:pos="7110"/>
        </w:tabs>
        <w:ind w:left="-270" w:right="279"/>
        <w:jc w:val="center"/>
        <w:rPr>
          <w:rFonts w:ascii="GHEA Grapalat" w:hAnsi="GHEA Grapalat"/>
          <w:b/>
          <w:i w:val="0"/>
          <w:color w:val="FF0000"/>
          <w:sz w:val="24"/>
          <w:szCs w:val="24"/>
          <w:lang w:val="hy-AM"/>
        </w:rPr>
      </w:pPr>
    </w:p>
    <w:p w:rsidR="00C9018E" w:rsidRDefault="00C9018E" w:rsidP="00C366F6">
      <w:pPr>
        <w:tabs>
          <w:tab w:val="left" w:pos="7110"/>
        </w:tabs>
        <w:ind w:left="-270" w:right="279"/>
        <w:jc w:val="center"/>
        <w:rPr>
          <w:rFonts w:ascii="GHEA Grapalat" w:hAnsi="GHEA Grapalat"/>
          <w:b/>
          <w:i w:val="0"/>
          <w:color w:val="FF0000"/>
          <w:sz w:val="24"/>
          <w:szCs w:val="24"/>
          <w:lang w:val="hy-AM"/>
        </w:rPr>
      </w:pPr>
    </w:p>
    <w:p w:rsidR="00C9018E" w:rsidRDefault="00C9018E" w:rsidP="00C366F6">
      <w:pPr>
        <w:tabs>
          <w:tab w:val="left" w:pos="7110"/>
        </w:tabs>
        <w:ind w:left="-270" w:right="279"/>
        <w:jc w:val="center"/>
        <w:rPr>
          <w:rFonts w:ascii="GHEA Grapalat" w:hAnsi="GHEA Grapalat"/>
          <w:b/>
          <w:i w:val="0"/>
          <w:color w:val="FF0000"/>
          <w:sz w:val="24"/>
          <w:szCs w:val="24"/>
          <w:lang w:val="hy-AM"/>
        </w:rPr>
      </w:pPr>
    </w:p>
    <w:p w:rsidR="00C9018E" w:rsidRDefault="00C9018E" w:rsidP="00C366F6">
      <w:pPr>
        <w:tabs>
          <w:tab w:val="left" w:pos="7110"/>
        </w:tabs>
        <w:ind w:left="-270" w:right="279"/>
        <w:jc w:val="center"/>
        <w:rPr>
          <w:rFonts w:ascii="GHEA Grapalat" w:hAnsi="GHEA Grapalat"/>
          <w:b/>
          <w:i w:val="0"/>
          <w:color w:val="FF0000"/>
          <w:sz w:val="24"/>
          <w:szCs w:val="24"/>
          <w:lang w:val="hy-AM"/>
        </w:rPr>
      </w:pPr>
    </w:p>
    <w:p w:rsidR="00C9018E" w:rsidRDefault="00C9018E" w:rsidP="00C366F6">
      <w:pPr>
        <w:tabs>
          <w:tab w:val="left" w:pos="7110"/>
        </w:tabs>
        <w:ind w:left="-270" w:right="279"/>
        <w:jc w:val="center"/>
        <w:rPr>
          <w:rFonts w:ascii="GHEA Grapalat" w:hAnsi="GHEA Grapalat"/>
          <w:b/>
          <w:i w:val="0"/>
          <w:color w:val="FF0000"/>
          <w:sz w:val="24"/>
          <w:szCs w:val="24"/>
          <w:lang w:val="hy-AM"/>
        </w:rPr>
      </w:pPr>
    </w:p>
    <w:p w:rsidR="00C9018E" w:rsidRDefault="00C9018E" w:rsidP="00C366F6">
      <w:pPr>
        <w:tabs>
          <w:tab w:val="left" w:pos="7110"/>
        </w:tabs>
        <w:ind w:left="-270" w:right="279"/>
        <w:jc w:val="center"/>
        <w:rPr>
          <w:rFonts w:ascii="GHEA Grapalat" w:hAnsi="GHEA Grapalat"/>
          <w:b/>
          <w:i w:val="0"/>
          <w:color w:val="FF0000"/>
          <w:sz w:val="24"/>
          <w:szCs w:val="24"/>
          <w:lang w:val="hy-AM"/>
        </w:rPr>
      </w:pPr>
    </w:p>
    <w:p w:rsidR="00C9018E" w:rsidRDefault="00C9018E" w:rsidP="00C366F6">
      <w:pPr>
        <w:tabs>
          <w:tab w:val="left" w:pos="7110"/>
        </w:tabs>
        <w:ind w:left="-270" w:right="279"/>
        <w:jc w:val="center"/>
        <w:rPr>
          <w:rFonts w:ascii="GHEA Grapalat" w:hAnsi="GHEA Grapalat"/>
          <w:b/>
          <w:i w:val="0"/>
          <w:color w:val="FF0000"/>
          <w:sz w:val="24"/>
          <w:szCs w:val="24"/>
          <w:lang w:val="hy-AM"/>
        </w:rPr>
      </w:pPr>
    </w:p>
    <w:p w:rsidR="00C9018E" w:rsidRDefault="00C9018E" w:rsidP="00C366F6">
      <w:pPr>
        <w:tabs>
          <w:tab w:val="left" w:pos="7110"/>
        </w:tabs>
        <w:ind w:left="-270" w:right="279"/>
        <w:jc w:val="center"/>
        <w:rPr>
          <w:rFonts w:ascii="GHEA Grapalat" w:hAnsi="GHEA Grapalat"/>
          <w:b/>
          <w:i w:val="0"/>
          <w:color w:val="FF0000"/>
          <w:sz w:val="24"/>
          <w:szCs w:val="24"/>
          <w:lang w:val="hy-AM"/>
        </w:rPr>
      </w:pPr>
    </w:p>
    <w:p w:rsidR="00C9018E" w:rsidRDefault="00C9018E" w:rsidP="00C366F6">
      <w:pPr>
        <w:tabs>
          <w:tab w:val="left" w:pos="7110"/>
        </w:tabs>
        <w:ind w:left="-270" w:right="279"/>
        <w:jc w:val="center"/>
        <w:rPr>
          <w:rFonts w:ascii="GHEA Grapalat" w:hAnsi="GHEA Grapalat"/>
          <w:b/>
          <w:i w:val="0"/>
          <w:color w:val="FF0000"/>
          <w:sz w:val="24"/>
          <w:szCs w:val="24"/>
          <w:lang w:val="hy-AM"/>
        </w:rPr>
      </w:pPr>
    </w:p>
    <w:p w:rsidR="00C9018E" w:rsidRDefault="00C9018E" w:rsidP="00C366F6">
      <w:pPr>
        <w:tabs>
          <w:tab w:val="left" w:pos="7110"/>
        </w:tabs>
        <w:ind w:left="-270" w:right="279"/>
        <w:jc w:val="center"/>
        <w:rPr>
          <w:rFonts w:ascii="GHEA Grapalat" w:hAnsi="GHEA Grapalat"/>
          <w:b/>
          <w:i w:val="0"/>
          <w:color w:val="FF0000"/>
          <w:sz w:val="24"/>
          <w:szCs w:val="24"/>
          <w:lang w:val="hy-AM"/>
        </w:rPr>
      </w:pPr>
    </w:p>
    <w:p w:rsidR="00C9018E" w:rsidRDefault="00C9018E" w:rsidP="00C366F6">
      <w:pPr>
        <w:tabs>
          <w:tab w:val="left" w:pos="7110"/>
        </w:tabs>
        <w:ind w:left="-270" w:right="279"/>
        <w:jc w:val="center"/>
        <w:rPr>
          <w:rFonts w:ascii="GHEA Grapalat" w:hAnsi="GHEA Grapalat"/>
          <w:b/>
          <w:i w:val="0"/>
          <w:color w:val="FF0000"/>
          <w:sz w:val="24"/>
          <w:szCs w:val="24"/>
          <w:lang w:val="hy-AM"/>
        </w:rPr>
      </w:pPr>
    </w:p>
    <w:p w:rsidR="00C9018E" w:rsidRDefault="00C9018E" w:rsidP="00C366F6">
      <w:pPr>
        <w:tabs>
          <w:tab w:val="left" w:pos="7110"/>
        </w:tabs>
        <w:ind w:left="-270" w:right="279"/>
        <w:jc w:val="center"/>
        <w:rPr>
          <w:rFonts w:ascii="GHEA Grapalat" w:hAnsi="GHEA Grapalat"/>
          <w:b/>
          <w:i w:val="0"/>
          <w:color w:val="FF0000"/>
          <w:sz w:val="24"/>
          <w:szCs w:val="24"/>
          <w:lang w:val="hy-AM"/>
        </w:rPr>
      </w:pPr>
    </w:p>
    <w:p w:rsidR="00C9018E" w:rsidRDefault="00C9018E" w:rsidP="00C366F6">
      <w:pPr>
        <w:tabs>
          <w:tab w:val="left" w:pos="7110"/>
        </w:tabs>
        <w:ind w:left="-270" w:right="279"/>
        <w:jc w:val="center"/>
        <w:rPr>
          <w:rFonts w:ascii="GHEA Grapalat" w:hAnsi="GHEA Grapalat"/>
          <w:b/>
          <w:i w:val="0"/>
          <w:color w:val="FF0000"/>
          <w:sz w:val="24"/>
          <w:szCs w:val="24"/>
          <w:lang w:val="hy-AM"/>
        </w:rPr>
      </w:pPr>
    </w:p>
    <w:p w:rsidR="00C9018E" w:rsidRDefault="00C9018E" w:rsidP="00C366F6">
      <w:pPr>
        <w:tabs>
          <w:tab w:val="left" w:pos="7110"/>
        </w:tabs>
        <w:ind w:left="-270" w:right="279"/>
        <w:jc w:val="center"/>
        <w:rPr>
          <w:rFonts w:ascii="GHEA Grapalat" w:hAnsi="GHEA Grapalat"/>
          <w:b/>
          <w:i w:val="0"/>
          <w:color w:val="FF0000"/>
          <w:sz w:val="24"/>
          <w:szCs w:val="24"/>
          <w:lang w:val="hy-AM"/>
        </w:rPr>
      </w:pPr>
    </w:p>
    <w:p w:rsidR="00C9018E" w:rsidRDefault="00C9018E" w:rsidP="00C366F6">
      <w:pPr>
        <w:tabs>
          <w:tab w:val="left" w:pos="7110"/>
        </w:tabs>
        <w:ind w:left="-270" w:right="279"/>
        <w:jc w:val="center"/>
        <w:rPr>
          <w:rFonts w:ascii="GHEA Grapalat" w:hAnsi="GHEA Grapalat"/>
          <w:b/>
          <w:i w:val="0"/>
          <w:color w:val="FF0000"/>
          <w:sz w:val="24"/>
          <w:szCs w:val="24"/>
          <w:lang w:val="hy-AM"/>
        </w:rPr>
      </w:pPr>
    </w:p>
    <w:p w:rsidR="00C9018E" w:rsidRDefault="00C9018E" w:rsidP="00C366F6">
      <w:pPr>
        <w:tabs>
          <w:tab w:val="left" w:pos="7110"/>
        </w:tabs>
        <w:ind w:left="-270" w:right="279"/>
        <w:jc w:val="center"/>
        <w:rPr>
          <w:rFonts w:ascii="GHEA Grapalat" w:hAnsi="GHEA Grapalat"/>
          <w:b/>
          <w:i w:val="0"/>
          <w:color w:val="FF0000"/>
          <w:sz w:val="24"/>
          <w:szCs w:val="24"/>
          <w:lang w:val="hy-AM"/>
        </w:rPr>
      </w:pPr>
    </w:p>
    <w:p w:rsidR="00C9018E" w:rsidRDefault="00C9018E" w:rsidP="00C366F6">
      <w:pPr>
        <w:tabs>
          <w:tab w:val="left" w:pos="7110"/>
        </w:tabs>
        <w:ind w:left="-270" w:right="279"/>
        <w:jc w:val="center"/>
        <w:rPr>
          <w:rFonts w:ascii="GHEA Grapalat" w:hAnsi="GHEA Grapalat"/>
          <w:b/>
          <w:i w:val="0"/>
          <w:color w:val="FF0000"/>
          <w:sz w:val="24"/>
          <w:szCs w:val="24"/>
          <w:lang w:val="hy-AM"/>
        </w:rPr>
      </w:pPr>
    </w:p>
    <w:p w:rsidR="00C9018E" w:rsidRDefault="00C9018E" w:rsidP="00C366F6">
      <w:pPr>
        <w:tabs>
          <w:tab w:val="left" w:pos="7110"/>
        </w:tabs>
        <w:ind w:left="-270" w:right="279"/>
        <w:jc w:val="center"/>
        <w:rPr>
          <w:rFonts w:ascii="GHEA Grapalat" w:hAnsi="GHEA Grapalat"/>
          <w:b/>
          <w:i w:val="0"/>
          <w:color w:val="FF0000"/>
          <w:sz w:val="24"/>
          <w:szCs w:val="24"/>
          <w:lang w:val="hy-AM"/>
        </w:rPr>
      </w:pPr>
    </w:p>
    <w:p w:rsidR="00C9018E" w:rsidRDefault="00C9018E" w:rsidP="00C9018E">
      <w:pPr>
        <w:shd w:val="clear" w:color="auto" w:fill="FFFFFF"/>
        <w:ind w:firstLine="375"/>
        <w:jc w:val="center"/>
        <w:rPr>
          <w:rFonts w:ascii="GHEA Grapalat" w:hAnsi="GHEA Grapalat" w:cs="Times New Roman"/>
          <w:b/>
          <w:color w:val="000000"/>
          <w:lang w:val="hy-AM"/>
        </w:rPr>
      </w:pPr>
    </w:p>
    <w:p w:rsidR="00C9018E" w:rsidRDefault="00C9018E" w:rsidP="00C9018E">
      <w:pPr>
        <w:shd w:val="clear" w:color="auto" w:fill="FFFFFF"/>
        <w:ind w:firstLine="375"/>
        <w:jc w:val="center"/>
        <w:rPr>
          <w:rFonts w:ascii="GHEA Grapalat" w:hAnsi="GHEA Grapalat" w:cs="Times New Roman"/>
          <w:b/>
          <w:color w:val="000000"/>
          <w:lang w:val="hy-AM"/>
        </w:rPr>
      </w:pPr>
    </w:p>
    <w:p w:rsidR="00C9018E" w:rsidRPr="00C9018E" w:rsidRDefault="00C9018E" w:rsidP="00123C62">
      <w:pPr>
        <w:shd w:val="clear" w:color="auto" w:fill="FFFFFF"/>
        <w:spacing w:after="0" w:line="240" w:lineRule="auto"/>
        <w:ind w:firstLine="374"/>
        <w:jc w:val="center"/>
        <w:rPr>
          <w:rFonts w:ascii="GHEA Grapalat" w:hAnsi="GHEA Grapalat" w:cs="Times New Roman"/>
          <w:i w:val="0"/>
          <w:color w:val="000000"/>
          <w:sz w:val="24"/>
          <w:szCs w:val="24"/>
          <w:lang w:val="hy-AM"/>
        </w:rPr>
      </w:pPr>
      <w:r w:rsidRPr="00C9018E">
        <w:rPr>
          <w:rFonts w:ascii="GHEA Grapalat" w:hAnsi="GHEA Grapalat" w:cs="Times New Roman"/>
          <w:b/>
          <w:i w:val="0"/>
          <w:color w:val="000000"/>
          <w:sz w:val="24"/>
          <w:szCs w:val="24"/>
          <w:lang w:val="hy-AM"/>
        </w:rPr>
        <w:lastRenderedPageBreak/>
        <w:t>ԱՄՓՈՓԱԹԵՐԹ</w:t>
      </w:r>
      <w:r w:rsidRPr="00C9018E">
        <w:rPr>
          <w:rFonts w:ascii="Calibri" w:hAnsi="Calibri" w:cs="Calibri"/>
          <w:i w:val="0"/>
          <w:color w:val="000000"/>
          <w:sz w:val="24"/>
          <w:szCs w:val="24"/>
          <w:lang w:val="hy-AM"/>
        </w:rPr>
        <w:t> </w:t>
      </w:r>
    </w:p>
    <w:p w:rsidR="00123C62" w:rsidRDefault="00123C62" w:rsidP="00123C62">
      <w:pPr>
        <w:shd w:val="clear" w:color="auto" w:fill="FFFFFF"/>
        <w:spacing w:after="0" w:line="240" w:lineRule="auto"/>
        <w:ind w:firstLine="374"/>
        <w:jc w:val="center"/>
        <w:rPr>
          <w:rFonts w:ascii="GHEA Grapalat" w:hAnsi="GHEA Grapalat" w:cs="Times New Roman"/>
          <w:b/>
          <w:i w:val="0"/>
          <w:color w:val="000000"/>
          <w:sz w:val="24"/>
          <w:szCs w:val="24"/>
          <w:lang w:val="hy-AM"/>
        </w:rPr>
      </w:pPr>
      <w:r w:rsidRPr="00123C62">
        <w:rPr>
          <w:rFonts w:ascii="GHEA Grapalat" w:hAnsi="GHEA Grapalat" w:cs="Times New Roman"/>
          <w:b/>
          <w:i w:val="0"/>
          <w:color w:val="000000"/>
          <w:sz w:val="24"/>
          <w:szCs w:val="24"/>
          <w:lang w:val="hy-AM"/>
        </w:rPr>
        <w:t>ԳՈՒՅՔ  ՓՈԽԱՆԱԿԵԼՈՒ ԵՎ ԱՆՀԱՏՈՒՅՑ ՕԳՏԱԳՈՐԾՄԱՆ ԻՐԱՎՈՒՆՔՈՎ ԳՈՒՅՔ ՀԱՆՁՆԵԼՈՒ ՄԱՍԻՆ</w:t>
      </w:r>
    </w:p>
    <w:p w:rsidR="00C9018E" w:rsidRPr="00C9018E" w:rsidRDefault="00C9018E" w:rsidP="00123C62">
      <w:pPr>
        <w:shd w:val="clear" w:color="auto" w:fill="FFFFFF"/>
        <w:spacing w:line="240" w:lineRule="auto"/>
        <w:ind w:firstLine="375"/>
        <w:jc w:val="center"/>
        <w:rPr>
          <w:rFonts w:ascii="GHEA Grapalat" w:hAnsi="GHEA Grapalat" w:cs="Times New Roman"/>
          <w:bCs w:val="0"/>
          <w:i w:val="0"/>
          <w:color w:val="000000"/>
          <w:sz w:val="24"/>
          <w:szCs w:val="24"/>
          <w:lang w:val="hy-AM"/>
        </w:rPr>
      </w:pPr>
      <w:r w:rsidRPr="00C9018E">
        <w:rPr>
          <w:rFonts w:ascii="GHEA Grapalat" w:hAnsi="GHEA Grapalat" w:cs="Times New Roman"/>
          <w:b/>
          <w:i w:val="0"/>
          <w:color w:val="000000"/>
          <w:sz w:val="24"/>
          <w:szCs w:val="24"/>
          <w:lang w:val="hy-AM"/>
        </w:rPr>
        <w:t xml:space="preserve"> ՀՀ ԿԱՌԱՎԱՐՈՒԹՅԱՆ ՈՐՈՇՄԱՆ ՆԱԽԱԳԾԻ</w:t>
      </w:r>
    </w:p>
    <w:p w:rsidR="00C9018E" w:rsidRPr="00C9018E" w:rsidRDefault="00C9018E" w:rsidP="00123C62">
      <w:pPr>
        <w:shd w:val="clear" w:color="auto" w:fill="FFFFFF"/>
        <w:spacing w:line="240" w:lineRule="auto"/>
        <w:ind w:firstLine="375"/>
        <w:jc w:val="center"/>
        <w:rPr>
          <w:rFonts w:ascii="GHEA Grapalat" w:hAnsi="GHEA Grapalat" w:cs="Times New Roman"/>
          <w:bCs w:val="0"/>
          <w:i w:val="0"/>
          <w:color w:val="000000"/>
          <w:sz w:val="24"/>
          <w:szCs w:val="24"/>
          <w:lang w:val="hy-AM"/>
        </w:rPr>
      </w:pPr>
      <w:r w:rsidRPr="00C9018E">
        <w:rPr>
          <w:rFonts w:ascii="Calibri" w:hAnsi="Calibri" w:cs="Calibri"/>
          <w:i w:val="0"/>
          <w:color w:val="000000"/>
          <w:sz w:val="24"/>
          <w:szCs w:val="24"/>
          <w:lang w:val="hy-AM"/>
        </w:rPr>
        <w:t>     </w:t>
      </w:r>
      <w:r w:rsidRPr="00C9018E">
        <w:rPr>
          <w:rFonts w:ascii="GHEA Grapalat" w:hAnsi="GHEA Grapalat" w:cs="Times New Roman"/>
          <w:i w:val="0"/>
          <w:color w:val="000000"/>
          <w:sz w:val="24"/>
          <w:szCs w:val="24"/>
          <w:lang w:val="hy-AM"/>
        </w:rPr>
        <w:t xml:space="preserve"> </w:t>
      </w:r>
      <w:r w:rsidRPr="00C9018E">
        <w:rPr>
          <w:rFonts w:ascii="Calibri" w:hAnsi="Calibri" w:cs="Calibri"/>
          <w:i w:val="0"/>
          <w:color w:val="000000"/>
          <w:sz w:val="24"/>
          <w:szCs w:val="24"/>
          <w:lang w:val="hy-AM"/>
        </w:rPr>
        <w:t> </w:t>
      </w:r>
    </w:p>
    <w:tbl>
      <w:tblPr>
        <w:tblW w:w="1097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353"/>
        <w:gridCol w:w="2619"/>
      </w:tblGrid>
      <w:tr w:rsidR="00C9018E" w:rsidRPr="00C9018E" w:rsidTr="00500E4B">
        <w:trPr>
          <w:trHeight w:val="492"/>
          <w:tblCellSpacing w:w="0" w:type="dxa"/>
          <w:jc w:val="center"/>
        </w:trPr>
        <w:tc>
          <w:tcPr>
            <w:tcW w:w="8632"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C9018E" w:rsidRPr="00C9018E" w:rsidRDefault="00C9018E" w:rsidP="0078574F">
            <w:pPr>
              <w:jc w:val="center"/>
              <w:rPr>
                <w:rFonts w:ascii="GHEA Grapalat" w:hAnsi="GHEA Grapalat" w:cs="Times New Roman"/>
                <w:bCs w:val="0"/>
                <w:i w:val="0"/>
                <w:color w:val="000000"/>
                <w:sz w:val="24"/>
                <w:szCs w:val="24"/>
                <w:lang w:val="hy-AM"/>
              </w:rPr>
            </w:pPr>
            <w:r w:rsidRPr="00C9018E">
              <w:rPr>
                <w:rFonts w:ascii="GHEA Grapalat" w:hAnsi="GHEA Grapalat" w:cs="Times New Roman"/>
                <w:i w:val="0"/>
                <w:color w:val="000000"/>
                <w:sz w:val="24"/>
                <w:szCs w:val="24"/>
                <w:lang w:val="hy-AM"/>
              </w:rPr>
              <w:t>1. ՀՀ տարածքային կառավարման և ենթակառուցվածքների նախարարություն</w:t>
            </w:r>
          </w:p>
        </w:tc>
        <w:tc>
          <w:tcPr>
            <w:tcW w:w="2340" w:type="dxa"/>
            <w:tcBorders>
              <w:top w:val="outset" w:sz="6" w:space="0" w:color="auto"/>
              <w:left w:val="outset" w:sz="6" w:space="0" w:color="auto"/>
              <w:bottom w:val="outset" w:sz="6" w:space="0" w:color="auto"/>
              <w:right w:val="outset" w:sz="6" w:space="0" w:color="auto"/>
            </w:tcBorders>
            <w:shd w:val="clear" w:color="auto" w:fill="D0D0D0"/>
            <w:hideMark/>
          </w:tcPr>
          <w:p w:rsidR="00C9018E" w:rsidRPr="00C9018E" w:rsidRDefault="00C9018E" w:rsidP="0078574F">
            <w:pPr>
              <w:jc w:val="center"/>
              <w:rPr>
                <w:rFonts w:ascii="GHEA Grapalat" w:hAnsi="GHEA Grapalat" w:cs="Times New Roman"/>
                <w:bCs w:val="0"/>
                <w:i w:val="0"/>
                <w:color w:val="000000"/>
                <w:sz w:val="24"/>
                <w:szCs w:val="24"/>
                <w:lang w:val="en-US"/>
              </w:rPr>
            </w:pPr>
            <w:r w:rsidRPr="00C9018E">
              <w:rPr>
                <w:rFonts w:ascii="GHEA Grapalat" w:hAnsi="GHEA Grapalat" w:cs="Times New Roman"/>
                <w:i w:val="0"/>
                <w:color w:val="000000"/>
                <w:sz w:val="24"/>
                <w:szCs w:val="24"/>
                <w:lang w:val="en-US"/>
              </w:rPr>
              <w:t>1</w:t>
            </w:r>
            <w:r w:rsidRPr="00C9018E">
              <w:rPr>
                <w:rFonts w:ascii="GHEA Grapalat" w:hAnsi="GHEA Grapalat" w:cs="Times New Roman"/>
                <w:i w:val="0"/>
                <w:color w:val="000000"/>
                <w:sz w:val="24"/>
                <w:szCs w:val="24"/>
                <w:lang w:val="hy-AM"/>
              </w:rPr>
              <w:t>1</w:t>
            </w:r>
            <w:r w:rsidRPr="00C9018E">
              <w:rPr>
                <w:rFonts w:ascii="GHEA Grapalat" w:hAnsi="GHEA Grapalat" w:cs="Times New Roman"/>
                <w:i w:val="0"/>
                <w:color w:val="000000"/>
                <w:sz w:val="24"/>
                <w:szCs w:val="24"/>
                <w:lang w:val="en-US"/>
              </w:rPr>
              <w:t>.</w:t>
            </w:r>
            <w:r w:rsidRPr="00C9018E">
              <w:rPr>
                <w:rFonts w:ascii="GHEA Grapalat" w:hAnsi="GHEA Grapalat" w:cs="Times New Roman"/>
                <w:i w:val="0"/>
                <w:color w:val="000000"/>
                <w:sz w:val="24"/>
                <w:szCs w:val="24"/>
                <w:lang w:val="hy-AM"/>
              </w:rPr>
              <w:t>0</w:t>
            </w:r>
            <w:r w:rsidRPr="00C9018E">
              <w:rPr>
                <w:rFonts w:ascii="GHEA Grapalat" w:hAnsi="GHEA Grapalat" w:cs="Times New Roman"/>
                <w:i w:val="0"/>
                <w:color w:val="000000"/>
                <w:sz w:val="24"/>
                <w:szCs w:val="24"/>
                <w:lang w:val="en-US"/>
              </w:rPr>
              <w:t>3.</w:t>
            </w:r>
            <w:r w:rsidRPr="00C9018E">
              <w:rPr>
                <w:rFonts w:ascii="GHEA Grapalat" w:hAnsi="GHEA Grapalat" w:cs="Times New Roman"/>
                <w:i w:val="0"/>
                <w:color w:val="000000"/>
                <w:sz w:val="24"/>
                <w:szCs w:val="24"/>
                <w:lang w:val="hy-AM"/>
              </w:rPr>
              <w:t>21</w:t>
            </w:r>
            <w:r w:rsidRPr="00C9018E">
              <w:rPr>
                <w:rFonts w:ascii="GHEA Grapalat" w:hAnsi="GHEA Grapalat" w:cs="Times New Roman"/>
                <w:i w:val="0"/>
                <w:color w:val="000000"/>
                <w:sz w:val="24"/>
                <w:szCs w:val="24"/>
                <w:lang w:val="en-US"/>
              </w:rPr>
              <w:t>թ.</w:t>
            </w:r>
          </w:p>
        </w:tc>
      </w:tr>
      <w:tr w:rsidR="00C9018E" w:rsidRPr="00C9018E" w:rsidTr="00500E4B">
        <w:trPr>
          <w:trHeight w:val="507"/>
          <w:tblCellSpacing w:w="0" w:type="dxa"/>
          <w:jc w:val="center"/>
        </w:trPr>
        <w:tc>
          <w:tcPr>
            <w:tcW w:w="863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9018E" w:rsidRPr="00C9018E" w:rsidRDefault="00C9018E" w:rsidP="0078574F">
            <w:pPr>
              <w:spacing w:line="256" w:lineRule="auto"/>
              <w:rPr>
                <w:rFonts w:ascii="GHEA Grapalat" w:hAnsi="GHEA Grapalat" w:cs="Times New Roman"/>
                <w:bCs w:val="0"/>
                <w:i w:val="0"/>
                <w:color w:val="000000"/>
                <w:sz w:val="24"/>
                <w:szCs w:val="24"/>
                <w:lang w:val="hy-AM"/>
              </w:rPr>
            </w:pPr>
          </w:p>
        </w:tc>
        <w:tc>
          <w:tcPr>
            <w:tcW w:w="2340" w:type="dxa"/>
            <w:tcBorders>
              <w:top w:val="outset" w:sz="6" w:space="0" w:color="auto"/>
              <w:left w:val="outset" w:sz="6" w:space="0" w:color="auto"/>
              <w:bottom w:val="outset" w:sz="6" w:space="0" w:color="auto"/>
              <w:right w:val="outset" w:sz="6" w:space="0" w:color="auto"/>
            </w:tcBorders>
            <w:shd w:val="clear" w:color="auto" w:fill="D0D0D0"/>
            <w:hideMark/>
          </w:tcPr>
          <w:p w:rsidR="00C9018E" w:rsidRPr="00C9018E" w:rsidRDefault="00C9018E" w:rsidP="00FB2565">
            <w:pPr>
              <w:jc w:val="center"/>
              <w:rPr>
                <w:rFonts w:ascii="GHEA Grapalat" w:hAnsi="GHEA Grapalat" w:cs="Times New Roman"/>
                <w:bCs w:val="0"/>
                <w:i w:val="0"/>
                <w:color w:val="000000"/>
                <w:sz w:val="24"/>
                <w:szCs w:val="24"/>
                <w:lang w:val="en-US"/>
              </w:rPr>
            </w:pPr>
            <w:r w:rsidRPr="00C9018E">
              <w:rPr>
                <w:rFonts w:ascii="GHEA Grapalat" w:hAnsi="GHEA Grapalat" w:cs="Times New Roman"/>
                <w:i w:val="0"/>
                <w:color w:val="000000"/>
                <w:sz w:val="24"/>
                <w:szCs w:val="24"/>
                <w:lang w:val="hy-AM"/>
              </w:rPr>
              <w:t>N ՍՊ/21.1/563</w:t>
            </w:r>
            <w:r w:rsidR="00FB2565">
              <w:rPr>
                <w:rFonts w:ascii="GHEA Grapalat" w:hAnsi="GHEA Grapalat" w:cs="Times New Roman"/>
                <w:i w:val="0"/>
                <w:color w:val="000000"/>
                <w:sz w:val="24"/>
                <w:szCs w:val="24"/>
                <w:lang w:val="hy-AM"/>
              </w:rPr>
              <w:t>2</w:t>
            </w:r>
            <w:r w:rsidRPr="00C9018E">
              <w:rPr>
                <w:rFonts w:ascii="GHEA Grapalat" w:hAnsi="GHEA Grapalat" w:cs="Times New Roman"/>
                <w:i w:val="0"/>
                <w:color w:val="000000"/>
                <w:sz w:val="24"/>
                <w:szCs w:val="24"/>
                <w:lang w:val="hy-AM"/>
              </w:rPr>
              <w:t>-2021</w:t>
            </w:r>
          </w:p>
        </w:tc>
      </w:tr>
      <w:tr w:rsidR="00C9018E" w:rsidRPr="00C9018E" w:rsidTr="00500E4B">
        <w:trPr>
          <w:tblCellSpacing w:w="0" w:type="dxa"/>
          <w:jc w:val="center"/>
        </w:trPr>
        <w:tc>
          <w:tcPr>
            <w:tcW w:w="8632" w:type="dxa"/>
            <w:tcBorders>
              <w:top w:val="outset" w:sz="6" w:space="0" w:color="auto"/>
              <w:left w:val="outset" w:sz="6" w:space="0" w:color="auto"/>
              <w:bottom w:val="outset" w:sz="6" w:space="0" w:color="auto"/>
              <w:right w:val="outset" w:sz="6" w:space="0" w:color="auto"/>
            </w:tcBorders>
            <w:shd w:val="clear" w:color="auto" w:fill="FFFFFF"/>
            <w:hideMark/>
          </w:tcPr>
          <w:p w:rsidR="00C9018E" w:rsidRPr="00C9018E" w:rsidRDefault="00500E4B" w:rsidP="00500E4B">
            <w:pPr>
              <w:rPr>
                <w:rFonts w:ascii="GHEA Grapalat" w:hAnsi="GHEA Grapalat" w:cs="Times New Roman"/>
                <w:bCs w:val="0"/>
                <w:i w:val="0"/>
                <w:color w:val="000000"/>
                <w:sz w:val="24"/>
                <w:szCs w:val="24"/>
                <w:lang w:val="hy-AM"/>
              </w:rPr>
            </w:pPr>
            <w:r>
              <w:rPr>
                <w:rFonts w:ascii="GHEA Grapalat" w:hAnsi="GHEA Grapalat" w:cs="Times New Roman"/>
                <w:i w:val="0"/>
                <w:color w:val="000000"/>
                <w:sz w:val="24"/>
                <w:szCs w:val="24"/>
                <w:lang w:val="hy-AM"/>
              </w:rPr>
              <w:t xml:space="preserve">         </w:t>
            </w:r>
            <w:r w:rsidR="00C9018E" w:rsidRPr="00C9018E">
              <w:rPr>
                <w:rFonts w:ascii="GHEA Grapalat" w:hAnsi="GHEA Grapalat" w:cs="Times New Roman"/>
                <w:i w:val="0"/>
                <w:color w:val="000000"/>
                <w:sz w:val="24"/>
                <w:szCs w:val="24"/>
                <w:lang w:val="hy-AM"/>
              </w:rPr>
              <w:t>Սահմանված կարգով ընթացք տալ։</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C9018E" w:rsidRPr="00C9018E" w:rsidRDefault="00C9018E" w:rsidP="0078574F">
            <w:pPr>
              <w:rPr>
                <w:rFonts w:ascii="GHEA Grapalat" w:hAnsi="GHEA Grapalat" w:cs="Times New Roman"/>
                <w:bCs w:val="0"/>
                <w:i w:val="0"/>
                <w:color w:val="000000"/>
                <w:sz w:val="24"/>
                <w:szCs w:val="24"/>
                <w:lang w:val="en-US"/>
              </w:rPr>
            </w:pPr>
            <w:r w:rsidRPr="00C9018E">
              <w:rPr>
                <w:rFonts w:ascii="Calibri" w:hAnsi="Calibri" w:cs="Calibri"/>
                <w:i w:val="0"/>
                <w:color w:val="000000"/>
                <w:sz w:val="24"/>
                <w:szCs w:val="24"/>
                <w:lang w:val="en-US"/>
              </w:rPr>
              <w:t> </w:t>
            </w:r>
          </w:p>
        </w:tc>
      </w:tr>
      <w:tr w:rsidR="00C9018E" w:rsidRPr="00C9018E" w:rsidTr="00500E4B">
        <w:trPr>
          <w:tblCellSpacing w:w="0" w:type="dxa"/>
          <w:jc w:val="center"/>
        </w:trPr>
        <w:tc>
          <w:tcPr>
            <w:tcW w:w="8632" w:type="dxa"/>
            <w:vMerge w:val="restar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C9018E" w:rsidRPr="00C9018E" w:rsidRDefault="00C9018E" w:rsidP="007C4AAB">
            <w:pPr>
              <w:rPr>
                <w:rFonts w:ascii="GHEA Grapalat" w:hAnsi="GHEA Grapalat" w:cs="Times New Roman"/>
                <w:bCs w:val="0"/>
                <w:i w:val="0"/>
                <w:color w:val="AEAAAA" w:themeColor="background2" w:themeShade="BF"/>
                <w:sz w:val="24"/>
                <w:szCs w:val="24"/>
                <w:lang w:val="hy-AM"/>
              </w:rPr>
            </w:pPr>
            <w:r w:rsidRPr="00C9018E">
              <w:rPr>
                <w:rFonts w:ascii="GHEA Grapalat" w:hAnsi="GHEA Grapalat" w:cs="Times New Roman"/>
                <w:i w:val="0"/>
                <w:color w:val="000000"/>
                <w:sz w:val="24"/>
                <w:szCs w:val="24"/>
                <w:lang w:val="hy-AM"/>
              </w:rPr>
              <w:t xml:space="preserve">     </w:t>
            </w:r>
            <w:r w:rsidR="007C4AAB">
              <w:rPr>
                <w:rFonts w:ascii="GHEA Grapalat" w:hAnsi="GHEA Grapalat" w:cs="Times New Roman"/>
                <w:i w:val="0"/>
                <w:color w:val="000000"/>
                <w:sz w:val="24"/>
                <w:szCs w:val="24"/>
                <w:lang w:val="hy-AM"/>
              </w:rPr>
              <w:t>2</w:t>
            </w:r>
            <w:r w:rsidRPr="00C9018E">
              <w:rPr>
                <w:rFonts w:ascii="GHEA Grapalat" w:hAnsi="GHEA Grapalat" w:cs="Times New Roman"/>
                <w:i w:val="0"/>
                <w:color w:val="000000"/>
                <w:sz w:val="24"/>
                <w:szCs w:val="24"/>
                <w:lang w:val="hy-AM"/>
              </w:rPr>
              <w:t xml:space="preserve">. </w:t>
            </w:r>
            <w:r w:rsidR="000C5833" w:rsidRPr="00C9018E">
              <w:rPr>
                <w:rFonts w:ascii="GHEA Grapalat" w:hAnsi="GHEA Grapalat" w:cs="Times New Roman"/>
                <w:i w:val="0"/>
                <w:color w:val="000000"/>
                <w:sz w:val="24"/>
                <w:szCs w:val="24"/>
                <w:lang w:val="hy-AM"/>
              </w:rPr>
              <w:t>ՀՀ ֆինանսների նախարարություն</w:t>
            </w:r>
          </w:p>
        </w:tc>
        <w:tc>
          <w:tcPr>
            <w:tcW w:w="2340"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C9018E" w:rsidRPr="00C9018E" w:rsidRDefault="000C5833" w:rsidP="000C5833">
            <w:pPr>
              <w:jc w:val="center"/>
              <w:rPr>
                <w:rFonts w:ascii="GHEA Grapalat" w:hAnsi="GHEA Grapalat" w:cs="Times New Roman"/>
                <w:bCs w:val="0"/>
                <w:i w:val="0"/>
                <w:color w:val="000000"/>
                <w:sz w:val="24"/>
                <w:szCs w:val="24"/>
                <w:lang w:val="en-US"/>
              </w:rPr>
            </w:pPr>
            <w:r>
              <w:rPr>
                <w:rFonts w:ascii="GHEA Grapalat" w:hAnsi="GHEA Grapalat" w:cs="Times New Roman"/>
                <w:i w:val="0"/>
                <w:color w:val="000000"/>
                <w:sz w:val="24"/>
                <w:szCs w:val="24"/>
                <w:lang w:val="hy-AM"/>
              </w:rPr>
              <w:t>22</w:t>
            </w:r>
            <w:r w:rsidR="00C9018E" w:rsidRPr="00C9018E">
              <w:rPr>
                <w:rFonts w:ascii="GHEA Grapalat" w:hAnsi="GHEA Grapalat" w:cs="Times New Roman"/>
                <w:i w:val="0"/>
                <w:color w:val="000000"/>
                <w:sz w:val="24"/>
                <w:szCs w:val="24"/>
                <w:lang w:val="en-US"/>
              </w:rPr>
              <w:t>.</w:t>
            </w:r>
            <w:r w:rsidR="00C9018E" w:rsidRPr="00C9018E">
              <w:rPr>
                <w:rFonts w:ascii="GHEA Grapalat" w:hAnsi="GHEA Grapalat" w:cs="Times New Roman"/>
                <w:i w:val="0"/>
                <w:color w:val="000000"/>
                <w:sz w:val="24"/>
                <w:szCs w:val="24"/>
                <w:lang w:val="hy-AM"/>
              </w:rPr>
              <w:t>0</w:t>
            </w:r>
            <w:r>
              <w:rPr>
                <w:rFonts w:ascii="GHEA Grapalat" w:hAnsi="GHEA Grapalat" w:cs="Times New Roman"/>
                <w:i w:val="0"/>
                <w:color w:val="000000"/>
                <w:sz w:val="24"/>
                <w:szCs w:val="24"/>
                <w:lang w:val="hy-AM"/>
              </w:rPr>
              <w:t>4</w:t>
            </w:r>
            <w:r w:rsidR="00C9018E" w:rsidRPr="00C9018E">
              <w:rPr>
                <w:rFonts w:ascii="GHEA Grapalat" w:hAnsi="GHEA Grapalat" w:cs="Times New Roman"/>
                <w:i w:val="0"/>
                <w:color w:val="000000"/>
                <w:sz w:val="24"/>
                <w:szCs w:val="24"/>
                <w:lang w:val="en-US"/>
              </w:rPr>
              <w:t>.</w:t>
            </w:r>
            <w:r w:rsidR="00C9018E" w:rsidRPr="00C9018E">
              <w:rPr>
                <w:rFonts w:ascii="GHEA Grapalat" w:hAnsi="GHEA Grapalat" w:cs="Times New Roman"/>
                <w:i w:val="0"/>
                <w:color w:val="000000"/>
                <w:sz w:val="24"/>
                <w:szCs w:val="24"/>
                <w:lang w:val="hy-AM"/>
              </w:rPr>
              <w:t>21</w:t>
            </w:r>
            <w:r w:rsidR="00C9018E" w:rsidRPr="00C9018E">
              <w:rPr>
                <w:rFonts w:ascii="GHEA Grapalat" w:hAnsi="GHEA Grapalat" w:cs="Times New Roman"/>
                <w:i w:val="0"/>
                <w:color w:val="000000"/>
                <w:sz w:val="24"/>
                <w:szCs w:val="24"/>
                <w:lang w:val="en-US"/>
              </w:rPr>
              <w:t>թ.</w:t>
            </w:r>
          </w:p>
        </w:tc>
      </w:tr>
      <w:tr w:rsidR="00C9018E" w:rsidRPr="00C9018E" w:rsidTr="00500E4B">
        <w:trPr>
          <w:tblCellSpacing w:w="0" w:type="dxa"/>
          <w:jc w:val="center"/>
        </w:trPr>
        <w:tc>
          <w:tcPr>
            <w:tcW w:w="8632" w:type="dxa"/>
            <w:vMerge/>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C9018E" w:rsidRPr="00C9018E" w:rsidRDefault="00C9018E" w:rsidP="0078574F">
            <w:pPr>
              <w:spacing w:line="256" w:lineRule="auto"/>
              <w:rPr>
                <w:rFonts w:ascii="GHEA Grapalat" w:hAnsi="GHEA Grapalat" w:cs="Times New Roman"/>
                <w:bCs w:val="0"/>
                <w:i w:val="0"/>
                <w:color w:val="AEAAAA" w:themeColor="background2" w:themeShade="BF"/>
                <w:sz w:val="24"/>
                <w:szCs w:val="24"/>
                <w:lang w:val="hy-AM"/>
              </w:rPr>
            </w:pPr>
          </w:p>
        </w:tc>
        <w:tc>
          <w:tcPr>
            <w:tcW w:w="2340"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C9018E" w:rsidRPr="00C9018E" w:rsidRDefault="00C9018E" w:rsidP="0078574F">
            <w:pPr>
              <w:jc w:val="center"/>
              <w:rPr>
                <w:rFonts w:ascii="GHEA Grapalat" w:hAnsi="GHEA Grapalat" w:cs="Times New Roman"/>
                <w:bCs w:val="0"/>
                <w:i w:val="0"/>
                <w:color w:val="000000"/>
                <w:sz w:val="24"/>
                <w:szCs w:val="24"/>
                <w:lang w:val="hy-AM"/>
              </w:rPr>
            </w:pPr>
            <w:r w:rsidRPr="000C5833">
              <w:rPr>
                <w:rFonts w:ascii="GHEA Grapalat" w:hAnsi="GHEA Grapalat" w:cs="Times New Roman"/>
                <w:i w:val="0"/>
                <w:color w:val="000000"/>
                <w:sz w:val="24"/>
                <w:szCs w:val="24"/>
                <w:lang w:val="hy-AM"/>
              </w:rPr>
              <w:t xml:space="preserve">N </w:t>
            </w:r>
            <w:r w:rsidR="000C5833" w:rsidRPr="000C5833">
              <w:rPr>
                <w:rFonts w:ascii="GHEA Grapalat" w:hAnsi="GHEA Grapalat" w:cs="Times New Roman"/>
                <w:i w:val="0"/>
                <w:color w:val="000000"/>
                <w:sz w:val="24"/>
                <w:szCs w:val="24"/>
                <w:lang w:val="hy-AM"/>
              </w:rPr>
              <w:t>01/8-2/6032-2021</w:t>
            </w:r>
          </w:p>
        </w:tc>
      </w:tr>
      <w:tr w:rsidR="00C9018E" w:rsidRPr="00173621" w:rsidTr="00500E4B">
        <w:trPr>
          <w:tblCellSpacing w:w="0" w:type="dxa"/>
          <w:jc w:val="center"/>
        </w:trPr>
        <w:tc>
          <w:tcPr>
            <w:tcW w:w="86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2CAD" w:rsidRPr="003B2CAD" w:rsidRDefault="00143CF7" w:rsidP="003B2CAD">
            <w:pPr>
              <w:spacing w:after="0" w:line="360" w:lineRule="auto"/>
              <w:jc w:val="both"/>
              <w:rPr>
                <w:rFonts w:ascii="GHEA Grapalat" w:hAnsi="GHEA Grapalat" w:cs="GHEA Grapalat"/>
                <w:i w:val="0"/>
                <w:sz w:val="24"/>
                <w:szCs w:val="24"/>
                <w:shd w:val="clear" w:color="auto" w:fill="FFFFFF"/>
                <w:lang w:val="af-ZA"/>
              </w:rPr>
            </w:pPr>
            <w:r>
              <w:rPr>
                <w:rFonts w:ascii="GHEA Grapalat" w:eastAsia="Times New Roman" w:hAnsi="GHEA Grapalat" w:cs="GHEA Grapalat"/>
                <w:i w:val="0"/>
                <w:sz w:val="24"/>
                <w:szCs w:val="24"/>
                <w:shd w:val="clear" w:color="auto" w:fill="FFFFFF"/>
                <w:lang w:val="hy-AM" w:eastAsia="ru-RU"/>
              </w:rPr>
              <w:t xml:space="preserve">       </w:t>
            </w:r>
            <w:r w:rsidR="003B2CAD" w:rsidRPr="003B2CAD">
              <w:rPr>
                <w:rFonts w:ascii="GHEA Grapalat" w:eastAsia="Times New Roman" w:hAnsi="GHEA Grapalat" w:cs="GHEA Grapalat"/>
                <w:i w:val="0"/>
                <w:sz w:val="24"/>
                <w:szCs w:val="24"/>
                <w:shd w:val="clear" w:color="auto" w:fill="FFFFFF"/>
                <w:lang w:eastAsia="ru-RU"/>
              </w:rPr>
              <w:t>ՀՀ</w:t>
            </w:r>
            <w:r w:rsidR="003B2CAD" w:rsidRPr="003B2CAD">
              <w:rPr>
                <w:rFonts w:ascii="GHEA Grapalat" w:eastAsia="Times New Roman" w:hAnsi="GHEA Grapalat" w:cs="GHEA Grapalat"/>
                <w:i w:val="0"/>
                <w:sz w:val="24"/>
                <w:szCs w:val="24"/>
                <w:shd w:val="clear" w:color="auto" w:fill="FFFFFF"/>
                <w:lang w:val="af-ZA" w:eastAsia="ru-RU"/>
              </w:rPr>
              <w:t xml:space="preserve"> </w:t>
            </w:r>
            <w:r w:rsidR="003B2CAD" w:rsidRPr="003B2CAD">
              <w:rPr>
                <w:rFonts w:ascii="GHEA Grapalat" w:eastAsia="Times New Roman" w:hAnsi="GHEA Grapalat" w:cs="GHEA Grapalat"/>
                <w:i w:val="0"/>
                <w:sz w:val="24"/>
                <w:szCs w:val="24"/>
                <w:shd w:val="clear" w:color="auto" w:fill="FFFFFF"/>
                <w:lang w:eastAsia="ru-RU"/>
              </w:rPr>
              <w:t>ֆինանսների</w:t>
            </w:r>
            <w:r w:rsidR="003B2CAD" w:rsidRPr="003B2CAD">
              <w:rPr>
                <w:rFonts w:ascii="GHEA Grapalat" w:eastAsia="Times New Roman" w:hAnsi="GHEA Grapalat" w:cs="GHEA Grapalat"/>
                <w:i w:val="0"/>
                <w:sz w:val="24"/>
                <w:szCs w:val="24"/>
                <w:shd w:val="clear" w:color="auto" w:fill="FFFFFF"/>
                <w:lang w:val="af-ZA" w:eastAsia="ru-RU"/>
              </w:rPr>
              <w:t xml:space="preserve"> </w:t>
            </w:r>
            <w:r w:rsidR="003B2CAD" w:rsidRPr="003B2CAD">
              <w:rPr>
                <w:rFonts w:ascii="GHEA Grapalat" w:eastAsia="Times New Roman" w:hAnsi="GHEA Grapalat" w:cs="GHEA Grapalat"/>
                <w:i w:val="0"/>
                <w:sz w:val="24"/>
                <w:szCs w:val="24"/>
                <w:shd w:val="clear" w:color="auto" w:fill="FFFFFF"/>
                <w:lang w:eastAsia="ru-RU"/>
              </w:rPr>
              <w:t>նախարարությունը</w:t>
            </w:r>
            <w:r w:rsidR="003B2CAD" w:rsidRPr="003B2CAD">
              <w:rPr>
                <w:rFonts w:ascii="GHEA Grapalat" w:eastAsia="Times New Roman" w:hAnsi="GHEA Grapalat" w:cs="GHEA Grapalat"/>
                <w:i w:val="0"/>
                <w:sz w:val="24"/>
                <w:szCs w:val="24"/>
                <w:shd w:val="clear" w:color="auto" w:fill="FFFFFF"/>
                <w:lang w:val="af-ZA" w:eastAsia="ru-RU"/>
              </w:rPr>
              <w:t xml:space="preserve"> </w:t>
            </w:r>
            <w:r w:rsidR="003B2CAD" w:rsidRPr="003B2CAD">
              <w:rPr>
                <w:rFonts w:ascii="GHEA Grapalat" w:eastAsia="Times New Roman" w:hAnsi="GHEA Grapalat" w:cs="GHEA Grapalat"/>
                <w:i w:val="0"/>
                <w:sz w:val="24"/>
                <w:szCs w:val="24"/>
                <w:shd w:val="clear" w:color="auto" w:fill="FFFFFF"/>
                <w:lang w:eastAsia="ru-RU"/>
              </w:rPr>
              <w:t>քննարկել</w:t>
            </w:r>
            <w:r w:rsidR="003B2CAD" w:rsidRPr="003B2CAD">
              <w:rPr>
                <w:rFonts w:ascii="GHEA Grapalat" w:eastAsia="Times New Roman" w:hAnsi="GHEA Grapalat" w:cs="GHEA Grapalat"/>
                <w:i w:val="0"/>
                <w:sz w:val="24"/>
                <w:szCs w:val="24"/>
                <w:shd w:val="clear" w:color="auto" w:fill="FFFFFF"/>
                <w:lang w:val="af-ZA" w:eastAsia="ru-RU"/>
              </w:rPr>
              <w:t xml:space="preserve"> </w:t>
            </w:r>
            <w:r w:rsidR="003B2CAD" w:rsidRPr="003B2CAD">
              <w:rPr>
                <w:rFonts w:ascii="GHEA Grapalat" w:eastAsia="Times New Roman" w:hAnsi="GHEA Grapalat" w:cs="GHEA Grapalat"/>
                <w:i w:val="0"/>
                <w:sz w:val="24"/>
                <w:szCs w:val="24"/>
                <w:shd w:val="clear" w:color="auto" w:fill="FFFFFF"/>
                <w:lang w:eastAsia="ru-RU"/>
              </w:rPr>
              <w:t>է</w:t>
            </w:r>
            <w:r w:rsidR="003B2CAD" w:rsidRPr="003B2CAD">
              <w:rPr>
                <w:rFonts w:ascii="GHEA Grapalat" w:eastAsia="Times New Roman" w:hAnsi="GHEA Grapalat" w:cs="GHEA Grapalat"/>
                <w:i w:val="0"/>
                <w:sz w:val="24"/>
                <w:szCs w:val="24"/>
                <w:shd w:val="clear" w:color="auto" w:fill="FFFFFF"/>
                <w:lang w:val="af-ZA" w:eastAsia="ru-RU"/>
              </w:rPr>
              <w:t xml:space="preserve"> </w:t>
            </w:r>
            <w:r w:rsidR="003B2CAD" w:rsidRPr="003B2CAD">
              <w:rPr>
                <w:rFonts w:ascii="GHEA Grapalat" w:eastAsia="Times New Roman" w:hAnsi="GHEA Grapalat" w:cs="GHEA Grapalat"/>
                <w:i w:val="0"/>
                <w:sz w:val="24"/>
                <w:szCs w:val="24"/>
                <w:shd w:val="clear" w:color="auto" w:fill="FFFFFF"/>
                <w:lang w:eastAsia="ru-RU"/>
              </w:rPr>
              <w:t>ՀՀ</w:t>
            </w:r>
            <w:r w:rsidR="003B2CAD" w:rsidRPr="003B2CAD">
              <w:rPr>
                <w:rFonts w:ascii="GHEA Grapalat" w:eastAsia="Times New Roman" w:hAnsi="GHEA Grapalat" w:cs="GHEA Grapalat"/>
                <w:i w:val="0"/>
                <w:sz w:val="24"/>
                <w:szCs w:val="24"/>
                <w:shd w:val="clear" w:color="auto" w:fill="FFFFFF"/>
                <w:lang w:val="af-ZA" w:eastAsia="ru-RU"/>
              </w:rPr>
              <w:t xml:space="preserve"> </w:t>
            </w:r>
            <w:r w:rsidR="003B2CAD" w:rsidRPr="003B2CAD">
              <w:rPr>
                <w:rFonts w:ascii="GHEA Grapalat" w:eastAsia="Times New Roman" w:hAnsi="GHEA Grapalat" w:cs="GHEA Grapalat"/>
                <w:i w:val="0"/>
                <w:sz w:val="24"/>
                <w:szCs w:val="24"/>
                <w:shd w:val="clear" w:color="auto" w:fill="FFFFFF"/>
                <w:lang w:eastAsia="ru-RU"/>
              </w:rPr>
              <w:t>տարածքային</w:t>
            </w:r>
            <w:r w:rsidR="003B2CAD" w:rsidRPr="003B2CAD">
              <w:rPr>
                <w:rFonts w:ascii="GHEA Grapalat" w:eastAsia="Times New Roman" w:hAnsi="GHEA Grapalat" w:cs="GHEA Grapalat"/>
                <w:i w:val="0"/>
                <w:sz w:val="24"/>
                <w:szCs w:val="24"/>
                <w:shd w:val="clear" w:color="auto" w:fill="FFFFFF"/>
                <w:lang w:val="af-ZA" w:eastAsia="ru-RU"/>
              </w:rPr>
              <w:t xml:space="preserve"> </w:t>
            </w:r>
            <w:r w:rsidR="003B2CAD" w:rsidRPr="003B2CAD">
              <w:rPr>
                <w:rFonts w:ascii="GHEA Grapalat" w:eastAsia="Times New Roman" w:hAnsi="GHEA Grapalat" w:cs="GHEA Grapalat"/>
                <w:i w:val="0"/>
                <w:sz w:val="24"/>
                <w:szCs w:val="24"/>
                <w:shd w:val="clear" w:color="auto" w:fill="FFFFFF"/>
                <w:lang w:eastAsia="ru-RU"/>
              </w:rPr>
              <w:t>կառավարման</w:t>
            </w:r>
            <w:r w:rsidR="003B2CAD" w:rsidRPr="003B2CAD">
              <w:rPr>
                <w:rFonts w:ascii="GHEA Grapalat" w:eastAsia="Times New Roman" w:hAnsi="GHEA Grapalat" w:cs="GHEA Grapalat"/>
                <w:i w:val="0"/>
                <w:sz w:val="24"/>
                <w:szCs w:val="24"/>
                <w:shd w:val="clear" w:color="auto" w:fill="FFFFFF"/>
                <w:lang w:val="af-ZA" w:eastAsia="ru-RU"/>
              </w:rPr>
              <w:t xml:space="preserve"> </w:t>
            </w:r>
            <w:r w:rsidR="003B2CAD" w:rsidRPr="003B2CAD">
              <w:rPr>
                <w:rFonts w:ascii="GHEA Grapalat" w:eastAsia="Times New Roman" w:hAnsi="GHEA Grapalat" w:cs="GHEA Grapalat"/>
                <w:i w:val="0"/>
                <w:sz w:val="24"/>
                <w:szCs w:val="24"/>
                <w:shd w:val="clear" w:color="auto" w:fill="FFFFFF"/>
                <w:lang w:eastAsia="ru-RU"/>
              </w:rPr>
              <w:t>և</w:t>
            </w:r>
            <w:r w:rsidR="003B2CAD" w:rsidRPr="003B2CAD">
              <w:rPr>
                <w:rFonts w:ascii="GHEA Grapalat" w:eastAsia="Times New Roman" w:hAnsi="GHEA Grapalat" w:cs="GHEA Grapalat"/>
                <w:i w:val="0"/>
                <w:sz w:val="24"/>
                <w:szCs w:val="24"/>
                <w:shd w:val="clear" w:color="auto" w:fill="FFFFFF"/>
                <w:lang w:val="af-ZA" w:eastAsia="ru-RU"/>
              </w:rPr>
              <w:t xml:space="preserve"> </w:t>
            </w:r>
            <w:r w:rsidR="003B2CAD" w:rsidRPr="003B2CAD">
              <w:rPr>
                <w:rFonts w:ascii="GHEA Grapalat" w:eastAsia="Times New Roman" w:hAnsi="GHEA Grapalat" w:cs="GHEA Grapalat"/>
                <w:i w:val="0"/>
                <w:sz w:val="24"/>
                <w:szCs w:val="24"/>
                <w:shd w:val="clear" w:color="auto" w:fill="FFFFFF"/>
                <w:lang w:eastAsia="ru-RU"/>
              </w:rPr>
              <w:t>ենթակառուցվածքների</w:t>
            </w:r>
            <w:r w:rsidR="003B2CAD" w:rsidRPr="003B2CAD">
              <w:rPr>
                <w:rFonts w:ascii="GHEA Grapalat" w:eastAsia="Times New Roman" w:hAnsi="GHEA Grapalat" w:cs="GHEA Grapalat"/>
                <w:i w:val="0"/>
                <w:sz w:val="24"/>
                <w:szCs w:val="24"/>
                <w:shd w:val="clear" w:color="auto" w:fill="FFFFFF"/>
                <w:lang w:val="af-ZA" w:eastAsia="ru-RU"/>
              </w:rPr>
              <w:t xml:space="preserve"> </w:t>
            </w:r>
            <w:r w:rsidR="003B2CAD" w:rsidRPr="003B2CAD">
              <w:rPr>
                <w:rFonts w:ascii="GHEA Grapalat" w:eastAsia="Times New Roman" w:hAnsi="GHEA Grapalat" w:cs="GHEA Grapalat"/>
                <w:i w:val="0"/>
                <w:sz w:val="24"/>
                <w:szCs w:val="24"/>
                <w:shd w:val="clear" w:color="auto" w:fill="FFFFFF"/>
                <w:lang w:eastAsia="ru-RU"/>
              </w:rPr>
              <w:t>նախարարության</w:t>
            </w:r>
            <w:r w:rsidR="003B2CAD" w:rsidRPr="003B2CAD">
              <w:rPr>
                <w:rFonts w:ascii="GHEA Grapalat" w:eastAsia="Times New Roman" w:hAnsi="GHEA Grapalat" w:cs="GHEA Grapalat"/>
                <w:i w:val="0"/>
                <w:sz w:val="24"/>
                <w:szCs w:val="24"/>
                <w:shd w:val="clear" w:color="auto" w:fill="FFFFFF"/>
                <w:lang w:val="af-ZA" w:eastAsia="ru-RU"/>
              </w:rPr>
              <w:t xml:space="preserve"> </w:t>
            </w:r>
            <w:r w:rsidR="003B2CAD" w:rsidRPr="003B2CAD">
              <w:rPr>
                <w:rFonts w:ascii="GHEA Grapalat" w:eastAsia="Times New Roman" w:hAnsi="GHEA Grapalat" w:cs="GHEA Grapalat"/>
                <w:i w:val="0"/>
                <w:sz w:val="24"/>
                <w:szCs w:val="24"/>
                <w:shd w:val="clear" w:color="auto" w:fill="FFFFFF"/>
                <w:lang w:eastAsia="ru-RU"/>
              </w:rPr>
              <w:t>Պետական</w:t>
            </w:r>
            <w:r w:rsidR="003B2CAD" w:rsidRPr="003B2CAD">
              <w:rPr>
                <w:rFonts w:ascii="GHEA Grapalat" w:eastAsia="Times New Roman" w:hAnsi="GHEA Grapalat" w:cs="GHEA Grapalat"/>
                <w:i w:val="0"/>
                <w:sz w:val="24"/>
                <w:szCs w:val="24"/>
                <w:shd w:val="clear" w:color="auto" w:fill="FFFFFF"/>
                <w:lang w:val="af-ZA" w:eastAsia="ru-RU"/>
              </w:rPr>
              <w:t xml:space="preserve"> </w:t>
            </w:r>
            <w:r w:rsidR="003B2CAD" w:rsidRPr="003B2CAD">
              <w:rPr>
                <w:rFonts w:ascii="GHEA Grapalat" w:eastAsia="Times New Roman" w:hAnsi="GHEA Grapalat" w:cs="GHEA Grapalat"/>
                <w:i w:val="0"/>
                <w:sz w:val="24"/>
                <w:szCs w:val="24"/>
                <w:shd w:val="clear" w:color="auto" w:fill="FFFFFF"/>
                <w:lang w:eastAsia="ru-RU"/>
              </w:rPr>
              <w:t>գույքի</w:t>
            </w:r>
            <w:r w:rsidR="003B2CAD" w:rsidRPr="003B2CAD">
              <w:rPr>
                <w:rFonts w:ascii="GHEA Grapalat" w:eastAsia="Times New Roman" w:hAnsi="GHEA Grapalat" w:cs="GHEA Grapalat"/>
                <w:i w:val="0"/>
                <w:sz w:val="24"/>
                <w:szCs w:val="24"/>
                <w:shd w:val="clear" w:color="auto" w:fill="FFFFFF"/>
                <w:lang w:val="af-ZA" w:eastAsia="ru-RU"/>
              </w:rPr>
              <w:t xml:space="preserve"> </w:t>
            </w:r>
            <w:r w:rsidR="003B2CAD" w:rsidRPr="003B2CAD">
              <w:rPr>
                <w:rFonts w:ascii="GHEA Grapalat" w:eastAsia="Times New Roman" w:hAnsi="GHEA Grapalat" w:cs="GHEA Grapalat"/>
                <w:i w:val="0"/>
                <w:sz w:val="24"/>
                <w:szCs w:val="24"/>
                <w:shd w:val="clear" w:color="auto" w:fill="FFFFFF"/>
                <w:lang w:eastAsia="ru-RU"/>
              </w:rPr>
              <w:t>կառավարման</w:t>
            </w:r>
            <w:r w:rsidR="003B2CAD" w:rsidRPr="003B2CAD">
              <w:rPr>
                <w:rFonts w:ascii="GHEA Grapalat" w:eastAsia="Times New Roman" w:hAnsi="GHEA Grapalat" w:cs="GHEA Grapalat"/>
                <w:i w:val="0"/>
                <w:sz w:val="24"/>
                <w:szCs w:val="24"/>
                <w:shd w:val="clear" w:color="auto" w:fill="FFFFFF"/>
                <w:lang w:val="af-ZA" w:eastAsia="ru-RU"/>
              </w:rPr>
              <w:t xml:space="preserve"> </w:t>
            </w:r>
            <w:r w:rsidR="003B2CAD" w:rsidRPr="003B2CAD">
              <w:rPr>
                <w:rFonts w:ascii="GHEA Grapalat" w:eastAsia="Times New Roman" w:hAnsi="GHEA Grapalat" w:cs="GHEA Grapalat"/>
                <w:i w:val="0"/>
                <w:sz w:val="24"/>
                <w:szCs w:val="24"/>
                <w:shd w:val="clear" w:color="auto" w:fill="FFFFFF"/>
                <w:lang w:eastAsia="ru-RU"/>
              </w:rPr>
              <w:t>կոմիտեի</w:t>
            </w:r>
            <w:r w:rsidR="003B2CAD" w:rsidRPr="003B2CAD">
              <w:rPr>
                <w:rFonts w:ascii="GHEA Grapalat" w:eastAsia="Times New Roman" w:hAnsi="GHEA Grapalat" w:cs="GHEA Grapalat"/>
                <w:i w:val="0"/>
                <w:sz w:val="24"/>
                <w:szCs w:val="24"/>
                <w:shd w:val="clear" w:color="auto" w:fill="FFFFFF"/>
                <w:lang w:val="af-ZA" w:eastAsia="ru-RU"/>
              </w:rPr>
              <w:t xml:space="preserve"> 15.04.2021</w:t>
            </w:r>
            <w:r w:rsidR="003B2CAD" w:rsidRPr="003B2CAD">
              <w:rPr>
                <w:rFonts w:ascii="GHEA Grapalat" w:eastAsia="Times New Roman" w:hAnsi="GHEA Grapalat" w:cs="GHEA Grapalat"/>
                <w:i w:val="0"/>
                <w:sz w:val="24"/>
                <w:szCs w:val="24"/>
                <w:shd w:val="clear" w:color="auto" w:fill="FFFFFF"/>
                <w:lang w:eastAsia="ru-RU"/>
              </w:rPr>
              <w:t>թ</w:t>
            </w:r>
            <w:r w:rsidR="003B2CAD" w:rsidRPr="003B2CAD">
              <w:rPr>
                <w:rFonts w:ascii="GHEA Grapalat" w:eastAsia="Times New Roman" w:hAnsi="GHEA Grapalat" w:cs="GHEA Grapalat"/>
                <w:i w:val="0"/>
                <w:sz w:val="24"/>
                <w:szCs w:val="24"/>
                <w:shd w:val="clear" w:color="auto" w:fill="FFFFFF"/>
                <w:lang w:val="af-ZA" w:eastAsia="ru-RU"/>
              </w:rPr>
              <w:t xml:space="preserve">. N 01/11.1/2593-2021 </w:t>
            </w:r>
            <w:r w:rsidR="003B2CAD" w:rsidRPr="003B2CAD">
              <w:rPr>
                <w:rFonts w:ascii="GHEA Grapalat" w:eastAsia="Times New Roman" w:hAnsi="GHEA Grapalat" w:cs="GHEA Grapalat"/>
                <w:i w:val="0"/>
                <w:sz w:val="24"/>
                <w:szCs w:val="24"/>
                <w:shd w:val="clear" w:color="auto" w:fill="FFFFFF"/>
                <w:lang w:eastAsia="ru-RU"/>
              </w:rPr>
              <w:t>գրությամբ</w:t>
            </w:r>
            <w:r w:rsidR="003B2CAD" w:rsidRPr="003B2CAD">
              <w:rPr>
                <w:rFonts w:ascii="GHEA Grapalat" w:eastAsia="Times New Roman" w:hAnsi="GHEA Grapalat" w:cs="GHEA Grapalat"/>
                <w:i w:val="0"/>
                <w:sz w:val="24"/>
                <w:szCs w:val="24"/>
                <w:shd w:val="clear" w:color="auto" w:fill="FFFFFF"/>
                <w:lang w:val="af-ZA" w:eastAsia="ru-RU"/>
              </w:rPr>
              <w:t xml:space="preserve"> </w:t>
            </w:r>
            <w:r w:rsidR="003B2CAD" w:rsidRPr="003B2CAD">
              <w:rPr>
                <w:rFonts w:ascii="GHEA Grapalat" w:eastAsia="Times New Roman" w:hAnsi="GHEA Grapalat" w:cs="GHEA Grapalat"/>
                <w:i w:val="0"/>
                <w:sz w:val="24"/>
                <w:szCs w:val="24"/>
                <w:shd w:val="clear" w:color="auto" w:fill="FFFFFF"/>
                <w:lang w:eastAsia="ru-RU"/>
              </w:rPr>
              <w:t>ներկայացված</w:t>
            </w:r>
            <w:r w:rsidR="003B2CAD" w:rsidRPr="003B2CAD">
              <w:rPr>
                <w:rFonts w:ascii="GHEA Grapalat" w:eastAsia="Times New Roman" w:hAnsi="GHEA Grapalat" w:cs="GHEA Grapalat"/>
                <w:i w:val="0"/>
                <w:sz w:val="24"/>
                <w:szCs w:val="24"/>
                <w:shd w:val="clear" w:color="auto" w:fill="FFFFFF"/>
                <w:lang w:val="af-ZA" w:eastAsia="ru-RU"/>
              </w:rPr>
              <w:t xml:space="preserve">` </w:t>
            </w:r>
            <w:r w:rsidR="003B2CAD" w:rsidRPr="003B2CAD">
              <w:rPr>
                <w:rFonts w:ascii="GHEA Grapalat" w:hAnsi="GHEA Grapalat" w:cs="GHEA Grapalat"/>
                <w:i w:val="0"/>
                <w:sz w:val="24"/>
                <w:szCs w:val="24"/>
                <w:shd w:val="clear" w:color="auto" w:fill="FFFFFF"/>
                <w:lang w:val="af-ZA"/>
              </w:rPr>
              <w:t>«</w:t>
            </w:r>
            <w:r w:rsidR="003B2CAD" w:rsidRPr="003B2CAD">
              <w:rPr>
                <w:rFonts w:ascii="GHEA Grapalat" w:hAnsi="GHEA Grapalat" w:cs="GHEA Grapalat"/>
                <w:i w:val="0"/>
                <w:sz w:val="24"/>
                <w:szCs w:val="24"/>
                <w:shd w:val="clear" w:color="auto" w:fill="FFFFFF"/>
              </w:rPr>
              <w:t>Գույք</w:t>
            </w:r>
            <w:r w:rsidR="003B2CAD" w:rsidRPr="003B2CAD">
              <w:rPr>
                <w:rFonts w:ascii="GHEA Grapalat" w:hAnsi="GHEA Grapalat" w:cs="GHEA Grapalat"/>
                <w:i w:val="0"/>
                <w:sz w:val="24"/>
                <w:szCs w:val="24"/>
                <w:shd w:val="clear" w:color="auto" w:fill="FFFFFF"/>
                <w:lang w:val="af-ZA"/>
              </w:rPr>
              <w:t xml:space="preserve"> </w:t>
            </w:r>
            <w:r w:rsidR="003B2CAD" w:rsidRPr="003B2CAD">
              <w:rPr>
                <w:rFonts w:ascii="GHEA Grapalat" w:hAnsi="GHEA Grapalat" w:cs="GHEA Grapalat"/>
                <w:i w:val="0"/>
                <w:sz w:val="24"/>
                <w:szCs w:val="24"/>
                <w:shd w:val="clear" w:color="auto" w:fill="FFFFFF"/>
              </w:rPr>
              <w:t>փոխանակելու</w:t>
            </w:r>
            <w:r w:rsidR="003B2CAD" w:rsidRPr="003B2CAD">
              <w:rPr>
                <w:rFonts w:ascii="GHEA Grapalat" w:hAnsi="GHEA Grapalat" w:cs="GHEA Grapalat"/>
                <w:i w:val="0"/>
                <w:sz w:val="24"/>
                <w:szCs w:val="24"/>
                <w:shd w:val="clear" w:color="auto" w:fill="FFFFFF"/>
                <w:lang w:val="af-ZA"/>
              </w:rPr>
              <w:t xml:space="preserve"> </w:t>
            </w:r>
            <w:r w:rsidR="003B2CAD" w:rsidRPr="003B2CAD">
              <w:rPr>
                <w:rFonts w:ascii="GHEA Grapalat" w:hAnsi="GHEA Grapalat" w:cs="GHEA Grapalat"/>
                <w:i w:val="0"/>
                <w:sz w:val="24"/>
                <w:szCs w:val="24"/>
                <w:shd w:val="clear" w:color="auto" w:fill="FFFFFF"/>
              </w:rPr>
              <w:t>և</w:t>
            </w:r>
            <w:r w:rsidR="003B2CAD" w:rsidRPr="003B2CAD">
              <w:rPr>
                <w:rFonts w:ascii="GHEA Grapalat" w:hAnsi="GHEA Grapalat" w:cs="GHEA Grapalat"/>
                <w:i w:val="0"/>
                <w:sz w:val="24"/>
                <w:szCs w:val="24"/>
                <w:shd w:val="clear" w:color="auto" w:fill="FFFFFF"/>
                <w:lang w:val="af-ZA"/>
              </w:rPr>
              <w:t xml:space="preserve"> </w:t>
            </w:r>
            <w:r w:rsidR="003B2CAD" w:rsidRPr="003B2CAD">
              <w:rPr>
                <w:rFonts w:ascii="GHEA Grapalat" w:hAnsi="GHEA Grapalat" w:cs="GHEA Grapalat"/>
                <w:i w:val="0"/>
                <w:sz w:val="24"/>
                <w:szCs w:val="24"/>
                <w:shd w:val="clear" w:color="auto" w:fill="FFFFFF"/>
              </w:rPr>
              <w:t>անհատույց</w:t>
            </w:r>
            <w:r w:rsidR="003B2CAD" w:rsidRPr="003B2CAD">
              <w:rPr>
                <w:rFonts w:ascii="GHEA Grapalat" w:hAnsi="GHEA Grapalat" w:cs="GHEA Grapalat"/>
                <w:i w:val="0"/>
                <w:sz w:val="24"/>
                <w:szCs w:val="24"/>
                <w:shd w:val="clear" w:color="auto" w:fill="FFFFFF"/>
                <w:lang w:val="af-ZA"/>
              </w:rPr>
              <w:t xml:space="preserve"> </w:t>
            </w:r>
            <w:r w:rsidR="003B2CAD" w:rsidRPr="003B2CAD">
              <w:rPr>
                <w:rFonts w:ascii="GHEA Grapalat" w:hAnsi="GHEA Grapalat" w:cs="GHEA Grapalat"/>
                <w:i w:val="0"/>
                <w:sz w:val="24"/>
                <w:szCs w:val="24"/>
                <w:shd w:val="clear" w:color="auto" w:fill="FFFFFF"/>
              </w:rPr>
              <w:t>օգտագործման</w:t>
            </w:r>
            <w:r w:rsidR="003B2CAD" w:rsidRPr="003B2CAD">
              <w:rPr>
                <w:rFonts w:ascii="GHEA Grapalat" w:hAnsi="GHEA Grapalat" w:cs="GHEA Grapalat"/>
                <w:i w:val="0"/>
                <w:sz w:val="24"/>
                <w:szCs w:val="24"/>
                <w:shd w:val="clear" w:color="auto" w:fill="FFFFFF"/>
                <w:lang w:val="af-ZA"/>
              </w:rPr>
              <w:t xml:space="preserve"> </w:t>
            </w:r>
            <w:r w:rsidR="003B2CAD" w:rsidRPr="003B2CAD">
              <w:rPr>
                <w:rFonts w:ascii="GHEA Grapalat" w:hAnsi="GHEA Grapalat" w:cs="GHEA Grapalat"/>
                <w:i w:val="0"/>
                <w:sz w:val="24"/>
                <w:szCs w:val="24"/>
                <w:shd w:val="clear" w:color="auto" w:fill="FFFFFF"/>
              </w:rPr>
              <w:t>իրավունքով</w:t>
            </w:r>
            <w:r w:rsidR="003B2CAD" w:rsidRPr="003B2CAD">
              <w:rPr>
                <w:rFonts w:ascii="GHEA Grapalat" w:hAnsi="GHEA Grapalat" w:cs="GHEA Grapalat"/>
                <w:i w:val="0"/>
                <w:sz w:val="24"/>
                <w:szCs w:val="24"/>
                <w:shd w:val="clear" w:color="auto" w:fill="FFFFFF"/>
                <w:lang w:val="af-ZA"/>
              </w:rPr>
              <w:t xml:space="preserve"> </w:t>
            </w:r>
            <w:r w:rsidR="003B2CAD" w:rsidRPr="003B2CAD">
              <w:rPr>
                <w:rFonts w:ascii="GHEA Grapalat" w:hAnsi="GHEA Grapalat" w:cs="GHEA Grapalat"/>
                <w:i w:val="0"/>
                <w:sz w:val="24"/>
                <w:szCs w:val="24"/>
                <w:shd w:val="clear" w:color="auto" w:fill="FFFFFF"/>
              </w:rPr>
              <w:t>գույք</w:t>
            </w:r>
            <w:r w:rsidR="003B2CAD" w:rsidRPr="003B2CAD">
              <w:rPr>
                <w:rFonts w:ascii="GHEA Grapalat" w:hAnsi="GHEA Grapalat" w:cs="GHEA Grapalat"/>
                <w:i w:val="0"/>
                <w:sz w:val="24"/>
                <w:szCs w:val="24"/>
                <w:shd w:val="clear" w:color="auto" w:fill="FFFFFF"/>
                <w:lang w:val="af-ZA"/>
              </w:rPr>
              <w:t xml:space="preserve"> </w:t>
            </w:r>
            <w:r w:rsidR="003B2CAD" w:rsidRPr="003B2CAD">
              <w:rPr>
                <w:rFonts w:ascii="GHEA Grapalat" w:hAnsi="GHEA Grapalat" w:cs="GHEA Grapalat"/>
                <w:i w:val="0"/>
                <w:sz w:val="24"/>
                <w:szCs w:val="24"/>
                <w:shd w:val="clear" w:color="auto" w:fill="FFFFFF"/>
              </w:rPr>
              <w:t>հանձնելու</w:t>
            </w:r>
            <w:r w:rsidR="003B2CAD" w:rsidRPr="003B2CAD">
              <w:rPr>
                <w:rFonts w:ascii="GHEA Grapalat" w:hAnsi="GHEA Grapalat" w:cs="GHEA Grapalat"/>
                <w:i w:val="0"/>
                <w:sz w:val="24"/>
                <w:szCs w:val="24"/>
                <w:shd w:val="clear" w:color="auto" w:fill="FFFFFF"/>
                <w:lang w:val="af-ZA"/>
              </w:rPr>
              <w:t xml:space="preserve"> </w:t>
            </w:r>
            <w:r w:rsidR="003B2CAD" w:rsidRPr="003B2CAD">
              <w:rPr>
                <w:rFonts w:ascii="GHEA Grapalat" w:hAnsi="GHEA Grapalat" w:cs="GHEA Grapalat"/>
                <w:i w:val="0"/>
                <w:sz w:val="24"/>
                <w:szCs w:val="24"/>
                <w:shd w:val="clear" w:color="auto" w:fill="FFFFFF"/>
              </w:rPr>
              <w:t>մասին</w:t>
            </w:r>
            <w:r w:rsidR="003B2CAD" w:rsidRPr="003B2CAD">
              <w:rPr>
                <w:rFonts w:ascii="GHEA Grapalat" w:hAnsi="GHEA Grapalat" w:cs="GHEA Grapalat"/>
                <w:i w:val="0"/>
                <w:sz w:val="24"/>
                <w:szCs w:val="24"/>
                <w:shd w:val="clear" w:color="auto" w:fill="FFFFFF"/>
                <w:lang w:val="af-ZA"/>
              </w:rPr>
              <w:t xml:space="preserve">» </w:t>
            </w:r>
            <w:r w:rsidR="003B2CAD" w:rsidRPr="003B2CAD">
              <w:rPr>
                <w:rFonts w:ascii="GHEA Grapalat" w:hAnsi="GHEA Grapalat" w:cs="GHEA Grapalat"/>
                <w:i w:val="0"/>
                <w:sz w:val="24"/>
                <w:szCs w:val="24"/>
                <w:shd w:val="clear" w:color="auto" w:fill="FFFFFF"/>
              </w:rPr>
              <w:t>ՀՀ</w:t>
            </w:r>
            <w:r w:rsidR="003B2CAD" w:rsidRPr="003B2CAD">
              <w:rPr>
                <w:rFonts w:ascii="GHEA Grapalat" w:hAnsi="GHEA Grapalat" w:cs="GHEA Grapalat"/>
                <w:i w:val="0"/>
                <w:sz w:val="24"/>
                <w:szCs w:val="24"/>
                <w:shd w:val="clear" w:color="auto" w:fill="FFFFFF"/>
                <w:lang w:val="af-ZA"/>
              </w:rPr>
              <w:t xml:space="preserve"> </w:t>
            </w:r>
            <w:r w:rsidR="003B2CAD" w:rsidRPr="003B2CAD">
              <w:rPr>
                <w:rFonts w:ascii="GHEA Grapalat" w:hAnsi="GHEA Grapalat" w:cs="GHEA Grapalat"/>
                <w:i w:val="0"/>
                <w:sz w:val="24"/>
                <w:szCs w:val="24"/>
                <w:shd w:val="clear" w:color="auto" w:fill="FFFFFF"/>
              </w:rPr>
              <w:t>կառավարության</w:t>
            </w:r>
            <w:r w:rsidR="003B2CAD" w:rsidRPr="003B2CAD">
              <w:rPr>
                <w:rFonts w:ascii="GHEA Grapalat" w:hAnsi="GHEA Grapalat" w:cs="GHEA Grapalat"/>
                <w:i w:val="0"/>
                <w:sz w:val="24"/>
                <w:szCs w:val="24"/>
                <w:shd w:val="clear" w:color="auto" w:fill="FFFFFF"/>
                <w:lang w:val="af-ZA"/>
              </w:rPr>
              <w:t xml:space="preserve"> </w:t>
            </w:r>
            <w:r w:rsidR="003B2CAD" w:rsidRPr="003B2CAD">
              <w:rPr>
                <w:rFonts w:ascii="GHEA Grapalat" w:hAnsi="GHEA Grapalat" w:cs="GHEA Grapalat"/>
                <w:i w:val="0"/>
                <w:sz w:val="24"/>
                <w:szCs w:val="24"/>
                <w:shd w:val="clear" w:color="auto" w:fill="FFFFFF"/>
              </w:rPr>
              <w:t>որոշման</w:t>
            </w:r>
            <w:r w:rsidR="003B2CAD" w:rsidRPr="003B2CAD">
              <w:rPr>
                <w:rFonts w:ascii="GHEA Grapalat" w:hAnsi="GHEA Grapalat" w:cs="GHEA Grapalat"/>
                <w:i w:val="0"/>
                <w:sz w:val="24"/>
                <w:szCs w:val="24"/>
                <w:shd w:val="clear" w:color="auto" w:fill="FFFFFF"/>
                <w:lang w:val="af-ZA"/>
              </w:rPr>
              <w:t xml:space="preserve"> </w:t>
            </w:r>
            <w:r w:rsidR="003B2CAD" w:rsidRPr="003B2CAD">
              <w:rPr>
                <w:rFonts w:ascii="GHEA Grapalat" w:hAnsi="GHEA Grapalat" w:cs="GHEA Grapalat"/>
                <w:i w:val="0"/>
                <w:sz w:val="24"/>
                <w:szCs w:val="24"/>
                <w:shd w:val="clear" w:color="auto" w:fill="FFFFFF"/>
              </w:rPr>
              <w:t>լրամշակված</w:t>
            </w:r>
            <w:r w:rsidR="003B2CAD" w:rsidRPr="003B2CAD">
              <w:rPr>
                <w:rFonts w:ascii="GHEA Grapalat" w:hAnsi="GHEA Grapalat" w:cs="GHEA Grapalat"/>
                <w:i w:val="0"/>
                <w:sz w:val="24"/>
                <w:szCs w:val="24"/>
                <w:shd w:val="clear" w:color="auto" w:fill="FFFFFF"/>
                <w:lang w:val="af-ZA"/>
              </w:rPr>
              <w:t xml:space="preserve"> </w:t>
            </w:r>
            <w:r w:rsidR="003B2CAD" w:rsidRPr="003B2CAD">
              <w:rPr>
                <w:rFonts w:ascii="GHEA Grapalat" w:hAnsi="GHEA Grapalat" w:cs="GHEA Grapalat"/>
                <w:i w:val="0"/>
                <w:sz w:val="24"/>
                <w:szCs w:val="24"/>
                <w:shd w:val="clear" w:color="auto" w:fill="FFFFFF"/>
              </w:rPr>
              <w:t>նախագիծը</w:t>
            </w:r>
            <w:r w:rsidR="003B2CAD" w:rsidRPr="003B2CAD">
              <w:rPr>
                <w:rFonts w:ascii="GHEA Grapalat" w:hAnsi="GHEA Grapalat" w:cs="GHEA Grapalat"/>
                <w:i w:val="0"/>
                <w:sz w:val="24"/>
                <w:szCs w:val="24"/>
                <w:shd w:val="clear" w:color="auto" w:fill="FFFFFF"/>
                <w:lang w:val="af-ZA"/>
              </w:rPr>
              <w:t xml:space="preserve"> (</w:t>
            </w:r>
            <w:r w:rsidR="003B2CAD" w:rsidRPr="003B2CAD">
              <w:rPr>
                <w:rFonts w:ascii="GHEA Grapalat" w:hAnsi="GHEA Grapalat" w:cs="GHEA Grapalat"/>
                <w:i w:val="0"/>
                <w:sz w:val="24"/>
                <w:szCs w:val="24"/>
                <w:shd w:val="clear" w:color="auto" w:fill="FFFFFF"/>
              </w:rPr>
              <w:t>այսուհետ՝</w:t>
            </w:r>
            <w:r w:rsidR="003B2CAD" w:rsidRPr="003B2CAD">
              <w:rPr>
                <w:rFonts w:ascii="GHEA Grapalat" w:hAnsi="GHEA Grapalat" w:cs="GHEA Grapalat"/>
                <w:i w:val="0"/>
                <w:sz w:val="24"/>
                <w:szCs w:val="24"/>
                <w:shd w:val="clear" w:color="auto" w:fill="FFFFFF"/>
                <w:lang w:val="af-ZA"/>
              </w:rPr>
              <w:t xml:space="preserve"> </w:t>
            </w:r>
            <w:r w:rsidR="003B2CAD" w:rsidRPr="003B2CAD">
              <w:rPr>
                <w:rFonts w:ascii="GHEA Grapalat" w:hAnsi="GHEA Grapalat" w:cs="GHEA Grapalat"/>
                <w:i w:val="0"/>
                <w:sz w:val="24"/>
                <w:szCs w:val="24"/>
                <w:shd w:val="clear" w:color="auto" w:fill="FFFFFF"/>
              </w:rPr>
              <w:t>նախագիծ</w:t>
            </w:r>
            <w:r w:rsidR="003B2CAD" w:rsidRPr="003B2CAD">
              <w:rPr>
                <w:rFonts w:ascii="GHEA Grapalat" w:hAnsi="GHEA Grapalat" w:cs="GHEA Grapalat"/>
                <w:i w:val="0"/>
                <w:sz w:val="24"/>
                <w:szCs w:val="24"/>
                <w:shd w:val="clear" w:color="auto" w:fill="FFFFFF"/>
                <w:lang w:val="af-ZA"/>
              </w:rPr>
              <w:t xml:space="preserve">) </w:t>
            </w:r>
            <w:r w:rsidR="003B2CAD" w:rsidRPr="003B2CAD">
              <w:rPr>
                <w:rFonts w:ascii="GHEA Grapalat" w:hAnsi="GHEA Grapalat" w:cs="GHEA Grapalat"/>
                <w:i w:val="0"/>
                <w:sz w:val="24"/>
                <w:szCs w:val="24"/>
                <w:shd w:val="clear" w:color="auto" w:fill="FFFFFF"/>
              </w:rPr>
              <w:t>ու</w:t>
            </w:r>
            <w:r w:rsidR="003B2CAD" w:rsidRPr="003B2CAD">
              <w:rPr>
                <w:rFonts w:ascii="GHEA Grapalat" w:hAnsi="GHEA Grapalat" w:cs="GHEA Grapalat"/>
                <w:i w:val="0"/>
                <w:sz w:val="24"/>
                <w:szCs w:val="24"/>
                <w:shd w:val="clear" w:color="auto" w:fill="FFFFFF"/>
                <w:lang w:val="af-ZA"/>
              </w:rPr>
              <w:t xml:space="preserve"> </w:t>
            </w:r>
            <w:r w:rsidR="003B2CAD" w:rsidRPr="003B2CAD">
              <w:rPr>
                <w:rFonts w:ascii="GHEA Grapalat" w:hAnsi="GHEA Grapalat" w:cs="GHEA Grapalat"/>
                <w:i w:val="0"/>
                <w:sz w:val="24"/>
                <w:szCs w:val="24"/>
                <w:shd w:val="clear" w:color="auto" w:fill="FFFFFF"/>
              </w:rPr>
              <w:t>նախագծի</w:t>
            </w:r>
            <w:r w:rsidR="003B2CAD" w:rsidRPr="003B2CAD">
              <w:rPr>
                <w:rFonts w:ascii="GHEA Grapalat" w:hAnsi="GHEA Grapalat" w:cs="GHEA Grapalat"/>
                <w:i w:val="0"/>
                <w:sz w:val="24"/>
                <w:szCs w:val="24"/>
                <w:shd w:val="clear" w:color="auto" w:fill="FFFFFF"/>
                <w:lang w:val="af-ZA"/>
              </w:rPr>
              <w:t xml:space="preserve"> </w:t>
            </w:r>
            <w:r w:rsidR="003B2CAD" w:rsidRPr="003B2CAD">
              <w:rPr>
                <w:rFonts w:ascii="GHEA Grapalat" w:hAnsi="GHEA Grapalat" w:cs="GHEA Grapalat"/>
                <w:i w:val="0"/>
                <w:sz w:val="24"/>
                <w:szCs w:val="24"/>
                <w:shd w:val="clear" w:color="auto" w:fill="FFFFFF"/>
              </w:rPr>
              <w:t>վերաբերյալ</w:t>
            </w:r>
            <w:r w:rsidR="003B2CAD" w:rsidRPr="003B2CAD">
              <w:rPr>
                <w:rFonts w:ascii="GHEA Grapalat" w:hAnsi="GHEA Grapalat" w:cs="GHEA Grapalat"/>
                <w:i w:val="0"/>
                <w:sz w:val="24"/>
                <w:szCs w:val="24"/>
                <w:shd w:val="clear" w:color="auto" w:fill="FFFFFF"/>
                <w:lang w:val="af-ZA"/>
              </w:rPr>
              <w:t xml:space="preserve"> </w:t>
            </w:r>
            <w:r w:rsidR="003B2CAD" w:rsidRPr="003B2CAD">
              <w:rPr>
                <w:rFonts w:ascii="GHEA Grapalat" w:hAnsi="GHEA Grapalat" w:cs="GHEA Grapalat"/>
                <w:i w:val="0"/>
                <w:sz w:val="24"/>
                <w:szCs w:val="24"/>
                <w:shd w:val="clear" w:color="auto" w:fill="FFFFFF"/>
              </w:rPr>
              <w:t>ներկայացված</w:t>
            </w:r>
            <w:r w:rsidR="003B2CAD" w:rsidRPr="003B2CAD">
              <w:rPr>
                <w:rFonts w:ascii="GHEA Grapalat" w:hAnsi="GHEA Grapalat" w:cs="GHEA Grapalat"/>
                <w:i w:val="0"/>
                <w:sz w:val="24"/>
                <w:szCs w:val="24"/>
                <w:shd w:val="clear" w:color="auto" w:fill="FFFFFF"/>
                <w:lang w:val="af-ZA"/>
              </w:rPr>
              <w:t xml:space="preserve"> </w:t>
            </w:r>
            <w:r w:rsidR="003B2CAD" w:rsidRPr="003B2CAD">
              <w:rPr>
                <w:rFonts w:ascii="GHEA Grapalat" w:hAnsi="GHEA Grapalat" w:cs="GHEA Grapalat"/>
                <w:i w:val="0"/>
                <w:sz w:val="24"/>
                <w:szCs w:val="24"/>
                <w:shd w:val="clear" w:color="auto" w:fill="FFFFFF"/>
              </w:rPr>
              <w:t>պարզաբանումները</w:t>
            </w:r>
            <w:r w:rsidR="003B2CAD" w:rsidRPr="003B2CAD">
              <w:rPr>
                <w:rFonts w:ascii="GHEA Grapalat" w:hAnsi="GHEA Grapalat" w:cs="GHEA Grapalat"/>
                <w:i w:val="0"/>
                <w:sz w:val="24"/>
                <w:szCs w:val="24"/>
                <w:shd w:val="clear" w:color="auto" w:fill="FFFFFF"/>
                <w:lang w:val="af-ZA"/>
              </w:rPr>
              <w:t xml:space="preserve"> </w:t>
            </w:r>
            <w:r w:rsidR="003B2CAD" w:rsidRPr="003B2CAD">
              <w:rPr>
                <w:rFonts w:ascii="GHEA Grapalat" w:hAnsi="GHEA Grapalat" w:cs="GHEA Grapalat"/>
                <w:i w:val="0"/>
                <w:sz w:val="24"/>
                <w:szCs w:val="24"/>
                <w:shd w:val="clear" w:color="auto" w:fill="FFFFFF"/>
              </w:rPr>
              <w:t>և</w:t>
            </w:r>
            <w:r w:rsidR="003B2CAD" w:rsidRPr="003B2CAD">
              <w:rPr>
                <w:rFonts w:ascii="GHEA Grapalat" w:hAnsi="GHEA Grapalat" w:cs="GHEA Grapalat"/>
                <w:i w:val="0"/>
                <w:sz w:val="24"/>
                <w:szCs w:val="24"/>
                <w:shd w:val="clear" w:color="auto" w:fill="FFFFFF"/>
                <w:lang w:val="af-ZA"/>
              </w:rPr>
              <w:t xml:space="preserve"> </w:t>
            </w:r>
            <w:r w:rsidR="003B2CAD" w:rsidRPr="003B2CAD">
              <w:rPr>
                <w:rFonts w:ascii="GHEA Grapalat" w:hAnsi="GHEA Grapalat" w:cs="GHEA Grapalat"/>
                <w:i w:val="0"/>
                <w:sz w:val="24"/>
                <w:szCs w:val="24"/>
                <w:shd w:val="clear" w:color="auto" w:fill="FFFFFF"/>
              </w:rPr>
              <w:t>հայտնում</w:t>
            </w:r>
            <w:r w:rsidR="003B2CAD" w:rsidRPr="003B2CAD">
              <w:rPr>
                <w:rFonts w:ascii="GHEA Grapalat" w:hAnsi="GHEA Grapalat" w:cs="GHEA Grapalat"/>
                <w:i w:val="0"/>
                <w:sz w:val="24"/>
                <w:szCs w:val="24"/>
                <w:shd w:val="clear" w:color="auto" w:fill="FFFFFF"/>
                <w:lang w:val="af-ZA"/>
              </w:rPr>
              <w:t xml:space="preserve"> </w:t>
            </w:r>
            <w:r w:rsidR="003B2CAD" w:rsidRPr="003B2CAD">
              <w:rPr>
                <w:rFonts w:ascii="GHEA Grapalat" w:hAnsi="GHEA Grapalat" w:cs="GHEA Grapalat"/>
                <w:i w:val="0"/>
                <w:sz w:val="24"/>
                <w:szCs w:val="24"/>
                <w:shd w:val="clear" w:color="auto" w:fill="FFFFFF"/>
              </w:rPr>
              <w:t>է</w:t>
            </w:r>
            <w:r w:rsidR="003B2CAD" w:rsidRPr="003B2CAD">
              <w:rPr>
                <w:rFonts w:ascii="GHEA Grapalat" w:hAnsi="GHEA Grapalat" w:cs="GHEA Grapalat"/>
                <w:i w:val="0"/>
                <w:sz w:val="24"/>
                <w:szCs w:val="24"/>
                <w:shd w:val="clear" w:color="auto" w:fill="FFFFFF"/>
                <w:lang w:val="af-ZA"/>
              </w:rPr>
              <w:t xml:space="preserve"> </w:t>
            </w:r>
            <w:r w:rsidR="003B2CAD" w:rsidRPr="003B2CAD">
              <w:rPr>
                <w:rFonts w:ascii="GHEA Grapalat" w:hAnsi="GHEA Grapalat" w:cs="GHEA Grapalat"/>
                <w:i w:val="0"/>
                <w:sz w:val="24"/>
                <w:szCs w:val="24"/>
                <w:shd w:val="clear" w:color="auto" w:fill="FFFFFF"/>
              </w:rPr>
              <w:t>հետևյալը</w:t>
            </w:r>
            <w:r w:rsidR="003B2CAD" w:rsidRPr="003B2CAD">
              <w:rPr>
                <w:rFonts w:ascii="GHEA Grapalat" w:hAnsi="GHEA Grapalat" w:cs="GHEA Grapalat"/>
                <w:i w:val="0"/>
                <w:sz w:val="24"/>
                <w:szCs w:val="24"/>
                <w:shd w:val="clear" w:color="auto" w:fill="FFFFFF"/>
                <w:lang w:val="af-ZA"/>
              </w:rPr>
              <w:t>.</w:t>
            </w:r>
          </w:p>
          <w:p w:rsidR="003B2CAD" w:rsidRPr="00347273" w:rsidRDefault="003B2CAD" w:rsidP="003B2CAD">
            <w:pPr>
              <w:pStyle w:val="norm"/>
              <w:spacing w:line="360" w:lineRule="auto"/>
              <w:ind w:firstLine="567"/>
              <w:rPr>
                <w:rFonts w:ascii="GHEA Grapalat" w:eastAsia="Calibri" w:hAnsi="GHEA Grapalat" w:cs="Cambria"/>
                <w:bCs/>
                <w:spacing w:val="-4"/>
                <w:sz w:val="24"/>
                <w:szCs w:val="24"/>
                <w:lang w:val="hy-AM"/>
              </w:rPr>
            </w:pPr>
            <w:r w:rsidRPr="00347273">
              <w:rPr>
                <w:rFonts w:ascii="GHEA Grapalat" w:hAnsi="GHEA Grapalat" w:cs="GHEA Grapalat"/>
                <w:sz w:val="24"/>
                <w:szCs w:val="24"/>
                <w:shd w:val="clear" w:color="auto" w:fill="FFFFFF"/>
                <w:lang w:val="af-ZA"/>
              </w:rPr>
              <w:tab/>
            </w:r>
            <w:proofErr w:type="spellStart"/>
            <w:r>
              <w:rPr>
                <w:rFonts w:ascii="GHEA Grapalat" w:hAnsi="GHEA Grapalat"/>
                <w:color w:val="000000"/>
                <w:sz w:val="24"/>
                <w:szCs w:val="24"/>
                <w:shd w:val="clear" w:color="auto" w:fill="FFFFFF"/>
              </w:rPr>
              <w:t>Նախագծի</w:t>
            </w:r>
            <w:proofErr w:type="spellEnd"/>
            <w:r w:rsidRPr="00347273">
              <w:rPr>
                <w:rFonts w:ascii="GHEA Grapalat" w:hAnsi="GHEA Grapalat"/>
                <w:color w:val="000000"/>
                <w:sz w:val="24"/>
                <w:szCs w:val="24"/>
                <w:shd w:val="clear" w:color="auto" w:fill="FFFFFF"/>
                <w:lang w:val="af-ZA"/>
              </w:rPr>
              <w:t xml:space="preserve"> 1-</w:t>
            </w:r>
            <w:proofErr w:type="spellStart"/>
            <w:r>
              <w:rPr>
                <w:rFonts w:ascii="GHEA Grapalat" w:hAnsi="GHEA Grapalat"/>
                <w:color w:val="000000"/>
                <w:sz w:val="24"/>
                <w:szCs w:val="24"/>
                <w:shd w:val="clear" w:color="auto" w:fill="FFFFFF"/>
              </w:rPr>
              <w:t>ին</w:t>
            </w:r>
            <w:proofErr w:type="spellEnd"/>
            <w:r w:rsidRPr="00347273">
              <w:rPr>
                <w:rFonts w:ascii="GHEA Grapalat" w:hAnsi="GHEA Grapalat"/>
                <w:color w:val="000000"/>
                <w:sz w:val="24"/>
                <w:szCs w:val="24"/>
                <w:shd w:val="clear" w:color="auto" w:fill="FFFFFF"/>
                <w:lang w:val="af-ZA"/>
              </w:rPr>
              <w:t xml:space="preserve"> </w:t>
            </w:r>
            <w:proofErr w:type="spellStart"/>
            <w:r>
              <w:rPr>
                <w:rFonts w:ascii="GHEA Grapalat" w:hAnsi="GHEA Grapalat"/>
                <w:color w:val="000000"/>
                <w:sz w:val="24"/>
                <w:szCs w:val="24"/>
                <w:shd w:val="clear" w:color="auto" w:fill="FFFFFF"/>
              </w:rPr>
              <w:t>կետով</w:t>
            </w:r>
            <w:proofErr w:type="spellEnd"/>
            <w:r w:rsidRPr="00347273">
              <w:rPr>
                <w:rFonts w:ascii="GHEA Grapalat" w:hAnsi="GHEA Grapalat"/>
                <w:color w:val="000000"/>
                <w:sz w:val="24"/>
                <w:szCs w:val="24"/>
                <w:shd w:val="clear" w:color="auto" w:fill="FFFFFF"/>
                <w:lang w:val="af-ZA"/>
              </w:rPr>
              <w:t xml:space="preserve"> </w:t>
            </w:r>
            <w:r>
              <w:rPr>
                <w:rFonts w:ascii="GHEA Grapalat" w:eastAsia="Calibri" w:hAnsi="GHEA Grapalat" w:cs="Cambria"/>
                <w:bCs/>
                <w:spacing w:val="-4"/>
                <w:sz w:val="24"/>
                <w:szCs w:val="24"/>
                <w:lang w:val="pt-BR"/>
              </w:rPr>
              <w:t xml:space="preserve">նախատեսվում է </w:t>
            </w:r>
            <w:r w:rsidRPr="00CE14CC">
              <w:rPr>
                <w:rFonts w:ascii="GHEA Grapalat" w:eastAsia="Calibri" w:hAnsi="GHEA Grapalat" w:cs="Cambria"/>
                <w:bCs/>
                <w:spacing w:val="-4"/>
                <w:sz w:val="24"/>
                <w:szCs w:val="24"/>
                <w:lang w:val="pt-BR"/>
              </w:rPr>
              <w:t xml:space="preserve">Երևան քաղաքի </w:t>
            </w:r>
            <w:r>
              <w:rPr>
                <w:rFonts w:ascii="GHEA Grapalat" w:eastAsia="Calibri" w:hAnsi="GHEA Grapalat" w:cs="Cambria"/>
                <w:bCs/>
                <w:spacing w:val="-4"/>
                <w:sz w:val="24"/>
                <w:szCs w:val="24"/>
                <w:lang w:val="hy-AM"/>
              </w:rPr>
              <w:t>Կորյուն 14</w:t>
            </w:r>
            <w:r w:rsidRPr="00CE14CC">
              <w:rPr>
                <w:rFonts w:ascii="GHEA Grapalat" w:eastAsia="Calibri" w:hAnsi="GHEA Grapalat" w:cs="Cambria"/>
                <w:bCs/>
                <w:spacing w:val="-4"/>
                <w:sz w:val="24"/>
                <w:szCs w:val="24"/>
                <w:lang w:val="pt-BR"/>
              </w:rPr>
              <w:t xml:space="preserve"> հասցեում</w:t>
            </w:r>
            <w:r w:rsidRPr="00765D12">
              <w:rPr>
                <w:rFonts w:ascii="GHEA Grapalat" w:eastAsia="Calibri" w:hAnsi="GHEA Grapalat" w:cs="Cambria"/>
                <w:bCs/>
                <w:spacing w:val="-4"/>
                <w:sz w:val="24"/>
                <w:szCs w:val="24"/>
                <w:lang w:val="pt-BR"/>
              </w:rPr>
              <w:t xml:space="preserve"> </w:t>
            </w:r>
            <w:r>
              <w:rPr>
                <w:rFonts w:ascii="GHEA Grapalat" w:eastAsia="Calibri" w:hAnsi="GHEA Grapalat" w:cs="Cambria"/>
                <w:bCs/>
                <w:spacing w:val="-4"/>
                <w:sz w:val="24"/>
                <w:szCs w:val="24"/>
                <w:lang w:val="pt-BR"/>
              </w:rPr>
              <w:t xml:space="preserve">գտնվող </w:t>
            </w:r>
            <w:r>
              <w:rPr>
                <w:rFonts w:ascii="GHEA Grapalat" w:eastAsia="Calibri" w:hAnsi="GHEA Grapalat" w:cs="Cambria"/>
                <w:bCs/>
                <w:spacing w:val="-4"/>
                <w:sz w:val="24"/>
                <w:szCs w:val="24"/>
                <w:lang w:val="hy-AM"/>
              </w:rPr>
              <w:t xml:space="preserve">շենքի 4-րդ հարկի </w:t>
            </w:r>
            <w:r>
              <w:rPr>
                <w:rFonts w:ascii="GHEA Grapalat" w:eastAsia="Calibri" w:hAnsi="GHEA Grapalat" w:cs="Cambria"/>
                <w:bCs/>
                <w:spacing w:val="-4"/>
                <w:sz w:val="24"/>
                <w:szCs w:val="24"/>
                <w:lang w:val="pt-BR"/>
              </w:rPr>
              <w:t>ՀՀ</w:t>
            </w:r>
            <w:r w:rsidRPr="00765D12">
              <w:rPr>
                <w:rFonts w:ascii="GHEA Grapalat" w:eastAsia="Calibri" w:hAnsi="GHEA Grapalat" w:cs="Cambria"/>
                <w:bCs/>
                <w:spacing w:val="-4"/>
                <w:sz w:val="24"/>
                <w:szCs w:val="24"/>
                <w:lang w:val="pt-BR"/>
              </w:rPr>
              <w:t xml:space="preserve"> </w:t>
            </w:r>
            <w:r>
              <w:rPr>
                <w:rFonts w:ascii="GHEA Grapalat" w:eastAsia="Calibri" w:hAnsi="GHEA Grapalat" w:cs="Cambria"/>
                <w:bCs/>
                <w:spacing w:val="-4"/>
                <w:sz w:val="24"/>
                <w:szCs w:val="24"/>
                <w:lang w:val="hy-AM"/>
              </w:rPr>
              <w:t xml:space="preserve">տարածքային կառավարման և ենթակառուցվածքների նախարարությանն </w:t>
            </w:r>
            <w:r>
              <w:rPr>
                <w:rFonts w:ascii="GHEA Grapalat" w:eastAsia="Calibri" w:hAnsi="GHEA Grapalat" w:cs="Cambria"/>
                <w:bCs/>
                <w:spacing w:val="-4"/>
                <w:sz w:val="24"/>
                <w:szCs w:val="24"/>
                <w:lang w:val="pt-BR"/>
              </w:rPr>
              <w:t>ամրացված</w:t>
            </w:r>
            <w:r w:rsidRPr="00765D12">
              <w:rPr>
                <w:rFonts w:ascii="GHEA Grapalat" w:eastAsia="Calibri" w:hAnsi="GHEA Grapalat" w:cs="Cambria"/>
                <w:bCs/>
                <w:spacing w:val="-4"/>
                <w:sz w:val="24"/>
                <w:szCs w:val="24"/>
                <w:lang w:val="pt-BR"/>
              </w:rPr>
              <w:t xml:space="preserve"> պետական սեփականություն հանդիսա</w:t>
            </w:r>
            <w:r w:rsidRPr="00765D12">
              <w:rPr>
                <w:rFonts w:ascii="GHEA Grapalat" w:eastAsia="Calibri" w:hAnsi="GHEA Grapalat" w:cs="Cambria"/>
                <w:bCs/>
                <w:spacing w:val="-4"/>
                <w:sz w:val="24"/>
                <w:szCs w:val="24"/>
                <w:lang w:val="pt-BR"/>
              </w:rPr>
              <w:softHyphen/>
            </w:r>
            <w:r>
              <w:rPr>
                <w:rFonts w:ascii="GHEA Grapalat" w:eastAsia="Calibri" w:hAnsi="GHEA Grapalat" w:cs="Cambria"/>
                <w:bCs/>
                <w:spacing w:val="-4"/>
                <w:sz w:val="24"/>
                <w:szCs w:val="24"/>
                <w:lang w:val="pt-BR"/>
              </w:rPr>
              <w:t>ցող</w:t>
            </w:r>
            <w:r w:rsidRPr="00765D12">
              <w:rPr>
                <w:rFonts w:ascii="GHEA Grapalat" w:eastAsia="Calibri" w:hAnsi="GHEA Grapalat" w:cs="Cambria"/>
                <w:bCs/>
                <w:spacing w:val="-4"/>
                <w:sz w:val="24"/>
                <w:szCs w:val="24"/>
                <w:lang w:val="pt-BR"/>
              </w:rPr>
              <w:t xml:space="preserve">՝ </w:t>
            </w:r>
            <w:r w:rsidRPr="00CE14CC">
              <w:rPr>
                <w:rFonts w:ascii="GHEA Grapalat" w:eastAsia="Calibri" w:hAnsi="GHEA Grapalat" w:cs="Cambria"/>
                <w:bCs/>
                <w:spacing w:val="-4"/>
                <w:sz w:val="24"/>
                <w:szCs w:val="24"/>
                <w:lang w:val="pt-BR"/>
              </w:rPr>
              <w:t>202</w:t>
            </w:r>
            <w:r>
              <w:rPr>
                <w:rFonts w:ascii="GHEA Grapalat" w:eastAsia="Calibri" w:hAnsi="GHEA Grapalat" w:cs="Cambria"/>
                <w:bCs/>
                <w:spacing w:val="-4"/>
                <w:sz w:val="24"/>
                <w:szCs w:val="24"/>
                <w:lang w:val="hy-AM"/>
              </w:rPr>
              <w:t>1</w:t>
            </w:r>
            <w:r w:rsidRPr="00765D12">
              <w:rPr>
                <w:rFonts w:ascii="GHEA Grapalat" w:eastAsia="Calibri" w:hAnsi="GHEA Grapalat" w:cs="Cambria"/>
                <w:bCs/>
                <w:spacing w:val="-4"/>
                <w:sz w:val="24"/>
                <w:szCs w:val="24"/>
                <w:lang w:val="pt-BR"/>
              </w:rPr>
              <w:t xml:space="preserve"> թվականի </w:t>
            </w:r>
            <w:r>
              <w:rPr>
                <w:rFonts w:ascii="GHEA Grapalat" w:eastAsia="Calibri" w:hAnsi="GHEA Grapalat" w:cs="Cambria"/>
                <w:bCs/>
                <w:spacing w:val="-4"/>
                <w:sz w:val="24"/>
                <w:szCs w:val="24"/>
                <w:lang w:val="hy-AM"/>
              </w:rPr>
              <w:t>փետրվարի 9</w:t>
            </w:r>
            <w:r w:rsidRPr="00765D12">
              <w:rPr>
                <w:rFonts w:ascii="GHEA Grapalat" w:eastAsia="Calibri" w:hAnsi="GHEA Grapalat" w:cs="Cambria"/>
                <w:bCs/>
                <w:spacing w:val="-4"/>
                <w:sz w:val="24"/>
                <w:szCs w:val="24"/>
                <w:lang w:val="pt-BR"/>
              </w:rPr>
              <w:t xml:space="preserve">-ի դրությամբ </w:t>
            </w:r>
            <w:r w:rsidRPr="003470AF">
              <w:rPr>
                <w:rFonts w:ascii="GHEA Grapalat" w:eastAsia="Calibri" w:hAnsi="GHEA Grapalat" w:cs="Cambria"/>
                <w:bCs/>
                <w:spacing w:val="-4"/>
                <w:sz w:val="24"/>
                <w:szCs w:val="24"/>
                <w:lang w:val="pt-BR"/>
              </w:rPr>
              <w:t>233</w:t>
            </w:r>
            <w:r>
              <w:rPr>
                <w:rFonts w:ascii="Calibri" w:eastAsia="Calibri" w:hAnsi="Calibri" w:cs="Calibri"/>
                <w:bCs/>
                <w:spacing w:val="-4"/>
                <w:sz w:val="24"/>
                <w:szCs w:val="24"/>
                <w:lang w:val="pt-BR"/>
              </w:rPr>
              <w:t>,</w:t>
            </w:r>
            <w:r w:rsidRPr="003470AF">
              <w:rPr>
                <w:rFonts w:ascii="GHEA Grapalat" w:eastAsia="Calibri" w:hAnsi="GHEA Grapalat" w:cs="Cambria"/>
                <w:bCs/>
                <w:spacing w:val="-4"/>
                <w:sz w:val="24"/>
                <w:szCs w:val="24"/>
                <w:lang w:val="pt-BR"/>
              </w:rPr>
              <w:t>545</w:t>
            </w:r>
            <w:r>
              <w:rPr>
                <w:rFonts w:ascii="GHEA Grapalat" w:eastAsia="Calibri" w:hAnsi="GHEA Grapalat" w:cs="Cambria"/>
                <w:bCs/>
                <w:spacing w:val="-4"/>
                <w:sz w:val="24"/>
                <w:szCs w:val="24"/>
                <w:lang w:val="pt-BR"/>
              </w:rPr>
              <w:t>.0</w:t>
            </w:r>
            <w:r>
              <w:rPr>
                <w:rFonts w:ascii="Calibri" w:eastAsia="Calibri" w:hAnsi="Calibri" w:cs="Calibri"/>
                <w:bCs/>
                <w:spacing w:val="-4"/>
                <w:sz w:val="24"/>
                <w:szCs w:val="24"/>
                <w:lang w:val="pt-BR"/>
              </w:rPr>
              <w:t> </w:t>
            </w:r>
            <w:r>
              <w:rPr>
                <w:rFonts w:ascii="GHEA Grapalat" w:eastAsia="Calibri" w:hAnsi="GHEA Grapalat" w:cs="Cambria"/>
                <w:bCs/>
                <w:spacing w:val="-4"/>
                <w:sz w:val="24"/>
                <w:szCs w:val="24"/>
                <w:lang w:val="pt-BR"/>
              </w:rPr>
              <w:t>հազ.</w:t>
            </w:r>
            <w:r w:rsidRPr="003470AF">
              <w:rPr>
                <w:rFonts w:ascii="GHEA Grapalat" w:eastAsia="Calibri" w:hAnsi="GHEA Grapalat" w:cs="Cambria"/>
                <w:bCs/>
                <w:spacing w:val="-4"/>
                <w:sz w:val="24"/>
                <w:szCs w:val="24"/>
                <w:lang w:val="pt-BR"/>
              </w:rPr>
              <w:t xml:space="preserve"> </w:t>
            </w:r>
            <w:r>
              <w:rPr>
                <w:rFonts w:ascii="GHEA Grapalat" w:eastAsia="Calibri" w:hAnsi="GHEA Grapalat" w:cs="Cambria"/>
                <w:bCs/>
                <w:spacing w:val="-4"/>
                <w:sz w:val="24"/>
                <w:szCs w:val="24"/>
                <w:lang w:val="hy-AM"/>
              </w:rPr>
              <w:t xml:space="preserve">ՀՀ </w:t>
            </w:r>
            <w:r w:rsidRPr="00765D12">
              <w:rPr>
                <w:rFonts w:ascii="GHEA Grapalat" w:eastAsia="Calibri" w:hAnsi="GHEA Grapalat" w:cs="Cambria"/>
                <w:bCs/>
                <w:spacing w:val="-4"/>
                <w:sz w:val="24"/>
                <w:szCs w:val="24"/>
                <w:lang w:val="pt-BR"/>
              </w:rPr>
              <w:t xml:space="preserve">դրամ գնահատված </w:t>
            </w:r>
            <w:r>
              <w:rPr>
                <w:rFonts w:ascii="GHEA Grapalat" w:eastAsia="Calibri" w:hAnsi="GHEA Grapalat" w:cs="Cambria"/>
                <w:bCs/>
                <w:spacing w:val="-4"/>
                <w:sz w:val="24"/>
                <w:szCs w:val="24"/>
                <w:lang w:val="hy-AM"/>
              </w:rPr>
              <w:t xml:space="preserve">շուկայական </w:t>
            </w:r>
            <w:r>
              <w:rPr>
                <w:rFonts w:ascii="GHEA Grapalat" w:eastAsia="Calibri" w:hAnsi="GHEA Grapalat" w:cs="Cambria"/>
                <w:bCs/>
                <w:spacing w:val="-4"/>
                <w:sz w:val="24"/>
                <w:szCs w:val="24"/>
                <w:lang w:val="pt-BR"/>
              </w:rPr>
              <w:t>արժեքով</w:t>
            </w:r>
            <w:r w:rsidRPr="00765D12">
              <w:rPr>
                <w:rFonts w:ascii="GHEA Grapalat" w:eastAsia="Calibri" w:hAnsi="GHEA Grapalat" w:cs="Cambria"/>
                <w:bCs/>
                <w:spacing w:val="-4"/>
                <w:sz w:val="24"/>
                <w:szCs w:val="24"/>
                <w:lang w:val="pt-BR"/>
              </w:rPr>
              <w:t xml:space="preserve"> </w:t>
            </w:r>
            <w:r>
              <w:rPr>
                <w:rFonts w:ascii="GHEA Grapalat" w:eastAsia="Calibri" w:hAnsi="GHEA Grapalat" w:cs="Cambria"/>
                <w:bCs/>
                <w:spacing w:val="-4"/>
                <w:sz w:val="24"/>
                <w:szCs w:val="24"/>
                <w:lang w:val="hy-AM"/>
              </w:rPr>
              <w:t>(ներառյալ հողամասի կադաստրային արժեքը) 411.9</w:t>
            </w:r>
            <w:r>
              <w:rPr>
                <w:rFonts w:ascii="GHEA Grapalat" w:eastAsia="Calibri" w:hAnsi="GHEA Grapalat" w:cs="Cambria"/>
                <w:bCs/>
                <w:spacing w:val="-4"/>
                <w:sz w:val="24"/>
                <w:szCs w:val="24"/>
                <w:lang w:val="pt-BR"/>
              </w:rPr>
              <w:t xml:space="preserve"> </w:t>
            </w:r>
            <w:r w:rsidRPr="00765D12">
              <w:rPr>
                <w:rFonts w:ascii="GHEA Grapalat" w:eastAsia="Calibri" w:hAnsi="GHEA Grapalat" w:cs="Cambria"/>
                <w:bCs/>
                <w:spacing w:val="-4"/>
                <w:sz w:val="24"/>
                <w:szCs w:val="24"/>
                <w:lang w:val="pt-BR"/>
              </w:rPr>
              <w:t xml:space="preserve">քառ. մետր մակերեսով </w:t>
            </w:r>
            <w:r>
              <w:rPr>
                <w:rFonts w:ascii="GHEA Grapalat" w:eastAsia="Calibri" w:hAnsi="GHEA Grapalat" w:cs="Cambria"/>
                <w:bCs/>
                <w:spacing w:val="-4"/>
                <w:sz w:val="24"/>
                <w:szCs w:val="24"/>
                <w:lang w:val="hy-AM"/>
              </w:rPr>
              <w:t xml:space="preserve">հասարակական տարածքը և շենքին հատկացված հողամասից բաժնային մաս համարվող հողամասը </w:t>
            </w:r>
            <w:r w:rsidRPr="00765D12">
              <w:rPr>
                <w:rFonts w:ascii="GHEA Grapalat" w:eastAsia="Calibri" w:hAnsi="GHEA Grapalat" w:cs="Cambria"/>
                <w:bCs/>
                <w:spacing w:val="-4"/>
                <w:sz w:val="24"/>
                <w:szCs w:val="24"/>
                <w:lang w:val="pt-BR"/>
              </w:rPr>
              <w:t>(այսուհետ՝ գույք 1) փոխանակել</w:t>
            </w:r>
            <w:r>
              <w:rPr>
                <w:rFonts w:ascii="GHEA Grapalat" w:eastAsia="Calibri" w:hAnsi="GHEA Grapalat" w:cs="Cambria"/>
                <w:bCs/>
                <w:spacing w:val="-4"/>
                <w:sz w:val="24"/>
                <w:szCs w:val="24"/>
                <w:lang w:val="hy-AM"/>
              </w:rPr>
              <w:t xml:space="preserve"> </w:t>
            </w:r>
            <w:r w:rsidRPr="00CE14CC">
              <w:rPr>
                <w:rFonts w:ascii="GHEA Grapalat" w:eastAsia="Calibri" w:hAnsi="GHEA Grapalat" w:cs="Cambria"/>
                <w:bCs/>
                <w:spacing w:val="-4"/>
                <w:sz w:val="24"/>
                <w:szCs w:val="24"/>
                <w:lang w:val="pt-BR"/>
              </w:rPr>
              <w:t>Երևան քաղաքի</w:t>
            </w:r>
            <w:r>
              <w:rPr>
                <w:rFonts w:ascii="GHEA Grapalat" w:eastAsia="Calibri" w:hAnsi="GHEA Grapalat" w:cs="Cambria"/>
                <w:bCs/>
                <w:spacing w:val="-4"/>
                <w:sz w:val="24"/>
                <w:szCs w:val="24"/>
                <w:lang w:val="hy-AM"/>
              </w:rPr>
              <w:t>, Կենտրոն Խանջյան փողոց</w:t>
            </w:r>
            <w:r w:rsidRPr="00CE14CC">
              <w:rPr>
                <w:rFonts w:ascii="GHEA Grapalat" w:eastAsia="Calibri" w:hAnsi="GHEA Grapalat" w:cs="Cambria"/>
                <w:bCs/>
                <w:spacing w:val="-4"/>
                <w:sz w:val="24"/>
                <w:szCs w:val="24"/>
                <w:lang w:val="pt-BR"/>
              </w:rPr>
              <w:t xml:space="preserve"> </w:t>
            </w:r>
            <w:r>
              <w:rPr>
                <w:rFonts w:ascii="GHEA Grapalat" w:eastAsia="Calibri" w:hAnsi="GHEA Grapalat" w:cs="Cambria"/>
                <w:bCs/>
                <w:spacing w:val="-4"/>
                <w:sz w:val="24"/>
                <w:szCs w:val="24"/>
                <w:lang w:val="hy-AM"/>
              </w:rPr>
              <w:t>19</w:t>
            </w:r>
            <w:r w:rsidRPr="00CE14CC">
              <w:rPr>
                <w:rFonts w:ascii="GHEA Grapalat" w:eastAsia="Calibri" w:hAnsi="GHEA Grapalat" w:cs="Cambria"/>
                <w:bCs/>
                <w:spacing w:val="-4"/>
                <w:sz w:val="24"/>
                <w:szCs w:val="24"/>
                <w:lang w:val="pt-BR"/>
              </w:rPr>
              <w:t xml:space="preserve"> հասցեում</w:t>
            </w:r>
            <w:r w:rsidRPr="00765D12">
              <w:rPr>
                <w:rFonts w:ascii="GHEA Grapalat" w:eastAsia="Calibri" w:hAnsi="GHEA Grapalat" w:cs="Cambria"/>
                <w:bCs/>
                <w:spacing w:val="-4"/>
                <w:sz w:val="24"/>
                <w:szCs w:val="24"/>
                <w:lang w:val="pt-BR"/>
              </w:rPr>
              <w:t xml:space="preserve"> գտնվող</w:t>
            </w:r>
            <w:r>
              <w:rPr>
                <w:rFonts w:ascii="GHEA Grapalat" w:eastAsia="Calibri" w:hAnsi="GHEA Grapalat" w:cs="Cambria"/>
                <w:bCs/>
                <w:spacing w:val="-4"/>
                <w:sz w:val="24"/>
                <w:szCs w:val="24"/>
                <w:lang w:val="hy-AM"/>
              </w:rPr>
              <w:t xml:space="preserve"> շենքի 5-րդ հարկում գտնվող</w:t>
            </w:r>
            <w:r w:rsidRPr="00765D12">
              <w:rPr>
                <w:rFonts w:ascii="GHEA Grapalat" w:eastAsia="Calibri" w:hAnsi="GHEA Grapalat" w:cs="Cambria"/>
                <w:bCs/>
                <w:spacing w:val="-4"/>
                <w:sz w:val="24"/>
                <w:szCs w:val="24"/>
                <w:lang w:val="pt-BR"/>
              </w:rPr>
              <w:t xml:space="preserve"> </w:t>
            </w:r>
            <w:r>
              <w:rPr>
                <w:rFonts w:ascii="GHEA Grapalat" w:eastAsia="Calibri" w:hAnsi="GHEA Grapalat" w:cs="Cambria"/>
                <w:bCs/>
                <w:spacing w:val="-4"/>
                <w:sz w:val="24"/>
                <w:szCs w:val="24"/>
                <w:lang w:val="hy-AM"/>
              </w:rPr>
              <w:t>«Լեռնամետալուրգիայի ինստիտուտ» փակ բաժնետիրական ընկերությանը (այսուհետ՝ Ընկերություն) սեփականության իրավունքով պատկանող</w:t>
            </w:r>
            <w:r w:rsidRPr="00765D12">
              <w:rPr>
                <w:rFonts w:ascii="GHEA Grapalat" w:eastAsia="Calibri" w:hAnsi="GHEA Grapalat" w:cs="Cambria"/>
                <w:bCs/>
                <w:spacing w:val="-4"/>
                <w:sz w:val="24"/>
                <w:szCs w:val="24"/>
                <w:lang w:val="pt-BR"/>
              </w:rPr>
              <w:t xml:space="preserve">՝ </w:t>
            </w:r>
            <w:r w:rsidRPr="00CE14CC">
              <w:rPr>
                <w:rFonts w:ascii="GHEA Grapalat" w:eastAsia="Calibri" w:hAnsi="GHEA Grapalat" w:cs="Cambria"/>
                <w:bCs/>
                <w:spacing w:val="-4"/>
                <w:sz w:val="24"/>
                <w:szCs w:val="24"/>
                <w:lang w:val="pt-BR"/>
              </w:rPr>
              <w:t>202</w:t>
            </w:r>
            <w:r>
              <w:rPr>
                <w:rFonts w:ascii="GHEA Grapalat" w:eastAsia="Calibri" w:hAnsi="GHEA Grapalat" w:cs="Cambria"/>
                <w:bCs/>
                <w:spacing w:val="-4"/>
                <w:sz w:val="24"/>
                <w:szCs w:val="24"/>
                <w:lang w:val="hy-AM"/>
              </w:rPr>
              <w:t>0</w:t>
            </w:r>
            <w:r w:rsidRPr="00765D12">
              <w:rPr>
                <w:rFonts w:ascii="GHEA Grapalat" w:eastAsia="Calibri" w:hAnsi="GHEA Grapalat" w:cs="Cambria"/>
                <w:bCs/>
                <w:spacing w:val="-4"/>
                <w:sz w:val="24"/>
                <w:szCs w:val="24"/>
                <w:lang w:val="pt-BR"/>
              </w:rPr>
              <w:t xml:space="preserve"> </w:t>
            </w:r>
            <w:r w:rsidRPr="00765D12">
              <w:rPr>
                <w:rFonts w:ascii="GHEA Grapalat" w:eastAsia="Calibri" w:hAnsi="GHEA Grapalat" w:cs="Cambria"/>
                <w:bCs/>
                <w:spacing w:val="-4"/>
                <w:sz w:val="24"/>
                <w:szCs w:val="24"/>
                <w:lang w:val="pt-BR"/>
              </w:rPr>
              <w:lastRenderedPageBreak/>
              <w:t xml:space="preserve">թվականի </w:t>
            </w:r>
            <w:r>
              <w:rPr>
                <w:rFonts w:ascii="GHEA Grapalat" w:eastAsia="Calibri" w:hAnsi="GHEA Grapalat" w:cs="Cambria"/>
                <w:bCs/>
                <w:spacing w:val="-4"/>
                <w:sz w:val="24"/>
                <w:szCs w:val="24"/>
                <w:lang w:val="hy-AM"/>
              </w:rPr>
              <w:t>օգոստոսի 19</w:t>
            </w:r>
            <w:r w:rsidRPr="00765D12">
              <w:rPr>
                <w:rFonts w:ascii="GHEA Grapalat" w:eastAsia="Calibri" w:hAnsi="GHEA Grapalat" w:cs="Cambria"/>
                <w:bCs/>
                <w:spacing w:val="-4"/>
                <w:sz w:val="24"/>
                <w:szCs w:val="24"/>
                <w:lang w:val="pt-BR"/>
              </w:rPr>
              <w:t xml:space="preserve">-ի դրությամբ </w:t>
            </w:r>
            <w:r>
              <w:rPr>
                <w:rFonts w:ascii="GHEA Grapalat" w:eastAsia="Calibri" w:hAnsi="GHEA Grapalat" w:cs="Cambria"/>
                <w:bCs/>
                <w:spacing w:val="-4"/>
                <w:sz w:val="24"/>
                <w:szCs w:val="24"/>
                <w:lang w:val="hy-AM"/>
              </w:rPr>
              <w:t>1</w:t>
            </w:r>
            <w:r w:rsidRPr="00347273">
              <w:rPr>
                <w:rFonts w:ascii="GHEA Grapalat" w:eastAsia="Calibri" w:hAnsi="GHEA Grapalat" w:cs="Cambria"/>
                <w:bCs/>
                <w:spacing w:val="-4"/>
                <w:sz w:val="24"/>
                <w:szCs w:val="24"/>
                <w:lang w:val="pt-BR"/>
              </w:rPr>
              <w:t>65,460.</w:t>
            </w:r>
            <w:r>
              <w:rPr>
                <w:rFonts w:ascii="Calibri" w:eastAsia="Calibri" w:hAnsi="Calibri" w:cs="Calibri"/>
                <w:bCs/>
                <w:spacing w:val="-4"/>
                <w:sz w:val="24"/>
                <w:szCs w:val="24"/>
                <w:lang w:val="hy-AM"/>
              </w:rPr>
              <w:t> </w:t>
            </w:r>
            <w:r>
              <w:rPr>
                <w:rFonts w:ascii="GHEA Grapalat" w:eastAsia="Calibri" w:hAnsi="GHEA Grapalat" w:cs="Cambria"/>
                <w:bCs/>
                <w:spacing w:val="-4"/>
                <w:sz w:val="24"/>
                <w:szCs w:val="24"/>
                <w:lang w:val="hy-AM"/>
              </w:rPr>
              <w:t xml:space="preserve">0 հազ. ՀՀ </w:t>
            </w:r>
            <w:r w:rsidRPr="00765D12">
              <w:rPr>
                <w:rFonts w:ascii="GHEA Grapalat" w:eastAsia="Calibri" w:hAnsi="GHEA Grapalat" w:cs="Cambria"/>
                <w:bCs/>
                <w:spacing w:val="-4"/>
                <w:sz w:val="24"/>
                <w:szCs w:val="24"/>
                <w:lang w:val="pt-BR"/>
              </w:rPr>
              <w:t xml:space="preserve">դրամ գնահատված </w:t>
            </w:r>
            <w:r>
              <w:rPr>
                <w:rFonts w:ascii="GHEA Grapalat" w:eastAsia="Calibri" w:hAnsi="GHEA Grapalat" w:cs="Cambria"/>
                <w:bCs/>
                <w:spacing w:val="-4"/>
                <w:sz w:val="24"/>
                <w:szCs w:val="24"/>
                <w:lang w:val="hy-AM"/>
              </w:rPr>
              <w:t xml:space="preserve">շուկայական </w:t>
            </w:r>
            <w:r>
              <w:rPr>
                <w:rFonts w:ascii="GHEA Grapalat" w:eastAsia="Calibri" w:hAnsi="GHEA Grapalat" w:cs="Cambria"/>
                <w:bCs/>
                <w:spacing w:val="-4"/>
                <w:sz w:val="24"/>
                <w:szCs w:val="24"/>
                <w:lang w:val="pt-BR"/>
              </w:rPr>
              <w:t>արժեքով</w:t>
            </w:r>
            <w:r w:rsidRPr="00765D12">
              <w:rPr>
                <w:rFonts w:ascii="GHEA Grapalat" w:eastAsia="Calibri" w:hAnsi="GHEA Grapalat" w:cs="Cambria"/>
                <w:bCs/>
                <w:spacing w:val="-4"/>
                <w:sz w:val="24"/>
                <w:szCs w:val="24"/>
                <w:lang w:val="pt-BR"/>
              </w:rPr>
              <w:t xml:space="preserve"> </w:t>
            </w:r>
            <w:r>
              <w:rPr>
                <w:rFonts w:ascii="GHEA Grapalat" w:eastAsia="Calibri" w:hAnsi="GHEA Grapalat" w:cs="Cambria"/>
                <w:bCs/>
                <w:spacing w:val="-4"/>
                <w:sz w:val="24"/>
                <w:szCs w:val="24"/>
                <w:lang w:val="hy-AM"/>
              </w:rPr>
              <w:t>(ներառյալ հողամասի կադաստրային արժեքը) 348.4</w:t>
            </w:r>
            <w:r>
              <w:rPr>
                <w:rFonts w:ascii="GHEA Grapalat" w:eastAsia="Calibri" w:hAnsi="GHEA Grapalat" w:cs="Cambria"/>
                <w:bCs/>
                <w:spacing w:val="-4"/>
                <w:sz w:val="24"/>
                <w:szCs w:val="24"/>
                <w:lang w:val="pt-BR"/>
              </w:rPr>
              <w:t xml:space="preserve"> </w:t>
            </w:r>
            <w:r w:rsidRPr="00765D12">
              <w:rPr>
                <w:rFonts w:ascii="GHEA Grapalat" w:eastAsia="Calibri" w:hAnsi="GHEA Grapalat" w:cs="Cambria"/>
                <w:bCs/>
                <w:spacing w:val="-4"/>
                <w:sz w:val="24"/>
                <w:szCs w:val="24"/>
                <w:lang w:val="pt-BR"/>
              </w:rPr>
              <w:t xml:space="preserve">քառ. մետր մակերեսով </w:t>
            </w:r>
            <w:r>
              <w:rPr>
                <w:rFonts w:ascii="GHEA Grapalat" w:eastAsia="Calibri" w:hAnsi="GHEA Grapalat" w:cs="Cambria"/>
                <w:bCs/>
                <w:spacing w:val="-4"/>
                <w:sz w:val="24"/>
                <w:szCs w:val="24"/>
                <w:lang w:val="hy-AM"/>
              </w:rPr>
              <w:t xml:space="preserve">հասարակական տարածքի և  շենքին հատկացված հողամասից բաժնային մաս համարվող հողամասի </w:t>
            </w:r>
            <w:r w:rsidRPr="00765D12">
              <w:rPr>
                <w:rFonts w:ascii="GHEA Grapalat" w:eastAsia="Calibri" w:hAnsi="GHEA Grapalat" w:cs="Cambria"/>
                <w:bCs/>
                <w:spacing w:val="-4"/>
                <w:sz w:val="24"/>
                <w:szCs w:val="24"/>
                <w:lang w:val="pt-BR"/>
              </w:rPr>
              <w:t xml:space="preserve">(այսուհետ՝ գույք </w:t>
            </w:r>
            <w:r>
              <w:rPr>
                <w:rFonts w:ascii="GHEA Grapalat" w:eastAsia="Calibri" w:hAnsi="GHEA Grapalat" w:cs="Cambria"/>
                <w:bCs/>
                <w:spacing w:val="-4"/>
                <w:sz w:val="24"/>
                <w:szCs w:val="24"/>
                <w:lang w:val="hy-AM"/>
              </w:rPr>
              <w:t>2</w:t>
            </w:r>
            <w:r w:rsidRPr="00765D12">
              <w:rPr>
                <w:rFonts w:ascii="GHEA Grapalat" w:eastAsia="Calibri" w:hAnsi="GHEA Grapalat" w:cs="Cambria"/>
                <w:bCs/>
                <w:spacing w:val="-4"/>
                <w:sz w:val="24"/>
                <w:szCs w:val="24"/>
                <w:lang w:val="pt-BR"/>
              </w:rPr>
              <w:t xml:space="preserve">) </w:t>
            </w:r>
            <w:r>
              <w:rPr>
                <w:rFonts w:ascii="GHEA Grapalat" w:eastAsia="Calibri" w:hAnsi="GHEA Grapalat" w:cs="Cambria"/>
                <w:bCs/>
                <w:spacing w:val="-4"/>
                <w:sz w:val="24"/>
                <w:szCs w:val="24"/>
                <w:lang w:val="hy-AM"/>
              </w:rPr>
              <w:t>հետ</w:t>
            </w:r>
            <w:r w:rsidRPr="00765D12">
              <w:rPr>
                <w:rFonts w:ascii="GHEA Grapalat" w:eastAsia="Calibri" w:hAnsi="GHEA Grapalat" w:cs="Cambria"/>
                <w:bCs/>
                <w:spacing w:val="-4"/>
                <w:sz w:val="24"/>
                <w:szCs w:val="24"/>
                <w:lang w:val="pt-BR"/>
              </w:rPr>
              <w:t>:</w:t>
            </w:r>
            <w:r>
              <w:rPr>
                <w:rFonts w:ascii="GHEA Grapalat" w:eastAsia="Calibri" w:hAnsi="GHEA Grapalat" w:cs="Cambria"/>
                <w:bCs/>
                <w:spacing w:val="-4"/>
                <w:sz w:val="24"/>
                <w:szCs w:val="24"/>
                <w:lang w:val="pt-BR"/>
              </w:rPr>
              <w:t xml:space="preserve"> Միաժամանակ Նախագծի 2-րդ կետի 2-րդ պարբերությամբ Ընկերությունը </w:t>
            </w:r>
            <w:r>
              <w:rPr>
                <w:rFonts w:ascii="GHEA Grapalat" w:eastAsia="Calibri" w:hAnsi="GHEA Grapalat" w:cs="Cambria"/>
                <w:bCs/>
                <w:spacing w:val="-4"/>
                <w:sz w:val="24"/>
                <w:szCs w:val="24"/>
                <w:lang w:val="hy-AM"/>
              </w:rPr>
              <w:t>պարտավորվում է սույն որոշումն ուժի մեջ մտնելուց հետո մեկամսյա ժամկետում Գույք 1-ի և Գույք 2-ի գնահատված շուկայական արժեքների տարբերությունը՝ 68,085</w:t>
            </w:r>
            <w:r w:rsidRPr="00AE3DBE">
              <w:rPr>
                <w:rFonts w:ascii="GHEA Grapalat" w:eastAsia="Calibri" w:hAnsi="GHEA Grapalat" w:cs="Cambria"/>
                <w:bCs/>
                <w:spacing w:val="-4"/>
                <w:sz w:val="24"/>
                <w:szCs w:val="24"/>
                <w:lang w:val="hy-AM"/>
              </w:rPr>
              <w:t>.0</w:t>
            </w:r>
            <w:r>
              <w:rPr>
                <w:rFonts w:ascii="GHEA Grapalat" w:eastAsia="Calibri" w:hAnsi="GHEA Grapalat" w:cs="Cambria"/>
                <w:bCs/>
                <w:spacing w:val="-4"/>
                <w:sz w:val="24"/>
                <w:szCs w:val="24"/>
                <w:lang w:val="hy-AM"/>
              </w:rPr>
              <w:t xml:space="preserve"> </w:t>
            </w:r>
            <w:r w:rsidRPr="00347273">
              <w:rPr>
                <w:rFonts w:ascii="GHEA Grapalat" w:eastAsia="Calibri" w:hAnsi="GHEA Grapalat" w:cs="Cambria"/>
                <w:bCs/>
                <w:spacing w:val="-4"/>
                <w:sz w:val="24"/>
                <w:szCs w:val="24"/>
                <w:lang w:val="hy-AM"/>
              </w:rPr>
              <w:t xml:space="preserve"> հազ. </w:t>
            </w:r>
            <w:r>
              <w:rPr>
                <w:rFonts w:ascii="GHEA Grapalat" w:eastAsia="Calibri" w:hAnsi="GHEA Grapalat" w:cs="Cambria"/>
                <w:bCs/>
                <w:spacing w:val="-4"/>
                <w:sz w:val="24"/>
                <w:szCs w:val="24"/>
                <w:lang w:val="hy-AM"/>
              </w:rPr>
              <w:t>դրամ</w:t>
            </w:r>
            <w:r w:rsidRPr="00910907">
              <w:rPr>
                <w:rFonts w:ascii="GHEA Grapalat" w:eastAsia="Calibri" w:hAnsi="GHEA Grapalat" w:cs="Cambria"/>
                <w:bCs/>
                <w:spacing w:val="-4"/>
                <w:sz w:val="24"/>
                <w:szCs w:val="24"/>
                <w:lang w:val="hy-AM"/>
              </w:rPr>
              <w:t xml:space="preserve"> </w:t>
            </w:r>
            <w:r>
              <w:rPr>
                <w:rFonts w:ascii="GHEA Grapalat" w:eastAsia="Calibri" w:hAnsi="GHEA Grapalat" w:cs="Cambria"/>
                <w:bCs/>
                <w:spacing w:val="-4"/>
                <w:sz w:val="24"/>
                <w:szCs w:val="24"/>
                <w:lang w:val="hy-AM"/>
              </w:rPr>
              <w:t>վճարել պ</w:t>
            </w:r>
            <w:r w:rsidRPr="00B93CE8">
              <w:rPr>
                <w:rFonts w:ascii="GHEA Grapalat" w:eastAsia="Calibri" w:hAnsi="GHEA Grapalat" w:cs="Cambria"/>
                <w:bCs/>
                <w:spacing w:val="-4"/>
                <w:sz w:val="24"/>
                <w:szCs w:val="24"/>
                <w:lang w:val="hy-AM"/>
              </w:rPr>
              <w:t>ետական սեփականություն համարվող հիմնական միջոցների (ֆոնդերի) օտարումից մուտքեր հաշվեհամարին</w:t>
            </w:r>
            <w:r w:rsidRPr="00347273">
              <w:rPr>
                <w:rFonts w:ascii="GHEA Grapalat" w:eastAsia="Calibri" w:hAnsi="GHEA Grapalat" w:cs="Cambria"/>
                <w:bCs/>
                <w:spacing w:val="-4"/>
                <w:sz w:val="24"/>
                <w:szCs w:val="24"/>
                <w:lang w:val="hy-AM"/>
              </w:rPr>
              <w:t>: Այդ կապակցությամբ հայտնում ենք, որ.</w:t>
            </w:r>
          </w:p>
          <w:p w:rsidR="003B2CAD" w:rsidRPr="00347273" w:rsidRDefault="007C4AAB" w:rsidP="003B2CAD">
            <w:pPr>
              <w:pStyle w:val="norm"/>
              <w:spacing w:line="360" w:lineRule="auto"/>
              <w:ind w:firstLine="567"/>
              <w:rPr>
                <w:rFonts w:ascii="GHEA Grapalat" w:eastAsia="Calibri" w:hAnsi="GHEA Grapalat" w:cs="Cambria"/>
                <w:bCs/>
                <w:spacing w:val="-4"/>
                <w:sz w:val="24"/>
                <w:szCs w:val="24"/>
                <w:lang w:val="hy-AM"/>
              </w:rPr>
            </w:pPr>
            <w:r>
              <w:rPr>
                <w:rFonts w:ascii="GHEA Grapalat" w:eastAsia="Calibri" w:hAnsi="GHEA Grapalat" w:cs="Cambria"/>
                <w:bCs/>
                <w:spacing w:val="-4"/>
                <w:sz w:val="24"/>
                <w:szCs w:val="24"/>
                <w:lang w:val="hy-AM"/>
              </w:rPr>
              <w:t xml:space="preserve">1. </w:t>
            </w:r>
            <w:r w:rsidR="003B2CAD" w:rsidRPr="00347273">
              <w:rPr>
                <w:rFonts w:ascii="GHEA Grapalat" w:eastAsia="Calibri" w:hAnsi="GHEA Grapalat" w:cs="Cambria"/>
                <w:bCs/>
                <w:spacing w:val="-4"/>
                <w:sz w:val="24"/>
                <w:szCs w:val="24"/>
                <w:lang w:val="hy-AM"/>
              </w:rPr>
              <w:t xml:space="preserve">Համադրելիության տեսանկյունից հստակեցման կարիք ունի տարբեր ժամանակահատվածներում (շուրջ 6 ամսվա տարբերությամբ՝ 19.08.2020թ. դրությամբ և 09.02.2021թ. դրությամբ) գնահատված շուկայական արժեքով գույքերի փոխանակման հանգամանքը՝ հաշվի առնելով, որ «Անշարժ գույքի հարկով հարկման նպատակով անշարժ գույքի շուկայական արժեքին մոտարկված կադաստրային գնահատման կարգը սահմանելու մասին» ՀՀ օրենքով սահմանված նոր կարգը ուժի մեջ է մտել 01.01.2021թ.-ից: </w:t>
            </w:r>
          </w:p>
          <w:p w:rsidR="00C9018E" w:rsidRPr="003B2CAD" w:rsidRDefault="00295731" w:rsidP="003B2CAD">
            <w:pPr>
              <w:pStyle w:val="norm"/>
              <w:spacing w:line="360" w:lineRule="auto"/>
              <w:ind w:firstLine="567"/>
              <w:rPr>
                <w:rFonts w:ascii="GHEA Grapalat" w:hAnsi="GHEA Grapalat" w:cs="Times New Roman"/>
                <w:bCs/>
                <w:color w:val="000000"/>
                <w:sz w:val="24"/>
                <w:szCs w:val="24"/>
                <w:lang w:val="hy-AM"/>
              </w:rPr>
            </w:pPr>
            <w:r>
              <w:rPr>
                <w:rFonts w:ascii="GHEA Grapalat" w:eastAsia="Calibri" w:hAnsi="GHEA Grapalat" w:cs="Cambria"/>
                <w:bCs/>
                <w:spacing w:val="-4"/>
                <w:sz w:val="24"/>
                <w:szCs w:val="24"/>
                <w:lang w:val="hy-AM"/>
              </w:rPr>
              <w:t xml:space="preserve">2. </w:t>
            </w:r>
            <w:r w:rsidR="003B2CAD" w:rsidRPr="00347273">
              <w:rPr>
                <w:rFonts w:ascii="GHEA Grapalat" w:eastAsia="Calibri" w:hAnsi="GHEA Grapalat" w:cs="Cambria"/>
                <w:bCs/>
                <w:spacing w:val="-4"/>
                <w:sz w:val="24"/>
                <w:szCs w:val="24"/>
                <w:lang w:val="hy-AM"/>
              </w:rPr>
              <w:t xml:space="preserve">Միաժամանակ հայտնում ենք, որ Նախագծի 3-րդ կետի 3-րդ պարբերությամբ նախատեսվում է Գույքը 2-ը 15 տարի ժամկետով անհատույց օգտագործման իրավունքով հանձնել «Աշոտ Հովհաննիսյանի անվան հումանիտար հետազոտությունների ինստիտուտ» հասարակական կազմակերպությանը՝ իր կողմից ներկայացված ծրագրով նախատեսված աշխատանքների իրականացման նպատակով, մինչդեռ Նախագծին կից ներկայացված չէ վերոնշյալ ծրագիրը:  </w:t>
            </w:r>
          </w:p>
        </w:tc>
        <w:tc>
          <w:tcPr>
            <w:tcW w:w="2340" w:type="dxa"/>
            <w:tcBorders>
              <w:top w:val="outset" w:sz="6" w:space="0" w:color="auto"/>
              <w:left w:val="outset" w:sz="6" w:space="0" w:color="auto"/>
              <w:bottom w:val="outset" w:sz="6" w:space="0" w:color="auto"/>
              <w:right w:val="outset" w:sz="6" w:space="0" w:color="auto"/>
            </w:tcBorders>
            <w:shd w:val="clear" w:color="auto" w:fill="FFFFFF"/>
          </w:tcPr>
          <w:p w:rsidR="00C9018E" w:rsidRDefault="00C9018E" w:rsidP="0078574F">
            <w:pPr>
              <w:jc w:val="center"/>
              <w:rPr>
                <w:rFonts w:ascii="GHEA Grapalat" w:hAnsi="GHEA Grapalat" w:cs="Times New Roman"/>
                <w:bCs w:val="0"/>
                <w:i w:val="0"/>
                <w:color w:val="000000"/>
                <w:sz w:val="24"/>
                <w:szCs w:val="24"/>
                <w:lang w:val="hy-AM"/>
              </w:rPr>
            </w:pPr>
          </w:p>
          <w:p w:rsidR="007C4AAB" w:rsidRDefault="007C4AAB" w:rsidP="0078574F">
            <w:pPr>
              <w:jc w:val="center"/>
              <w:rPr>
                <w:rFonts w:ascii="GHEA Grapalat" w:hAnsi="GHEA Grapalat" w:cs="Times New Roman"/>
                <w:bCs w:val="0"/>
                <w:i w:val="0"/>
                <w:color w:val="000000"/>
                <w:sz w:val="24"/>
                <w:szCs w:val="24"/>
                <w:lang w:val="hy-AM"/>
              </w:rPr>
            </w:pPr>
          </w:p>
          <w:p w:rsidR="007C4AAB" w:rsidRDefault="007C4AAB" w:rsidP="0078574F">
            <w:pPr>
              <w:jc w:val="center"/>
              <w:rPr>
                <w:rFonts w:ascii="GHEA Grapalat" w:hAnsi="GHEA Grapalat" w:cs="Times New Roman"/>
                <w:bCs w:val="0"/>
                <w:i w:val="0"/>
                <w:color w:val="000000"/>
                <w:sz w:val="24"/>
                <w:szCs w:val="24"/>
                <w:lang w:val="hy-AM"/>
              </w:rPr>
            </w:pPr>
          </w:p>
          <w:p w:rsidR="007C4AAB" w:rsidRDefault="007C4AAB" w:rsidP="0078574F">
            <w:pPr>
              <w:jc w:val="center"/>
              <w:rPr>
                <w:rFonts w:ascii="GHEA Grapalat" w:hAnsi="GHEA Grapalat" w:cs="Times New Roman"/>
                <w:bCs w:val="0"/>
                <w:i w:val="0"/>
                <w:color w:val="000000"/>
                <w:sz w:val="24"/>
                <w:szCs w:val="24"/>
                <w:lang w:val="hy-AM"/>
              </w:rPr>
            </w:pPr>
          </w:p>
          <w:p w:rsidR="007C4AAB" w:rsidRDefault="007C4AAB" w:rsidP="0078574F">
            <w:pPr>
              <w:jc w:val="center"/>
              <w:rPr>
                <w:rFonts w:ascii="GHEA Grapalat" w:hAnsi="GHEA Grapalat" w:cs="Times New Roman"/>
                <w:bCs w:val="0"/>
                <w:i w:val="0"/>
                <w:color w:val="000000"/>
                <w:sz w:val="24"/>
                <w:szCs w:val="24"/>
                <w:lang w:val="hy-AM"/>
              </w:rPr>
            </w:pPr>
          </w:p>
          <w:p w:rsidR="007C4AAB" w:rsidRDefault="007C4AAB" w:rsidP="0078574F">
            <w:pPr>
              <w:jc w:val="center"/>
              <w:rPr>
                <w:rFonts w:ascii="GHEA Grapalat" w:hAnsi="GHEA Grapalat" w:cs="Times New Roman"/>
                <w:bCs w:val="0"/>
                <w:i w:val="0"/>
                <w:color w:val="000000"/>
                <w:sz w:val="24"/>
                <w:szCs w:val="24"/>
                <w:lang w:val="hy-AM"/>
              </w:rPr>
            </w:pPr>
          </w:p>
          <w:p w:rsidR="007C4AAB" w:rsidRDefault="007C4AAB" w:rsidP="0078574F">
            <w:pPr>
              <w:jc w:val="center"/>
              <w:rPr>
                <w:rFonts w:ascii="GHEA Grapalat" w:hAnsi="GHEA Grapalat" w:cs="Times New Roman"/>
                <w:bCs w:val="0"/>
                <w:i w:val="0"/>
                <w:color w:val="000000"/>
                <w:sz w:val="24"/>
                <w:szCs w:val="24"/>
                <w:lang w:val="hy-AM"/>
              </w:rPr>
            </w:pPr>
          </w:p>
          <w:p w:rsidR="007C4AAB" w:rsidRDefault="007C4AAB" w:rsidP="0078574F">
            <w:pPr>
              <w:jc w:val="center"/>
              <w:rPr>
                <w:rFonts w:ascii="GHEA Grapalat" w:hAnsi="GHEA Grapalat" w:cs="Times New Roman"/>
                <w:bCs w:val="0"/>
                <w:i w:val="0"/>
                <w:color w:val="000000"/>
                <w:sz w:val="24"/>
                <w:szCs w:val="24"/>
                <w:lang w:val="hy-AM"/>
              </w:rPr>
            </w:pPr>
          </w:p>
          <w:p w:rsidR="007C4AAB" w:rsidRDefault="007C4AAB" w:rsidP="0078574F">
            <w:pPr>
              <w:jc w:val="center"/>
              <w:rPr>
                <w:rFonts w:ascii="GHEA Grapalat" w:hAnsi="GHEA Grapalat" w:cs="Times New Roman"/>
                <w:bCs w:val="0"/>
                <w:i w:val="0"/>
                <w:color w:val="000000"/>
                <w:sz w:val="24"/>
                <w:szCs w:val="24"/>
                <w:lang w:val="hy-AM"/>
              </w:rPr>
            </w:pPr>
          </w:p>
          <w:p w:rsidR="007C4AAB" w:rsidRDefault="007C4AAB" w:rsidP="0078574F">
            <w:pPr>
              <w:jc w:val="center"/>
              <w:rPr>
                <w:rFonts w:ascii="GHEA Grapalat" w:hAnsi="GHEA Grapalat" w:cs="Times New Roman"/>
                <w:bCs w:val="0"/>
                <w:i w:val="0"/>
                <w:color w:val="000000"/>
                <w:sz w:val="24"/>
                <w:szCs w:val="24"/>
                <w:lang w:val="hy-AM"/>
              </w:rPr>
            </w:pPr>
          </w:p>
          <w:p w:rsidR="007C4AAB" w:rsidRDefault="007C4AAB" w:rsidP="0078574F">
            <w:pPr>
              <w:jc w:val="center"/>
              <w:rPr>
                <w:rFonts w:ascii="GHEA Grapalat" w:hAnsi="GHEA Grapalat" w:cs="Times New Roman"/>
                <w:bCs w:val="0"/>
                <w:i w:val="0"/>
                <w:color w:val="000000"/>
                <w:sz w:val="24"/>
                <w:szCs w:val="24"/>
                <w:lang w:val="hy-AM"/>
              </w:rPr>
            </w:pPr>
          </w:p>
          <w:p w:rsidR="007C4AAB" w:rsidRDefault="007C4AAB" w:rsidP="0078574F">
            <w:pPr>
              <w:jc w:val="center"/>
              <w:rPr>
                <w:rFonts w:ascii="GHEA Grapalat" w:hAnsi="GHEA Grapalat" w:cs="Times New Roman"/>
                <w:bCs w:val="0"/>
                <w:i w:val="0"/>
                <w:color w:val="000000"/>
                <w:sz w:val="24"/>
                <w:szCs w:val="24"/>
                <w:lang w:val="hy-AM"/>
              </w:rPr>
            </w:pPr>
          </w:p>
          <w:p w:rsidR="007C4AAB" w:rsidRDefault="007C4AAB" w:rsidP="0078574F">
            <w:pPr>
              <w:jc w:val="center"/>
              <w:rPr>
                <w:rFonts w:ascii="GHEA Grapalat" w:hAnsi="GHEA Grapalat" w:cs="Times New Roman"/>
                <w:bCs w:val="0"/>
                <w:i w:val="0"/>
                <w:color w:val="000000"/>
                <w:sz w:val="24"/>
                <w:szCs w:val="24"/>
                <w:lang w:val="hy-AM"/>
              </w:rPr>
            </w:pPr>
          </w:p>
          <w:p w:rsidR="007C4AAB" w:rsidRDefault="007C4AAB" w:rsidP="0078574F">
            <w:pPr>
              <w:jc w:val="center"/>
              <w:rPr>
                <w:rFonts w:ascii="GHEA Grapalat" w:hAnsi="GHEA Grapalat" w:cs="Times New Roman"/>
                <w:bCs w:val="0"/>
                <w:i w:val="0"/>
                <w:color w:val="000000"/>
                <w:sz w:val="24"/>
                <w:szCs w:val="24"/>
                <w:lang w:val="hy-AM"/>
              </w:rPr>
            </w:pPr>
          </w:p>
          <w:p w:rsidR="007C4AAB" w:rsidRDefault="007C4AAB" w:rsidP="0078574F">
            <w:pPr>
              <w:jc w:val="center"/>
              <w:rPr>
                <w:rFonts w:ascii="GHEA Grapalat" w:hAnsi="GHEA Grapalat" w:cs="Times New Roman"/>
                <w:bCs w:val="0"/>
                <w:i w:val="0"/>
                <w:color w:val="000000"/>
                <w:sz w:val="24"/>
                <w:szCs w:val="24"/>
                <w:lang w:val="hy-AM"/>
              </w:rPr>
            </w:pPr>
          </w:p>
          <w:p w:rsidR="007C4AAB" w:rsidRDefault="007C4AAB" w:rsidP="0078574F">
            <w:pPr>
              <w:jc w:val="center"/>
              <w:rPr>
                <w:rFonts w:ascii="GHEA Grapalat" w:hAnsi="GHEA Grapalat" w:cs="Times New Roman"/>
                <w:bCs w:val="0"/>
                <w:i w:val="0"/>
                <w:color w:val="000000"/>
                <w:sz w:val="24"/>
                <w:szCs w:val="24"/>
                <w:lang w:val="hy-AM"/>
              </w:rPr>
            </w:pPr>
          </w:p>
          <w:p w:rsidR="007C4AAB" w:rsidRDefault="007C4AAB" w:rsidP="0078574F">
            <w:pPr>
              <w:jc w:val="center"/>
              <w:rPr>
                <w:rFonts w:ascii="GHEA Grapalat" w:hAnsi="GHEA Grapalat" w:cs="Times New Roman"/>
                <w:bCs w:val="0"/>
                <w:i w:val="0"/>
                <w:color w:val="000000"/>
                <w:sz w:val="24"/>
                <w:szCs w:val="24"/>
                <w:lang w:val="hy-AM"/>
              </w:rPr>
            </w:pPr>
          </w:p>
          <w:p w:rsidR="007C4AAB" w:rsidRDefault="007C4AAB" w:rsidP="0078574F">
            <w:pPr>
              <w:jc w:val="center"/>
              <w:rPr>
                <w:rFonts w:ascii="GHEA Grapalat" w:hAnsi="GHEA Grapalat" w:cs="Times New Roman"/>
                <w:bCs w:val="0"/>
                <w:i w:val="0"/>
                <w:color w:val="000000"/>
                <w:sz w:val="24"/>
                <w:szCs w:val="24"/>
                <w:lang w:val="hy-AM"/>
              </w:rPr>
            </w:pPr>
          </w:p>
          <w:p w:rsidR="00295731" w:rsidRDefault="00295731" w:rsidP="0078574F">
            <w:pPr>
              <w:jc w:val="center"/>
              <w:rPr>
                <w:rFonts w:ascii="GHEA Grapalat" w:hAnsi="GHEA Grapalat" w:cs="Times New Roman"/>
                <w:bCs w:val="0"/>
                <w:i w:val="0"/>
                <w:color w:val="000000"/>
                <w:sz w:val="24"/>
                <w:szCs w:val="24"/>
                <w:lang w:val="hy-AM"/>
              </w:rPr>
            </w:pPr>
          </w:p>
          <w:p w:rsidR="00173621" w:rsidRDefault="00173621" w:rsidP="00173621">
            <w:pPr>
              <w:spacing w:after="0"/>
              <w:jc w:val="center"/>
              <w:rPr>
                <w:rFonts w:ascii="GHEA Grapalat" w:hAnsi="GHEA Grapalat" w:cs="Times New Roman"/>
                <w:bCs w:val="0"/>
                <w:i w:val="0"/>
                <w:color w:val="000000"/>
                <w:sz w:val="24"/>
                <w:szCs w:val="24"/>
                <w:lang w:val="hy-AM"/>
              </w:rPr>
            </w:pPr>
          </w:p>
          <w:p w:rsidR="00173621" w:rsidRDefault="00173621" w:rsidP="00173621">
            <w:pPr>
              <w:spacing w:after="0"/>
              <w:jc w:val="center"/>
              <w:rPr>
                <w:rFonts w:ascii="GHEA Grapalat" w:hAnsi="GHEA Grapalat" w:cs="Times New Roman"/>
                <w:bCs w:val="0"/>
                <w:i w:val="0"/>
                <w:color w:val="000000"/>
                <w:sz w:val="24"/>
                <w:szCs w:val="24"/>
                <w:lang w:val="hy-AM"/>
              </w:rPr>
            </w:pPr>
          </w:p>
          <w:p w:rsidR="00173621" w:rsidRDefault="00173621" w:rsidP="00173621">
            <w:pPr>
              <w:spacing w:after="0"/>
              <w:jc w:val="center"/>
              <w:rPr>
                <w:rFonts w:ascii="GHEA Grapalat" w:hAnsi="GHEA Grapalat" w:cs="Times New Roman"/>
                <w:bCs w:val="0"/>
                <w:i w:val="0"/>
                <w:color w:val="000000"/>
                <w:sz w:val="24"/>
                <w:szCs w:val="24"/>
                <w:lang w:val="hy-AM"/>
              </w:rPr>
            </w:pPr>
          </w:p>
          <w:p w:rsidR="00173621" w:rsidRDefault="00173621" w:rsidP="00173621">
            <w:pPr>
              <w:spacing w:after="0"/>
              <w:jc w:val="center"/>
              <w:rPr>
                <w:rFonts w:ascii="GHEA Grapalat" w:hAnsi="GHEA Grapalat" w:cs="Times New Roman"/>
                <w:bCs w:val="0"/>
                <w:i w:val="0"/>
                <w:color w:val="000000"/>
                <w:sz w:val="24"/>
                <w:szCs w:val="24"/>
                <w:lang w:val="hy-AM"/>
              </w:rPr>
            </w:pPr>
          </w:p>
          <w:p w:rsidR="00173621" w:rsidRDefault="00173621" w:rsidP="00173621">
            <w:pPr>
              <w:spacing w:after="0"/>
              <w:jc w:val="center"/>
              <w:rPr>
                <w:rFonts w:ascii="GHEA Grapalat" w:hAnsi="GHEA Grapalat" w:cs="Times New Roman"/>
                <w:bCs w:val="0"/>
                <w:i w:val="0"/>
                <w:color w:val="000000"/>
                <w:sz w:val="24"/>
                <w:szCs w:val="24"/>
                <w:lang w:val="hy-AM"/>
              </w:rPr>
            </w:pPr>
          </w:p>
          <w:p w:rsidR="00173621" w:rsidRDefault="00173621" w:rsidP="00173621">
            <w:pPr>
              <w:spacing w:after="0"/>
              <w:jc w:val="center"/>
              <w:rPr>
                <w:rFonts w:ascii="GHEA Grapalat" w:hAnsi="GHEA Grapalat" w:cs="Times New Roman"/>
                <w:bCs w:val="0"/>
                <w:i w:val="0"/>
                <w:color w:val="000000"/>
                <w:sz w:val="24"/>
                <w:szCs w:val="24"/>
                <w:lang w:val="hy-AM"/>
              </w:rPr>
            </w:pPr>
          </w:p>
          <w:p w:rsidR="00173621" w:rsidRDefault="00173621" w:rsidP="00173621">
            <w:pPr>
              <w:spacing w:after="0"/>
              <w:jc w:val="center"/>
              <w:rPr>
                <w:rFonts w:ascii="GHEA Grapalat" w:hAnsi="GHEA Grapalat" w:cs="Times New Roman"/>
                <w:bCs w:val="0"/>
                <w:i w:val="0"/>
                <w:color w:val="000000"/>
                <w:sz w:val="24"/>
                <w:szCs w:val="24"/>
                <w:lang w:val="hy-AM"/>
              </w:rPr>
            </w:pPr>
          </w:p>
          <w:p w:rsidR="00173621" w:rsidRDefault="007C4AAB" w:rsidP="00173621">
            <w:pPr>
              <w:spacing w:after="0"/>
              <w:jc w:val="center"/>
              <w:rPr>
                <w:rFonts w:ascii="GHEA Grapalat" w:hAnsi="GHEA Grapalat" w:cs="Times New Roman"/>
                <w:bCs w:val="0"/>
                <w:i w:val="0"/>
                <w:color w:val="000000"/>
                <w:sz w:val="24"/>
                <w:szCs w:val="24"/>
                <w:lang w:val="hy-AM"/>
              </w:rPr>
            </w:pPr>
            <w:r>
              <w:rPr>
                <w:rFonts w:ascii="GHEA Grapalat" w:hAnsi="GHEA Grapalat" w:cs="Times New Roman"/>
                <w:bCs w:val="0"/>
                <w:i w:val="0"/>
                <w:color w:val="000000"/>
                <w:sz w:val="24"/>
                <w:szCs w:val="24"/>
                <w:lang w:val="hy-AM"/>
              </w:rPr>
              <w:t>1.</w:t>
            </w:r>
            <w:r w:rsidR="00295731">
              <w:rPr>
                <w:rFonts w:ascii="GHEA Grapalat" w:hAnsi="GHEA Grapalat" w:cs="Times New Roman"/>
                <w:bCs w:val="0"/>
                <w:i w:val="0"/>
                <w:color w:val="000000"/>
                <w:sz w:val="24"/>
                <w:szCs w:val="24"/>
                <w:lang w:val="hy-AM"/>
              </w:rPr>
              <w:t xml:space="preserve"> </w:t>
            </w:r>
            <w:r w:rsidR="00173621">
              <w:rPr>
                <w:rFonts w:ascii="GHEA Grapalat" w:hAnsi="GHEA Grapalat" w:cs="Times New Roman"/>
                <w:bCs w:val="0"/>
                <w:i w:val="0"/>
                <w:color w:val="000000"/>
                <w:sz w:val="24"/>
                <w:szCs w:val="24"/>
                <w:lang w:val="hy-AM"/>
              </w:rPr>
              <w:t>Ընդունվել է։</w:t>
            </w:r>
          </w:p>
          <w:p w:rsidR="00173621" w:rsidRDefault="00173621" w:rsidP="00173621">
            <w:pPr>
              <w:ind w:hanging="426"/>
              <w:jc w:val="center"/>
              <w:rPr>
                <w:rFonts w:ascii="GHEA Grapalat" w:hAnsi="GHEA Grapalat" w:cs="Times New Roman"/>
                <w:bCs w:val="0"/>
                <w:i w:val="0"/>
                <w:color w:val="000000"/>
                <w:sz w:val="24"/>
                <w:szCs w:val="24"/>
                <w:lang w:val="hy-AM"/>
              </w:rPr>
            </w:pPr>
            <w:r>
              <w:rPr>
                <w:rFonts w:ascii="GHEA Grapalat" w:hAnsi="GHEA Grapalat" w:cs="Times New Roman"/>
                <w:bCs w:val="0"/>
                <w:i w:val="0"/>
                <w:color w:val="000000"/>
                <w:sz w:val="24"/>
                <w:szCs w:val="24"/>
                <w:lang w:val="hy-AM"/>
              </w:rPr>
              <w:t xml:space="preserve"> Հիմք ընդունելով </w:t>
            </w:r>
            <w:r w:rsidRPr="00173621">
              <w:rPr>
                <w:rFonts w:ascii="GHEA Grapalat" w:hAnsi="GHEA Grapalat" w:cs="Times New Roman"/>
                <w:bCs w:val="0"/>
                <w:i w:val="0"/>
                <w:color w:val="000000"/>
                <w:sz w:val="24"/>
                <w:szCs w:val="24"/>
                <w:lang w:val="hy-AM"/>
              </w:rPr>
              <w:t>ֆինանսատնտեսական նախարարական  կոմիտեի 25.05.2021թ. նիստի թիվ ԿԱ/92-2021 արձանագրության</w:t>
            </w:r>
            <w:r>
              <w:rPr>
                <w:rFonts w:ascii="GHEA Grapalat" w:hAnsi="GHEA Grapalat" w:cs="Times New Roman"/>
                <w:bCs w:val="0"/>
                <w:i w:val="0"/>
                <w:color w:val="000000"/>
                <w:sz w:val="24"/>
                <w:szCs w:val="24"/>
                <w:lang w:val="hy-AM"/>
              </w:rPr>
              <w:t xml:space="preserve"> 6-րդ կետը՝ իրականացվել է </w:t>
            </w:r>
            <w:r w:rsidRPr="00173621">
              <w:rPr>
                <w:rFonts w:ascii="GHEA Grapalat" w:hAnsi="GHEA Grapalat" w:cs="Times New Roman"/>
                <w:bCs w:val="0"/>
                <w:i w:val="0"/>
                <w:color w:val="000000"/>
                <w:sz w:val="24"/>
                <w:szCs w:val="24"/>
                <w:lang w:val="hy-AM"/>
              </w:rPr>
              <w:t xml:space="preserve">Երևան քաղաքի Խանջյան փողոց 19 շենք 5 տարածք հասցեում գտնվող «Լեռնամետալուրգիայի ինստիտուտ» </w:t>
            </w:r>
            <w:r>
              <w:rPr>
                <w:rFonts w:ascii="GHEA Grapalat" w:hAnsi="GHEA Grapalat" w:cs="Times New Roman"/>
                <w:bCs w:val="0"/>
                <w:i w:val="0"/>
                <w:color w:val="000000"/>
                <w:sz w:val="24"/>
                <w:szCs w:val="24"/>
                <w:lang w:val="hy-AM"/>
              </w:rPr>
              <w:t>ՓԲԸ-ին</w:t>
            </w:r>
            <w:r w:rsidRPr="00173621">
              <w:rPr>
                <w:rFonts w:ascii="GHEA Grapalat" w:hAnsi="GHEA Grapalat" w:cs="Times New Roman"/>
                <w:bCs w:val="0"/>
                <w:i w:val="0"/>
                <w:color w:val="000000"/>
                <w:sz w:val="24"/>
                <w:szCs w:val="24"/>
                <w:lang w:val="hy-AM"/>
              </w:rPr>
              <w:t xml:space="preserve"> սեփականության իրավունքով պատկանող</w:t>
            </w:r>
            <w:r>
              <w:rPr>
                <w:rFonts w:ascii="GHEA Grapalat" w:hAnsi="GHEA Grapalat" w:cs="Times New Roman"/>
                <w:bCs w:val="0"/>
                <w:i w:val="0"/>
                <w:color w:val="000000"/>
                <w:sz w:val="24"/>
                <w:szCs w:val="24"/>
                <w:lang w:val="hy-AM"/>
              </w:rPr>
              <w:t xml:space="preserve"> գույքի շուկայական արժեքի նոր գնահատում, նախագիծը խմբագրվել է և նախագծում ներառվել է գույքի նոր արժեքը։</w:t>
            </w:r>
          </w:p>
          <w:p w:rsidR="00295731" w:rsidRDefault="00295731" w:rsidP="00471A73">
            <w:pPr>
              <w:spacing w:after="0"/>
              <w:jc w:val="center"/>
              <w:rPr>
                <w:rFonts w:ascii="GHEA Grapalat" w:hAnsi="GHEA Grapalat" w:cs="Times New Roman"/>
                <w:bCs w:val="0"/>
                <w:i w:val="0"/>
                <w:color w:val="000000"/>
                <w:sz w:val="24"/>
                <w:szCs w:val="24"/>
                <w:lang w:val="hy-AM"/>
              </w:rPr>
            </w:pPr>
            <w:r>
              <w:rPr>
                <w:rFonts w:ascii="GHEA Grapalat" w:hAnsi="GHEA Grapalat" w:cs="Times New Roman"/>
                <w:bCs w:val="0"/>
                <w:i w:val="0"/>
                <w:color w:val="000000"/>
                <w:sz w:val="24"/>
                <w:szCs w:val="24"/>
                <w:lang w:val="hy-AM"/>
              </w:rPr>
              <w:lastRenderedPageBreak/>
              <w:t>2. Ընդունվել է</w:t>
            </w:r>
            <w:r w:rsidR="00471A73">
              <w:rPr>
                <w:rFonts w:ascii="GHEA Grapalat" w:hAnsi="GHEA Grapalat" w:cs="Times New Roman"/>
                <w:bCs w:val="0"/>
                <w:i w:val="0"/>
                <w:color w:val="000000"/>
                <w:sz w:val="24"/>
                <w:szCs w:val="24"/>
                <w:lang w:val="hy-AM"/>
              </w:rPr>
              <w:t>։</w:t>
            </w:r>
          </w:p>
          <w:p w:rsidR="00295731" w:rsidRDefault="006B1CBB" w:rsidP="00295731">
            <w:pPr>
              <w:jc w:val="center"/>
              <w:rPr>
                <w:rFonts w:ascii="GHEA Grapalat" w:hAnsi="GHEA Grapalat" w:cs="Times New Roman"/>
                <w:bCs w:val="0"/>
                <w:i w:val="0"/>
                <w:color w:val="000000"/>
                <w:sz w:val="24"/>
                <w:szCs w:val="24"/>
                <w:lang w:val="hy-AM"/>
              </w:rPr>
            </w:pPr>
            <w:r>
              <w:rPr>
                <w:rFonts w:ascii="GHEA Grapalat" w:hAnsi="GHEA Grapalat" w:cs="Times New Roman"/>
                <w:bCs w:val="0"/>
                <w:i w:val="0"/>
                <w:color w:val="000000"/>
                <w:sz w:val="24"/>
                <w:szCs w:val="24"/>
                <w:lang w:val="hy-AM"/>
              </w:rPr>
              <w:t>Կազմակերպության կողմից ներկայացված ծրագիրը կցվել է նախագծին։</w:t>
            </w:r>
          </w:p>
          <w:p w:rsidR="00295731" w:rsidRPr="003B2CAD" w:rsidRDefault="00295731" w:rsidP="00295731">
            <w:pPr>
              <w:jc w:val="center"/>
              <w:rPr>
                <w:rFonts w:ascii="GHEA Grapalat" w:hAnsi="GHEA Grapalat" w:cs="Times New Roman"/>
                <w:bCs w:val="0"/>
                <w:i w:val="0"/>
                <w:color w:val="000000"/>
                <w:sz w:val="24"/>
                <w:szCs w:val="24"/>
                <w:lang w:val="hy-AM"/>
              </w:rPr>
            </w:pPr>
            <w:r>
              <w:rPr>
                <w:rFonts w:ascii="GHEA Grapalat" w:hAnsi="GHEA Grapalat" w:cs="Times New Roman"/>
                <w:bCs w:val="0"/>
                <w:i w:val="0"/>
                <w:color w:val="000000"/>
                <w:sz w:val="24"/>
                <w:szCs w:val="24"/>
                <w:lang w:val="hy-AM"/>
              </w:rPr>
              <w:t xml:space="preserve"> </w:t>
            </w:r>
          </w:p>
        </w:tc>
      </w:tr>
      <w:tr w:rsidR="00C9018E" w:rsidRPr="00295731" w:rsidTr="00500E4B">
        <w:trPr>
          <w:trHeight w:val="300"/>
          <w:tblCellSpacing w:w="0" w:type="dxa"/>
          <w:jc w:val="center"/>
        </w:trPr>
        <w:tc>
          <w:tcPr>
            <w:tcW w:w="8632" w:type="dxa"/>
            <w:vMerge w:val="restart"/>
            <w:tcBorders>
              <w:top w:val="outset" w:sz="6" w:space="0" w:color="auto"/>
              <w:left w:val="outset" w:sz="6" w:space="0" w:color="auto"/>
              <w:right w:val="outset" w:sz="6" w:space="0" w:color="auto"/>
            </w:tcBorders>
            <w:shd w:val="clear" w:color="auto" w:fill="D9D9D9" w:themeFill="background1" w:themeFillShade="D9"/>
            <w:vAlign w:val="center"/>
          </w:tcPr>
          <w:p w:rsidR="00C9018E" w:rsidRPr="00C9018E" w:rsidRDefault="00C9018E" w:rsidP="007C4AAB">
            <w:pPr>
              <w:rPr>
                <w:rFonts w:ascii="GHEA Grapalat" w:hAnsi="GHEA Grapalat" w:cs="Times New Roman"/>
                <w:bCs w:val="0"/>
                <w:i w:val="0"/>
                <w:color w:val="000000"/>
                <w:sz w:val="24"/>
                <w:szCs w:val="24"/>
                <w:lang w:val="hy-AM"/>
              </w:rPr>
            </w:pPr>
            <w:r w:rsidRPr="00C9018E">
              <w:rPr>
                <w:rFonts w:ascii="GHEA Grapalat" w:hAnsi="GHEA Grapalat" w:cs="Times New Roman"/>
                <w:i w:val="0"/>
                <w:color w:val="000000"/>
                <w:sz w:val="24"/>
                <w:szCs w:val="24"/>
                <w:lang w:val="hy-AM"/>
              </w:rPr>
              <w:lastRenderedPageBreak/>
              <w:t xml:space="preserve">     </w:t>
            </w:r>
            <w:r w:rsidR="007C4AAB">
              <w:rPr>
                <w:rFonts w:ascii="GHEA Grapalat" w:hAnsi="GHEA Grapalat" w:cs="Times New Roman"/>
                <w:i w:val="0"/>
                <w:color w:val="000000"/>
                <w:sz w:val="24"/>
                <w:szCs w:val="24"/>
                <w:lang w:val="hy-AM"/>
              </w:rPr>
              <w:t>3</w:t>
            </w:r>
            <w:r w:rsidRPr="00C9018E">
              <w:rPr>
                <w:rFonts w:ascii="GHEA Grapalat" w:hAnsi="GHEA Grapalat" w:cs="Times New Roman"/>
                <w:i w:val="0"/>
                <w:color w:val="000000"/>
                <w:sz w:val="24"/>
                <w:szCs w:val="24"/>
                <w:lang w:val="hy-AM"/>
              </w:rPr>
              <w:t xml:space="preserve">. </w:t>
            </w:r>
            <w:r w:rsidR="0030674F">
              <w:rPr>
                <w:rFonts w:ascii="GHEA Grapalat" w:hAnsi="GHEA Grapalat" w:cs="Times New Roman"/>
                <w:i w:val="0"/>
                <w:color w:val="000000"/>
                <w:sz w:val="24"/>
                <w:szCs w:val="24"/>
                <w:lang w:val="hy-AM"/>
              </w:rPr>
              <w:t>Կադաստրի կոմիտե</w:t>
            </w:r>
          </w:p>
        </w:tc>
        <w:tc>
          <w:tcPr>
            <w:tcW w:w="234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C9018E" w:rsidRPr="00C9018E" w:rsidRDefault="00C9018E" w:rsidP="0030674F">
            <w:pPr>
              <w:jc w:val="center"/>
              <w:rPr>
                <w:rFonts w:ascii="GHEA Grapalat" w:hAnsi="GHEA Grapalat" w:cs="Times New Roman"/>
                <w:bCs w:val="0"/>
                <w:i w:val="0"/>
                <w:color w:val="000000"/>
                <w:sz w:val="24"/>
                <w:szCs w:val="24"/>
                <w:lang w:val="hy-AM"/>
              </w:rPr>
            </w:pPr>
            <w:r w:rsidRPr="00C9018E">
              <w:rPr>
                <w:rFonts w:ascii="GHEA Grapalat" w:hAnsi="GHEA Grapalat" w:cs="Times New Roman"/>
                <w:i w:val="0"/>
                <w:color w:val="000000"/>
                <w:sz w:val="24"/>
                <w:szCs w:val="24"/>
                <w:lang w:val="hy-AM"/>
              </w:rPr>
              <w:t>1</w:t>
            </w:r>
            <w:r w:rsidR="0030674F">
              <w:rPr>
                <w:rFonts w:ascii="GHEA Grapalat" w:hAnsi="GHEA Grapalat" w:cs="Times New Roman"/>
                <w:i w:val="0"/>
                <w:color w:val="000000"/>
                <w:sz w:val="24"/>
                <w:szCs w:val="24"/>
                <w:lang w:val="hy-AM"/>
              </w:rPr>
              <w:t>5</w:t>
            </w:r>
            <w:r w:rsidRPr="00C9018E">
              <w:rPr>
                <w:rFonts w:ascii="GHEA Grapalat" w:hAnsi="GHEA Grapalat" w:cs="Times New Roman"/>
                <w:i w:val="0"/>
                <w:color w:val="000000"/>
                <w:sz w:val="24"/>
                <w:szCs w:val="24"/>
                <w:lang w:val="hy-AM"/>
              </w:rPr>
              <w:t>.03.2021թ.</w:t>
            </w:r>
          </w:p>
        </w:tc>
      </w:tr>
      <w:tr w:rsidR="00C9018E" w:rsidRPr="00295731" w:rsidTr="00500E4B">
        <w:trPr>
          <w:trHeight w:val="285"/>
          <w:tblCellSpacing w:w="0" w:type="dxa"/>
          <w:jc w:val="center"/>
        </w:trPr>
        <w:tc>
          <w:tcPr>
            <w:tcW w:w="8632" w:type="dxa"/>
            <w:vMerge/>
            <w:tcBorders>
              <w:left w:val="outset" w:sz="6" w:space="0" w:color="auto"/>
              <w:bottom w:val="outset" w:sz="6" w:space="0" w:color="auto"/>
              <w:right w:val="outset" w:sz="6" w:space="0" w:color="auto"/>
            </w:tcBorders>
            <w:shd w:val="clear" w:color="auto" w:fill="D9D9D9" w:themeFill="background1" w:themeFillShade="D9"/>
            <w:vAlign w:val="center"/>
          </w:tcPr>
          <w:p w:rsidR="00C9018E" w:rsidRPr="00C9018E" w:rsidRDefault="00C9018E" w:rsidP="0078574F">
            <w:pPr>
              <w:rPr>
                <w:rFonts w:ascii="GHEA Grapalat" w:hAnsi="GHEA Grapalat" w:cs="Times New Roman"/>
                <w:bCs w:val="0"/>
                <w:i w:val="0"/>
                <w:color w:val="000000"/>
                <w:sz w:val="24"/>
                <w:szCs w:val="24"/>
                <w:lang w:val="hy-AM"/>
              </w:rPr>
            </w:pPr>
          </w:p>
        </w:tc>
        <w:tc>
          <w:tcPr>
            <w:tcW w:w="234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C9018E" w:rsidRPr="00C9018E" w:rsidRDefault="00C9018E" w:rsidP="0078574F">
            <w:pPr>
              <w:jc w:val="center"/>
              <w:rPr>
                <w:rFonts w:ascii="GHEA Grapalat" w:hAnsi="GHEA Grapalat" w:cs="Times New Roman"/>
                <w:bCs w:val="0"/>
                <w:i w:val="0"/>
                <w:color w:val="000000"/>
                <w:sz w:val="24"/>
                <w:szCs w:val="24"/>
                <w:lang w:val="hy-AM"/>
              </w:rPr>
            </w:pPr>
            <w:r w:rsidRPr="0030674F">
              <w:rPr>
                <w:rFonts w:ascii="GHEA Grapalat" w:hAnsi="GHEA Grapalat" w:cs="Times New Roman"/>
                <w:i w:val="0"/>
                <w:color w:val="000000"/>
                <w:sz w:val="24"/>
                <w:szCs w:val="24"/>
                <w:lang w:val="hy-AM"/>
              </w:rPr>
              <w:t>N</w:t>
            </w:r>
            <w:r w:rsidRPr="00C9018E">
              <w:rPr>
                <w:rFonts w:ascii="GHEA Grapalat" w:hAnsi="GHEA Grapalat" w:cs="Times New Roman"/>
                <w:i w:val="0"/>
                <w:color w:val="000000"/>
                <w:sz w:val="24"/>
                <w:szCs w:val="24"/>
                <w:lang w:val="hy-AM"/>
              </w:rPr>
              <w:t xml:space="preserve"> </w:t>
            </w:r>
            <w:r w:rsidR="0030674F" w:rsidRPr="0030674F">
              <w:rPr>
                <w:rFonts w:ascii="GHEA Grapalat" w:hAnsi="GHEA Grapalat" w:cs="Times New Roman"/>
                <w:i w:val="0"/>
                <w:color w:val="000000"/>
                <w:sz w:val="24"/>
                <w:szCs w:val="24"/>
                <w:lang w:val="hy-AM"/>
              </w:rPr>
              <w:t>ՍԹ/1512-2021</w:t>
            </w:r>
          </w:p>
        </w:tc>
      </w:tr>
      <w:tr w:rsidR="00C9018E" w:rsidRPr="00295731" w:rsidTr="00500E4B">
        <w:trPr>
          <w:tblCellSpacing w:w="0" w:type="dxa"/>
          <w:jc w:val="center"/>
        </w:trPr>
        <w:tc>
          <w:tcPr>
            <w:tcW w:w="8632" w:type="dxa"/>
            <w:tcBorders>
              <w:top w:val="outset" w:sz="6" w:space="0" w:color="auto"/>
              <w:left w:val="outset" w:sz="6" w:space="0" w:color="auto"/>
              <w:bottom w:val="outset" w:sz="6" w:space="0" w:color="auto"/>
              <w:right w:val="outset" w:sz="6" w:space="0" w:color="auto"/>
            </w:tcBorders>
            <w:shd w:val="clear" w:color="auto" w:fill="FFFFFF"/>
            <w:vAlign w:val="center"/>
          </w:tcPr>
          <w:p w:rsidR="00C9018E" w:rsidRPr="00C9018E" w:rsidRDefault="0030674F" w:rsidP="0078574F">
            <w:pPr>
              <w:spacing w:line="360" w:lineRule="auto"/>
              <w:rPr>
                <w:rFonts w:ascii="GHEA Grapalat" w:hAnsi="GHEA Grapalat" w:cs="Times New Roman"/>
                <w:bCs w:val="0"/>
                <w:i w:val="0"/>
                <w:color w:val="000000"/>
                <w:sz w:val="24"/>
                <w:szCs w:val="24"/>
                <w:lang w:val="hy-AM"/>
              </w:rPr>
            </w:pPr>
            <w:r>
              <w:rPr>
                <w:rFonts w:ascii="GHEA Grapalat" w:hAnsi="GHEA Grapalat" w:cs="Times New Roman"/>
                <w:bCs w:val="0"/>
                <w:i w:val="0"/>
                <w:color w:val="000000"/>
                <w:sz w:val="24"/>
                <w:szCs w:val="24"/>
                <w:lang w:val="hy-AM"/>
              </w:rPr>
              <w:t xml:space="preserve">     Դիտողություններ և առաջարկություններ չունի։</w:t>
            </w:r>
          </w:p>
        </w:tc>
        <w:tc>
          <w:tcPr>
            <w:tcW w:w="2340" w:type="dxa"/>
            <w:tcBorders>
              <w:top w:val="outset" w:sz="6" w:space="0" w:color="auto"/>
              <w:left w:val="outset" w:sz="6" w:space="0" w:color="auto"/>
              <w:bottom w:val="outset" w:sz="6" w:space="0" w:color="auto"/>
              <w:right w:val="outset" w:sz="6" w:space="0" w:color="auto"/>
            </w:tcBorders>
            <w:shd w:val="clear" w:color="auto" w:fill="FFFFFF"/>
          </w:tcPr>
          <w:p w:rsidR="00C9018E" w:rsidRPr="00C9018E" w:rsidRDefault="00C9018E" w:rsidP="0078574F">
            <w:pPr>
              <w:spacing w:line="360" w:lineRule="auto"/>
              <w:jc w:val="center"/>
              <w:rPr>
                <w:rFonts w:ascii="GHEA Grapalat" w:hAnsi="GHEA Grapalat" w:cs="Times New Roman"/>
                <w:bCs w:val="0"/>
                <w:i w:val="0"/>
                <w:color w:val="000000"/>
                <w:sz w:val="24"/>
                <w:szCs w:val="24"/>
                <w:lang w:val="hy-AM"/>
              </w:rPr>
            </w:pPr>
          </w:p>
        </w:tc>
      </w:tr>
      <w:tr w:rsidR="00C9018E" w:rsidRPr="00C9018E" w:rsidTr="00500E4B">
        <w:trPr>
          <w:tblCellSpacing w:w="0" w:type="dxa"/>
          <w:jc w:val="center"/>
        </w:trPr>
        <w:tc>
          <w:tcPr>
            <w:tcW w:w="8632" w:type="dxa"/>
            <w:vMerge w:val="restar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C9018E" w:rsidRPr="00C9018E" w:rsidRDefault="00C9018E" w:rsidP="007C4AAB">
            <w:pPr>
              <w:rPr>
                <w:rFonts w:ascii="GHEA Grapalat" w:hAnsi="GHEA Grapalat" w:cs="Times New Roman"/>
                <w:bCs w:val="0"/>
                <w:i w:val="0"/>
                <w:color w:val="000000"/>
                <w:sz w:val="24"/>
                <w:szCs w:val="24"/>
                <w:lang w:val="hy-AM"/>
              </w:rPr>
            </w:pPr>
            <w:r w:rsidRPr="00C9018E">
              <w:rPr>
                <w:rFonts w:ascii="GHEA Grapalat" w:hAnsi="GHEA Grapalat" w:cs="Times New Roman"/>
                <w:i w:val="0"/>
                <w:color w:val="000000"/>
                <w:sz w:val="24"/>
                <w:szCs w:val="24"/>
                <w:lang w:val="hy-AM"/>
              </w:rPr>
              <w:t xml:space="preserve">      </w:t>
            </w:r>
            <w:r w:rsidR="007C4AAB">
              <w:rPr>
                <w:rFonts w:ascii="GHEA Grapalat" w:hAnsi="GHEA Grapalat" w:cs="Times New Roman"/>
                <w:i w:val="0"/>
                <w:color w:val="000000"/>
                <w:sz w:val="24"/>
                <w:szCs w:val="24"/>
                <w:lang w:val="hy-AM"/>
              </w:rPr>
              <w:t>4</w:t>
            </w:r>
            <w:r w:rsidRPr="00C9018E">
              <w:rPr>
                <w:rFonts w:ascii="GHEA Grapalat" w:hAnsi="GHEA Grapalat" w:cs="Times New Roman"/>
                <w:i w:val="0"/>
                <w:color w:val="000000"/>
                <w:sz w:val="24"/>
                <w:szCs w:val="24"/>
                <w:lang w:val="hy-AM"/>
              </w:rPr>
              <w:t>. ՀՀ արդարադատության նախարարություն</w:t>
            </w:r>
          </w:p>
        </w:tc>
        <w:tc>
          <w:tcPr>
            <w:tcW w:w="2340"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C9018E" w:rsidRPr="00C9018E" w:rsidRDefault="00681A94" w:rsidP="00681A94">
            <w:pPr>
              <w:jc w:val="center"/>
              <w:rPr>
                <w:rFonts w:ascii="GHEA Grapalat" w:hAnsi="GHEA Grapalat" w:cs="Times New Roman"/>
                <w:bCs w:val="0"/>
                <w:i w:val="0"/>
                <w:color w:val="000000"/>
                <w:sz w:val="24"/>
                <w:szCs w:val="24"/>
                <w:lang w:val="hy-AM"/>
              </w:rPr>
            </w:pPr>
            <w:r>
              <w:rPr>
                <w:rFonts w:ascii="GHEA Grapalat" w:hAnsi="GHEA Grapalat" w:cs="Times New Roman"/>
                <w:i w:val="0"/>
                <w:color w:val="000000"/>
                <w:sz w:val="24"/>
                <w:szCs w:val="24"/>
                <w:lang w:val="hy-AM"/>
              </w:rPr>
              <w:t>05</w:t>
            </w:r>
            <w:r w:rsidR="00C9018E" w:rsidRPr="00C9018E">
              <w:rPr>
                <w:rFonts w:ascii="GHEA Grapalat" w:hAnsi="GHEA Grapalat" w:cs="Times New Roman"/>
                <w:i w:val="0"/>
                <w:color w:val="000000"/>
                <w:sz w:val="24"/>
                <w:szCs w:val="24"/>
                <w:lang w:val="hy-AM"/>
              </w:rPr>
              <w:t>.0</w:t>
            </w:r>
            <w:r>
              <w:rPr>
                <w:rFonts w:ascii="GHEA Grapalat" w:hAnsi="GHEA Grapalat" w:cs="Times New Roman"/>
                <w:i w:val="0"/>
                <w:color w:val="000000"/>
                <w:sz w:val="24"/>
                <w:szCs w:val="24"/>
                <w:lang w:val="hy-AM"/>
              </w:rPr>
              <w:t>5</w:t>
            </w:r>
            <w:r w:rsidR="00C9018E" w:rsidRPr="00C9018E">
              <w:rPr>
                <w:rFonts w:ascii="GHEA Grapalat" w:hAnsi="GHEA Grapalat" w:cs="Times New Roman"/>
                <w:i w:val="0"/>
                <w:color w:val="000000"/>
                <w:sz w:val="24"/>
                <w:szCs w:val="24"/>
                <w:lang w:val="hy-AM"/>
              </w:rPr>
              <w:t>.21թ.</w:t>
            </w:r>
          </w:p>
        </w:tc>
      </w:tr>
      <w:tr w:rsidR="00C9018E" w:rsidRPr="00C9018E" w:rsidTr="00500E4B">
        <w:trPr>
          <w:tblCellSpacing w:w="0" w:type="dxa"/>
          <w:jc w:val="center"/>
        </w:trPr>
        <w:tc>
          <w:tcPr>
            <w:tcW w:w="8632" w:type="dxa"/>
            <w:vMerge/>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C9018E" w:rsidRPr="00C9018E" w:rsidRDefault="00C9018E" w:rsidP="0078574F">
            <w:pPr>
              <w:spacing w:line="256" w:lineRule="auto"/>
              <w:rPr>
                <w:rFonts w:ascii="GHEA Grapalat" w:hAnsi="GHEA Grapalat" w:cs="Times New Roman"/>
                <w:bCs w:val="0"/>
                <w:i w:val="0"/>
                <w:color w:val="000000"/>
                <w:sz w:val="24"/>
                <w:szCs w:val="24"/>
                <w:lang w:val="hy-AM"/>
              </w:rPr>
            </w:pPr>
          </w:p>
        </w:tc>
        <w:tc>
          <w:tcPr>
            <w:tcW w:w="2340"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C9018E" w:rsidRPr="00C9018E" w:rsidRDefault="00C9018E" w:rsidP="0078574F">
            <w:pPr>
              <w:jc w:val="center"/>
              <w:rPr>
                <w:rFonts w:ascii="GHEA Grapalat" w:hAnsi="GHEA Grapalat" w:cs="Times New Roman"/>
                <w:bCs w:val="0"/>
                <w:i w:val="0"/>
                <w:color w:val="000000"/>
                <w:sz w:val="24"/>
                <w:szCs w:val="24"/>
                <w:lang w:val="hy-AM"/>
              </w:rPr>
            </w:pPr>
            <w:r w:rsidRPr="00C9018E">
              <w:rPr>
                <w:rFonts w:ascii="GHEA Grapalat" w:hAnsi="GHEA Grapalat" w:cs="Times New Roman"/>
                <w:i w:val="0"/>
                <w:color w:val="000000"/>
                <w:sz w:val="24"/>
                <w:szCs w:val="24"/>
                <w:lang w:val="hy-AM"/>
              </w:rPr>
              <w:t xml:space="preserve">N </w:t>
            </w:r>
            <w:r w:rsidR="00681A94" w:rsidRPr="00681A94">
              <w:rPr>
                <w:rFonts w:ascii="GHEA Grapalat" w:hAnsi="GHEA Grapalat" w:cs="Times New Roman"/>
                <w:i w:val="0"/>
                <w:color w:val="000000"/>
                <w:sz w:val="24"/>
                <w:szCs w:val="24"/>
                <w:lang w:val="hy-AM"/>
              </w:rPr>
              <w:t>01/27.1/11590-2021</w:t>
            </w:r>
          </w:p>
        </w:tc>
      </w:tr>
      <w:tr w:rsidR="00C9018E" w:rsidRPr="00C9018E" w:rsidTr="00500E4B">
        <w:trPr>
          <w:tblCellSpacing w:w="0" w:type="dxa"/>
          <w:jc w:val="center"/>
        </w:trPr>
        <w:tc>
          <w:tcPr>
            <w:tcW w:w="8632" w:type="dxa"/>
            <w:tcBorders>
              <w:top w:val="outset" w:sz="6" w:space="0" w:color="auto"/>
              <w:left w:val="outset" w:sz="6" w:space="0" w:color="auto"/>
              <w:bottom w:val="outset" w:sz="6" w:space="0" w:color="auto"/>
              <w:right w:val="outset" w:sz="6" w:space="0" w:color="auto"/>
            </w:tcBorders>
            <w:shd w:val="clear" w:color="auto" w:fill="FFFFFF"/>
            <w:vAlign w:val="center"/>
          </w:tcPr>
          <w:p w:rsidR="00681A94" w:rsidRPr="00681A94" w:rsidRDefault="00681A94" w:rsidP="00681A94">
            <w:pPr>
              <w:spacing w:after="0" w:line="360" w:lineRule="auto"/>
              <w:ind w:firstLine="618"/>
              <w:jc w:val="both"/>
              <w:rPr>
                <w:rFonts w:ascii="GHEA Grapalat" w:hAnsi="GHEA Grapalat" w:cs="Sylfaen"/>
                <w:b/>
                <w:i w:val="0"/>
                <w:sz w:val="24"/>
                <w:szCs w:val="24"/>
                <w:lang w:val="hy-AM"/>
              </w:rPr>
            </w:pPr>
            <w:r w:rsidRPr="00681A94">
              <w:rPr>
                <w:rFonts w:ascii="GHEA Grapalat" w:hAnsi="GHEA Grapalat"/>
                <w:i w:val="0"/>
                <w:sz w:val="24"/>
                <w:szCs w:val="24"/>
                <w:lang w:val="hy-AM"/>
              </w:rPr>
              <w:t xml:space="preserve">Ի պատասխան Ձեր 2021 </w:t>
            </w:r>
            <w:r w:rsidRPr="00681A94">
              <w:rPr>
                <w:rFonts w:ascii="GHEA Grapalat" w:hAnsi="GHEA Grapalat" w:cs="Sylfaen"/>
                <w:i w:val="0"/>
                <w:sz w:val="24"/>
                <w:szCs w:val="24"/>
                <w:lang w:val="hy-AM"/>
              </w:rPr>
              <w:t xml:space="preserve">թվականի ապրիլի 30-ի թիվ </w:t>
            </w:r>
            <w:r w:rsidRPr="00681A94">
              <w:rPr>
                <w:rFonts w:ascii="GHEA Grapalat" w:hAnsi="GHEA Grapalat"/>
                <w:i w:val="0"/>
                <w:color w:val="000000"/>
                <w:sz w:val="24"/>
                <w:szCs w:val="24"/>
                <w:shd w:val="clear" w:color="auto" w:fill="FFFFFF"/>
                <w:lang w:val="hy-AM"/>
              </w:rPr>
              <w:t xml:space="preserve">01/11.1/3020-2021 </w:t>
            </w:r>
            <w:r w:rsidRPr="00681A94">
              <w:rPr>
                <w:rFonts w:ascii="GHEA Grapalat" w:hAnsi="GHEA Grapalat" w:cs="Sylfaen"/>
                <w:i w:val="0"/>
                <w:sz w:val="24"/>
                <w:szCs w:val="24"/>
                <w:lang w:val="hy-AM"/>
              </w:rPr>
              <w:t xml:space="preserve">գրության՝ հայտնում ենք, որ Հայաստանի Հանրապետության կառավարության 2021 թվականի փետրվարի 25-ի թիվ 252-Լ որոշմամբ հաստատված աշխատակարգի 15-րդ կետում ամրագրված կարգավորման համաձայն՝ Նախագծերը նախապես կարծիքի են ուղարկվում </w:t>
            </w:r>
            <w:r w:rsidRPr="00681A94">
              <w:rPr>
                <w:rFonts w:ascii="GHEA Grapalat" w:hAnsi="GHEA Grapalat" w:cs="Sylfaen"/>
                <w:b/>
                <w:i w:val="0"/>
                <w:sz w:val="24"/>
                <w:szCs w:val="24"/>
                <w:lang w:val="hy-AM"/>
              </w:rPr>
              <w:t>շահագրգիռ մարմիններին</w:t>
            </w:r>
            <w:r w:rsidRPr="00681A94">
              <w:rPr>
                <w:rFonts w:ascii="GHEA Grapalat" w:hAnsi="GHEA Grapalat" w:cs="Sylfaen"/>
                <w:i w:val="0"/>
                <w:sz w:val="24"/>
                <w:szCs w:val="24"/>
                <w:lang w:val="hy-AM"/>
              </w:rPr>
              <w:t xml:space="preserve"> նախագիծը ներկայացնողի կողմից: Ոչ նորմատիվ բնույթի նախագծերը կարծիքի են ուղարկվում նաև </w:t>
            </w:r>
            <w:r w:rsidRPr="00681A94">
              <w:rPr>
                <w:rFonts w:ascii="GHEA Grapalat" w:hAnsi="GHEA Grapalat" w:cs="Sylfaen"/>
                <w:b/>
                <w:i w:val="0"/>
                <w:sz w:val="24"/>
                <w:szCs w:val="24"/>
                <w:lang w:val="hy-AM"/>
              </w:rPr>
              <w:t>արդարադատության նախարարություն</w:t>
            </w:r>
            <w:r w:rsidRPr="00681A94">
              <w:rPr>
                <w:rFonts w:ascii="GHEA Grapalat" w:hAnsi="GHEA Grapalat" w:cs="Sylfaen"/>
                <w:i w:val="0"/>
                <w:sz w:val="24"/>
                <w:szCs w:val="24"/>
                <w:lang w:val="hy-AM"/>
              </w:rPr>
              <w:t xml:space="preserve">, բացառությամբ օրենքի կիրարկումն ապահովող միջոցառումների մասին, աշխատանքային խմբերի (հանձնաժողովների, հանձնախմբերի) մասին, </w:t>
            </w:r>
            <w:r w:rsidRPr="00681A94">
              <w:rPr>
                <w:rFonts w:ascii="GHEA Grapalat" w:hAnsi="GHEA Grapalat" w:cs="Sylfaen"/>
                <w:b/>
                <w:i w:val="0"/>
                <w:sz w:val="24"/>
                <w:szCs w:val="24"/>
                <w:lang w:val="hy-AM"/>
              </w:rPr>
              <w:t xml:space="preserve">գույք հետ վերցնելու կամ ամրացնելու մասին նախագծերի: </w:t>
            </w:r>
          </w:p>
          <w:p w:rsidR="00C9018E" w:rsidRPr="00C9018E" w:rsidRDefault="00681A94" w:rsidP="00320B65">
            <w:pPr>
              <w:spacing w:after="0" w:line="360" w:lineRule="auto"/>
              <w:ind w:firstLine="618"/>
              <w:jc w:val="both"/>
              <w:rPr>
                <w:rFonts w:ascii="GHEA Grapalat" w:hAnsi="GHEA Grapalat" w:cs="Times New Roman"/>
                <w:i w:val="0"/>
                <w:color w:val="000000"/>
                <w:sz w:val="24"/>
                <w:szCs w:val="24"/>
                <w:lang w:val="hy-AM"/>
              </w:rPr>
            </w:pPr>
            <w:r w:rsidRPr="00681A94">
              <w:rPr>
                <w:rFonts w:ascii="GHEA Grapalat" w:hAnsi="GHEA Grapalat"/>
                <w:i w:val="0"/>
                <w:sz w:val="24"/>
                <w:szCs w:val="24"/>
                <w:lang w:val="hy-AM"/>
              </w:rPr>
              <w:t>«</w:t>
            </w:r>
            <w:r w:rsidRPr="00681A94">
              <w:rPr>
                <w:rFonts w:ascii="GHEA Grapalat" w:hAnsi="GHEA Grapalat" w:cs="Sylfaen"/>
                <w:i w:val="0"/>
                <w:color w:val="000000"/>
                <w:sz w:val="24"/>
                <w:szCs w:val="24"/>
                <w:shd w:val="clear" w:color="auto" w:fill="FFFFFF"/>
                <w:lang w:val="hy-AM"/>
              </w:rPr>
              <w:t>Գույք</w:t>
            </w:r>
            <w:r w:rsidRPr="00681A94">
              <w:rPr>
                <w:rFonts w:ascii="GHEA Grapalat" w:hAnsi="GHEA Grapalat"/>
                <w:i w:val="0"/>
                <w:color w:val="000000"/>
                <w:sz w:val="24"/>
                <w:szCs w:val="24"/>
                <w:shd w:val="clear" w:color="auto" w:fill="FFFFFF"/>
                <w:lang w:val="hy-AM"/>
              </w:rPr>
              <w:t xml:space="preserve"> </w:t>
            </w:r>
            <w:r w:rsidRPr="00681A94">
              <w:rPr>
                <w:rFonts w:ascii="GHEA Grapalat" w:hAnsi="GHEA Grapalat" w:cs="Sylfaen"/>
                <w:i w:val="0"/>
                <w:color w:val="000000"/>
                <w:sz w:val="24"/>
                <w:szCs w:val="24"/>
                <w:shd w:val="clear" w:color="auto" w:fill="FFFFFF"/>
                <w:lang w:val="hy-AM"/>
              </w:rPr>
              <w:t>փոխանակելու</w:t>
            </w:r>
            <w:r w:rsidRPr="00681A94">
              <w:rPr>
                <w:rFonts w:ascii="GHEA Grapalat" w:hAnsi="GHEA Grapalat"/>
                <w:i w:val="0"/>
                <w:color w:val="000000"/>
                <w:sz w:val="24"/>
                <w:szCs w:val="24"/>
                <w:shd w:val="clear" w:color="auto" w:fill="FFFFFF"/>
                <w:lang w:val="hy-AM"/>
              </w:rPr>
              <w:t xml:space="preserve"> </w:t>
            </w:r>
            <w:r w:rsidRPr="00681A94">
              <w:rPr>
                <w:rFonts w:ascii="GHEA Grapalat" w:hAnsi="GHEA Grapalat" w:cs="Sylfaen"/>
                <w:i w:val="0"/>
                <w:color w:val="000000"/>
                <w:sz w:val="24"/>
                <w:szCs w:val="24"/>
                <w:shd w:val="clear" w:color="auto" w:fill="FFFFFF"/>
                <w:lang w:val="hy-AM"/>
              </w:rPr>
              <w:t>և</w:t>
            </w:r>
            <w:r w:rsidRPr="00681A94">
              <w:rPr>
                <w:rFonts w:ascii="GHEA Grapalat" w:hAnsi="GHEA Grapalat"/>
                <w:i w:val="0"/>
                <w:color w:val="000000"/>
                <w:sz w:val="24"/>
                <w:szCs w:val="24"/>
                <w:shd w:val="clear" w:color="auto" w:fill="FFFFFF"/>
                <w:lang w:val="hy-AM"/>
              </w:rPr>
              <w:t xml:space="preserve"> </w:t>
            </w:r>
            <w:r w:rsidRPr="00681A94">
              <w:rPr>
                <w:rFonts w:ascii="GHEA Grapalat" w:hAnsi="GHEA Grapalat" w:cs="Sylfaen"/>
                <w:i w:val="0"/>
                <w:color w:val="000000"/>
                <w:sz w:val="24"/>
                <w:szCs w:val="24"/>
                <w:shd w:val="clear" w:color="auto" w:fill="FFFFFF"/>
                <w:lang w:val="hy-AM"/>
              </w:rPr>
              <w:t>անհատույց</w:t>
            </w:r>
            <w:r w:rsidRPr="00681A94">
              <w:rPr>
                <w:rFonts w:ascii="GHEA Grapalat" w:hAnsi="GHEA Grapalat"/>
                <w:i w:val="0"/>
                <w:color w:val="000000"/>
                <w:sz w:val="24"/>
                <w:szCs w:val="24"/>
                <w:shd w:val="clear" w:color="auto" w:fill="FFFFFF"/>
                <w:lang w:val="hy-AM"/>
              </w:rPr>
              <w:t xml:space="preserve"> </w:t>
            </w:r>
            <w:r w:rsidRPr="00681A94">
              <w:rPr>
                <w:rFonts w:ascii="GHEA Grapalat" w:hAnsi="GHEA Grapalat" w:cs="Sylfaen"/>
                <w:i w:val="0"/>
                <w:color w:val="000000"/>
                <w:sz w:val="24"/>
                <w:szCs w:val="24"/>
                <w:shd w:val="clear" w:color="auto" w:fill="FFFFFF"/>
                <w:lang w:val="hy-AM"/>
              </w:rPr>
              <w:t>օգտագործման</w:t>
            </w:r>
            <w:r w:rsidRPr="00681A94">
              <w:rPr>
                <w:rFonts w:ascii="GHEA Grapalat" w:hAnsi="GHEA Grapalat"/>
                <w:i w:val="0"/>
                <w:color w:val="000000"/>
                <w:sz w:val="24"/>
                <w:szCs w:val="24"/>
                <w:shd w:val="clear" w:color="auto" w:fill="FFFFFF"/>
                <w:lang w:val="hy-AM"/>
              </w:rPr>
              <w:t xml:space="preserve"> </w:t>
            </w:r>
            <w:r w:rsidRPr="00681A94">
              <w:rPr>
                <w:rFonts w:ascii="GHEA Grapalat" w:hAnsi="GHEA Grapalat" w:cs="Sylfaen"/>
                <w:i w:val="0"/>
                <w:color w:val="000000"/>
                <w:sz w:val="24"/>
                <w:szCs w:val="24"/>
                <w:shd w:val="clear" w:color="auto" w:fill="FFFFFF"/>
                <w:lang w:val="hy-AM"/>
              </w:rPr>
              <w:t>իրավունքով</w:t>
            </w:r>
            <w:r w:rsidRPr="00681A94">
              <w:rPr>
                <w:rFonts w:ascii="GHEA Grapalat" w:hAnsi="GHEA Grapalat"/>
                <w:i w:val="0"/>
                <w:color w:val="000000"/>
                <w:sz w:val="24"/>
                <w:szCs w:val="24"/>
                <w:shd w:val="clear" w:color="auto" w:fill="FFFFFF"/>
                <w:lang w:val="hy-AM"/>
              </w:rPr>
              <w:t xml:space="preserve"> </w:t>
            </w:r>
            <w:r w:rsidRPr="00681A94">
              <w:rPr>
                <w:rFonts w:ascii="GHEA Grapalat" w:hAnsi="GHEA Grapalat" w:cs="Sylfaen"/>
                <w:i w:val="0"/>
                <w:color w:val="000000"/>
                <w:sz w:val="24"/>
                <w:szCs w:val="24"/>
                <w:shd w:val="clear" w:color="auto" w:fill="FFFFFF"/>
                <w:lang w:val="hy-AM"/>
              </w:rPr>
              <w:t>գույք</w:t>
            </w:r>
            <w:r w:rsidRPr="00681A94">
              <w:rPr>
                <w:rFonts w:ascii="GHEA Grapalat" w:hAnsi="GHEA Grapalat"/>
                <w:i w:val="0"/>
                <w:color w:val="000000"/>
                <w:sz w:val="24"/>
                <w:szCs w:val="24"/>
                <w:shd w:val="clear" w:color="auto" w:fill="FFFFFF"/>
                <w:lang w:val="hy-AM"/>
              </w:rPr>
              <w:t xml:space="preserve"> </w:t>
            </w:r>
            <w:r w:rsidRPr="00681A94">
              <w:rPr>
                <w:rFonts w:ascii="GHEA Grapalat" w:hAnsi="GHEA Grapalat" w:cs="Sylfaen"/>
                <w:i w:val="0"/>
                <w:color w:val="000000"/>
                <w:sz w:val="24"/>
                <w:szCs w:val="24"/>
                <w:shd w:val="clear" w:color="auto" w:fill="FFFFFF"/>
                <w:lang w:val="hy-AM"/>
              </w:rPr>
              <w:t>հանձնելու</w:t>
            </w:r>
            <w:r w:rsidRPr="00681A94">
              <w:rPr>
                <w:rFonts w:ascii="GHEA Grapalat" w:hAnsi="GHEA Grapalat"/>
                <w:i w:val="0"/>
                <w:color w:val="000000"/>
                <w:sz w:val="24"/>
                <w:szCs w:val="24"/>
                <w:shd w:val="clear" w:color="auto" w:fill="FFFFFF"/>
                <w:lang w:val="hy-AM"/>
              </w:rPr>
              <w:t xml:space="preserve"> </w:t>
            </w:r>
            <w:r w:rsidRPr="00681A94">
              <w:rPr>
                <w:rFonts w:ascii="GHEA Grapalat" w:hAnsi="GHEA Grapalat" w:cs="Sylfaen"/>
                <w:i w:val="0"/>
                <w:color w:val="000000"/>
                <w:sz w:val="24"/>
                <w:szCs w:val="24"/>
                <w:shd w:val="clear" w:color="auto" w:fill="FFFFFF"/>
                <w:lang w:val="hy-AM"/>
              </w:rPr>
              <w:t>մասին</w:t>
            </w:r>
            <w:r w:rsidRPr="00681A94">
              <w:rPr>
                <w:rFonts w:ascii="GHEA Grapalat" w:eastAsia="Times New Roman" w:hAnsi="GHEA Grapalat" w:cs="Sylfaen"/>
                <w:i w:val="0"/>
                <w:sz w:val="24"/>
                <w:szCs w:val="24"/>
                <w:lang w:val="hy-AM"/>
              </w:rPr>
              <w:t>»</w:t>
            </w:r>
            <w:r w:rsidRPr="00681A94">
              <w:rPr>
                <w:rFonts w:ascii="GHEA Grapalat" w:hAnsi="GHEA Grapalat" w:cs="Sylfaen"/>
                <w:i w:val="0"/>
                <w:sz w:val="24"/>
                <w:szCs w:val="24"/>
                <w:lang w:val="hy-AM"/>
              </w:rPr>
              <w:t xml:space="preserve"> Կառավարության որոշման նախագծի (այսուհետ՝ Նախագիծ) առումով անհրաժեշտ է նկատի ունենալ այն հանգամանքը, որ ներկայացված Նախագիծը վերաբերում է </w:t>
            </w:r>
            <w:r w:rsidRPr="00681A94">
              <w:rPr>
                <w:rFonts w:ascii="GHEA Grapalat" w:hAnsi="GHEA Grapalat" w:cs="Sylfaen"/>
                <w:b/>
                <w:i w:val="0"/>
                <w:color w:val="000000"/>
                <w:sz w:val="24"/>
                <w:szCs w:val="24"/>
                <w:shd w:val="clear" w:color="auto" w:fill="FFFFFF"/>
                <w:lang w:val="hy-AM"/>
              </w:rPr>
              <w:t>Գույք</w:t>
            </w:r>
            <w:r w:rsidRPr="00681A94">
              <w:rPr>
                <w:rFonts w:ascii="GHEA Grapalat" w:hAnsi="GHEA Grapalat"/>
                <w:b/>
                <w:i w:val="0"/>
                <w:color w:val="000000"/>
                <w:sz w:val="24"/>
                <w:szCs w:val="24"/>
                <w:shd w:val="clear" w:color="auto" w:fill="FFFFFF"/>
                <w:lang w:val="hy-AM"/>
              </w:rPr>
              <w:t xml:space="preserve"> </w:t>
            </w:r>
            <w:r w:rsidRPr="00681A94">
              <w:rPr>
                <w:rFonts w:ascii="GHEA Grapalat" w:hAnsi="GHEA Grapalat" w:cs="Sylfaen"/>
                <w:b/>
                <w:i w:val="0"/>
                <w:color w:val="000000"/>
                <w:sz w:val="24"/>
                <w:szCs w:val="24"/>
                <w:shd w:val="clear" w:color="auto" w:fill="FFFFFF"/>
                <w:lang w:val="hy-AM"/>
              </w:rPr>
              <w:t>փոխանակելուն</w:t>
            </w:r>
            <w:r w:rsidRPr="00681A94">
              <w:rPr>
                <w:rFonts w:ascii="GHEA Grapalat" w:hAnsi="GHEA Grapalat"/>
                <w:b/>
                <w:i w:val="0"/>
                <w:color w:val="000000"/>
                <w:sz w:val="24"/>
                <w:szCs w:val="24"/>
                <w:shd w:val="clear" w:color="auto" w:fill="FFFFFF"/>
                <w:lang w:val="hy-AM"/>
              </w:rPr>
              <w:t xml:space="preserve"> </w:t>
            </w:r>
            <w:r w:rsidRPr="00681A94">
              <w:rPr>
                <w:rFonts w:ascii="GHEA Grapalat" w:hAnsi="GHEA Grapalat" w:cs="Sylfaen"/>
                <w:b/>
                <w:i w:val="0"/>
                <w:color w:val="000000"/>
                <w:sz w:val="24"/>
                <w:szCs w:val="24"/>
                <w:shd w:val="clear" w:color="auto" w:fill="FFFFFF"/>
                <w:lang w:val="hy-AM"/>
              </w:rPr>
              <w:t>և</w:t>
            </w:r>
            <w:r w:rsidRPr="00681A94">
              <w:rPr>
                <w:rFonts w:ascii="GHEA Grapalat" w:hAnsi="GHEA Grapalat"/>
                <w:b/>
                <w:i w:val="0"/>
                <w:color w:val="000000"/>
                <w:sz w:val="24"/>
                <w:szCs w:val="24"/>
                <w:shd w:val="clear" w:color="auto" w:fill="FFFFFF"/>
                <w:lang w:val="hy-AM"/>
              </w:rPr>
              <w:t xml:space="preserve"> </w:t>
            </w:r>
            <w:r w:rsidRPr="00681A94">
              <w:rPr>
                <w:rFonts w:ascii="GHEA Grapalat" w:hAnsi="GHEA Grapalat" w:cs="Sylfaen"/>
                <w:b/>
                <w:i w:val="0"/>
                <w:color w:val="000000"/>
                <w:sz w:val="24"/>
                <w:szCs w:val="24"/>
                <w:shd w:val="clear" w:color="auto" w:fill="FFFFFF"/>
                <w:lang w:val="hy-AM"/>
              </w:rPr>
              <w:t>անհատույց</w:t>
            </w:r>
            <w:r w:rsidRPr="00681A94">
              <w:rPr>
                <w:rFonts w:ascii="GHEA Grapalat" w:hAnsi="GHEA Grapalat"/>
                <w:b/>
                <w:i w:val="0"/>
                <w:color w:val="000000"/>
                <w:sz w:val="24"/>
                <w:szCs w:val="24"/>
                <w:shd w:val="clear" w:color="auto" w:fill="FFFFFF"/>
                <w:lang w:val="hy-AM"/>
              </w:rPr>
              <w:t xml:space="preserve"> </w:t>
            </w:r>
            <w:r w:rsidRPr="00681A94">
              <w:rPr>
                <w:rFonts w:ascii="GHEA Grapalat" w:hAnsi="GHEA Grapalat" w:cs="Sylfaen"/>
                <w:b/>
                <w:i w:val="0"/>
                <w:color w:val="000000"/>
                <w:sz w:val="24"/>
                <w:szCs w:val="24"/>
                <w:shd w:val="clear" w:color="auto" w:fill="FFFFFF"/>
                <w:lang w:val="hy-AM"/>
              </w:rPr>
              <w:t>օգտագործման</w:t>
            </w:r>
            <w:r w:rsidRPr="00681A94">
              <w:rPr>
                <w:rFonts w:ascii="GHEA Grapalat" w:hAnsi="GHEA Grapalat"/>
                <w:b/>
                <w:i w:val="0"/>
                <w:color w:val="000000"/>
                <w:sz w:val="24"/>
                <w:szCs w:val="24"/>
                <w:shd w:val="clear" w:color="auto" w:fill="FFFFFF"/>
                <w:lang w:val="hy-AM"/>
              </w:rPr>
              <w:t xml:space="preserve"> </w:t>
            </w:r>
            <w:r w:rsidRPr="00681A94">
              <w:rPr>
                <w:rFonts w:ascii="GHEA Grapalat" w:hAnsi="GHEA Grapalat" w:cs="Sylfaen"/>
                <w:b/>
                <w:i w:val="0"/>
                <w:color w:val="000000"/>
                <w:sz w:val="24"/>
                <w:szCs w:val="24"/>
                <w:shd w:val="clear" w:color="auto" w:fill="FFFFFF"/>
                <w:lang w:val="hy-AM"/>
              </w:rPr>
              <w:t>իրավունքով</w:t>
            </w:r>
            <w:r w:rsidRPr="00681A94">
              <w:rPr>
                <w:rFonts w:ascii="GHEA Grapalat" w:hAnsi="GHEA Grapalat"/>
                <w:b/>
                <w:i w:val="0"/>
                <w:color w:val="000000"/>
                <w:sz w:val="24"/>
                <w:szCs w:val="24"/>
                <w:shd w:val="clear" w:color="auto" w:fill="FFFFFF"/>
                <w:lang w:val="hy-AM"/>
              </w:rPr>
              <w:t xml:space="preserve"> </w:t>
            </w:r>
            <w:r w:rsidRPr="00681A94">
              <w:rPr>
                <w:rFonts w:ascii="GHEA Grapalat" w:hAnsi="GHEA Grapalat" w:cs="Sylfaen"/>
                <w:b/>
                <w:i w:val="0"/>
                <w:color w:val="000000"/>
                <w:sz w:val="24"/>
                <w:szCs w:val="24"/>
                <w:shd w:val="clear" w:color="auto" w:fill="FFFFFF"/>
                <w:lang w:val="hy-AM"/>
              </w:rPr>
              <w:t>գույք</w:t>
            </w:r>
            <w:r w:rsidRPr="00681A94">
              <w:rPr>
                <w:rFonts w:ascii="GHEA Grapalat" w:hAnsi="GHEA Grapalat"/>
                <w:b/>
                <w:i w:val="0"/>
                <w:color w:val="000000"/>
                <w:sz w:val="24"/>
                <w:szCs w:val="24"/>
                <w:shd w:val="clear" w:color="auto" w:fill="FFFFFF"/>
                <w:lang w:val="hy-AM"/>
              </w:rPr>
              <w:t xml:space="preserve"> </w:t>
            </w:r>
            <w:r w:rsidRPr="00681A94">
              <w:rPr>
                <w:rFonts w:ascii="GHEA Grapalat" w:hAnsi="GHEA Grapalat" w:cs="Sylfaen"/>
                <w:b/>
                <w:i w:val="0"/>
                <w:color w:val="000000"/>
                <w:sz w:val="24"/>
                <w:szCs w:val="24"/>
                <w:shd w:val="clear" w:color="auto" w:fill="FFFFFF"/>
                <w:lang w:val="hy-AM"/>
              </w:rPr>
              <w:t>հանձնելուն</w:t>
            </w:r>
            <w:r w:rsidRPr="00681A94">
              <w:rPr>
                <w:rFonts w:ascii="GHEA Grapalat" w:hAnsi="GHEA Grapalat" w:cs="Sylfaen"/>
                <w:i w:val="0"/>
                <w:sz w:val="24"/>
                <w:szCs w:val="24"/>
                <w:lang w:val="hy-AM"/>
              </w:rPr>
              <w:t xml:space="preserve">, իսկ ՀՀ արդարադատության նախարարությունն էլ ըստ էության տվյալ նախագծով </w:t>
            </w:r>
            <w:r w:rsidRPr="00681A94">
              <w:rPr>
                <w:rFonts w:ascii="GHEA Grapalat" w:hAnsi="GHEA Grapalat" w:cs="Sylfaen"/>
                <w:i w:val="0"/>
                <w:sz w:val="24"/>
                <w:szCs w:val="24"/>
                <w:lang w:val="hy-AM"/>
              </w:rPr>
              <w:lastRenderedPageBreak/>
              <w:t>շահագրգիռ մարմին չի հանդիսանում՝ ուստի ղեկավարվելով Հայաստանի Հանրապետության կառավարության 2021 թվականի փետրվարի 25-ի թիվ 252-Լ որոշմամբ հաստատված աշխատակարգի 15-րդ կետի պահանջներով՝ հարկ ենք համարում նշել, որ ներկայացված Նախագծի վերաբերյալ ՀՀ արդարադատության նախարարության կողմից կարծիք չի ներկայացվելու:</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018E" w:rsidRPr="00C9018E" w:rsidRDefault="00C9018E" w:rsidP="0078574F">
            <w:pPr>
              <w:jc w:val="center"/>
              <w:rPr>
                <w:rFonts w:ascii="GHEA Grapalat" w:hAnsi="GHEA Grapalat" w:cs="Times New Roman"/>
                <w:bCs w:val="0"/>
                <w:i w:val="0"/>
                <w:color w:val="000000"/>
                <w:sz w:val="24"/>
                <w:szCs w:val="24"/>
                <w:lang w:val="hy-AM"/>
              </w:rPr>
            </w:pPr>
            <w:r w:rsidRPr="00C9018E">
              <w:rPr>
                <w:rFonts w:ascii="GHEA Grapalat" w:hAnsi="GHEA Grapalat" w:cs="Times New Roman"/>
                <w:i w:val="0"/>
                <w:color w:val="000000"/>
                <w:sz w:val="24"/>
                <w:szCs w:val="24"/>
                <w:lang w:val="hy-AM"/>
              </w:rPr>
              <w:lastRenderedPageBreak/>
              <w:t>Ընդունվել է ի գիտություն։</w:t>
            </w:r>
          </w:p>
        </w:tc>
      </w:tr>
      <w:tr w:rsidR="00AE0AE7" w:rsidRPr="00C9018E" w:rsidTr="00AE0AE7">
        <w:trPr>
          <w:trHeight w:val="480"/>
          <w:tblCellSpacing w:w="0" w:type="dxa"/>
          <w:jc w:val="center"/>
        </w:trPr>
        <w:tc>
          <w:tcPr>
            <w:tcW w:w="8632" w:type="dxa"/>
            <w:vMerge w:val="restart"/>
            <w:tcBorders>
              <w:top w:val="outset" w:sz="6" w:space="0" w:color="auto"/>
              <w:left w:val="outset" w:sz="6" w:space="0" w:color="auto"/>
              <w:right w:val="outset" w:sz="6" w:space="0" w:color="auto"/>
            </w:tcBorders>
            <w:shd w:val="clear" w:color="auto" w:fill="D0CECE" w:themeFill="background2" w:themeFillShade="E6"/>
            <w:vAlign w:val="center"/>
          </w:tcPr>
          <w:p w:rsidR="00AE0AE7" w:rsidRPr="00681A94" w:rsidRDefault="00F34FDF" w:rsidP="007C4AAB">
            <w:pPr>
              <w:spacing w:after="0" w:line="360" w:lineRule="auto"/>
              <w:jc w:val="both"/>
              <w:rPr>
                <w:rFonts w:ascii="GHEA Grapalat" w:hAnsi="GHEA Grapalat"/>
                <w:i w:val="0"/>
                <w:sz w:val="24"/>
                <w:szCs w:val="24"/>
                <w:lang w:val="hy-AM"/>
              </w:rPr>
            </w:pPr>
            <w:r>
              <w:rPr>
                <w:rFonts w:ascii="GHEA Grapalat" w:hAnsi="GHEA Grapalat"/>
                <w:i w:val="0"/>
                <w:sz w:val="24"/>
                <w:szCs w:val="24"/>
                <w:lang w:val="hy-AM"/>
              </w:rPr>
              <w:lastRenderedPageBreak/>
              <w:t xml:space="preserve">     </w:t>
            </w:r>
            <w:r w:rsidR="007C4AAB">
              <w:rPr>
                <w:rFonts w:ascii="GHEA Grapalat" w:hAnsi="GHEA Grapalat"/>
                <w:i w:val="0"/>
                <w:sz w:val="24"/>
                <w:szCs w:val="24"/>
                <w:lang w:val="hy-AM"/>
              </w:rPr>
              <w:t>5</w:t>
            </w:r>
            <w:r w:rsidR="00AE0AE7">
              <w:rPr>
                <w:rFonts w:ascii="GHEA Grapalat" w:hAnsi="GHEA Grapalat"/>
                <w:i w:val="0"/>
                <w:sz w:val="24"/>
                <w:szCs w:val="24"/>
                <w:lang w:val="hy-AM"/>
              </w:rPr>
              <w:t xml:space="preserve">. ՀՀ պետական եկամուտների կոմիտե </w:t>
            </w:r>
          </w:p>
        </w:tc>
        <w:tc>
          <w:tcPr>
            <w:tcW w:w="2340" w:type="dxa"/>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tcPr>
          <w:p w:rsidR="00AE0AE7" w:rsidRPr="00C9018E" w:rsidRDefault="00AE0AE7" w:rsidP="0078574F">
            <w:pPr>
              <w:jc w:val="center"/>
              <w:rPr>
                <w:rFonts w:ascii="GHEA Grapalat" w:hAnsi="GHEA Grapalat" w:cs="Times New Roman"/>
                <w:i w:val="0"/>
                <w:color w:val="000000"/>
                <w:sz w:val="24"/>
                <w:szCs w:val="24"/>
                <w:lang w:val="hy-AM"/>
              </w:rPr>
            </w:pPr>
            <w:r>
              <w:rPr>
                <w:rFonts w:ascii="GHEA Grapalat" w:hAnsi="GHEA Grapalat" w:cs="Times New Roman"/>
                <w:i w:val="0"/>
                <w:color w:val="000000"/>
                <w:sz w:val="24"/>
                <w:szCs w:val="24"/>
                <w:lang w:val="hy-AM"/>
              </w:rPr>
              <w:t>05.04.2021թ.</w:t>
            </w:r>
          </w:p>
        </w:tc>
      </w:tr>
      <w:tr w:rsidR="00AE0AE7" w:rsidRPr="00C9018E" w:rsidTr="00AE0AE7">
        <w:trPr>
          <w:trHeight w:val="588"/>
          <w:tblCellSpacing w:w="0" w:type="dxa"/>
          <w:jc w:val="center"/>
        </w:trPr>
        <w:tc>
          <w:tcPr>
            <w:tcW w:w="8632" w:type="dxa"/>
            <w:vMerge/>
            <w:tcBorders>
              <w:left w:val="outset" w:sz="6" w:space="0" w:color="auto"/>
              <w:bottom w:val="outset" w:sz="6" w:space="0" w:color="auto"/>
              <w:right w:val="outset" w:sz="6" w:space="0" w:color="auto"/>
            </w:tcBorders>
            <w:shd w:val="clear" w:color="auto" w:fill="D0CECE" w:themeFill="background2" w:themeFillShade="E6"/>
            <w:vAlign w:val="center"/>
          </w:tcPr>
          <w:p w:rsidR="00AE0AE7" w:rsidRDefault="00AE0AE7" w:rsidP="00681A94">
            <w:pPr>
              <w:spacing w:after="0" w:line="360" w:lineRule="auto"/>
              <w:ind w:firstLine="618"/>
              <w:jc w:val="both"/>
              <w:rPr>
                <w:rFonts w:ascii="GHEA Grapalat" w:hAnsi="GHEA Grapalat"/>
                <w:i w:val="0"/>
                <w:sz w:val="24"/>
                <w:szCs w:val="24"/>
                <w:lang w:val="hy-AM"/>
              </w:rPr>
            </w:pPr>
          </w:p>
        </w:tc>
        <w:tc>
          <w:tcPr>
            <w:tcW w:w="2340" w:type="dxa"/>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tcPr>
          <w:p w:rsidR="00AE0AE7" w:rsidRPr="00C9018E" w:rsidRDefault="00AE0AE7" w:rsidP="0078574F">
            <w:pPr>
              <w:jc w:val="center"/>
              <w:rPr>
                <w:rFonts w:ascii="GHEA Grapalat" w:hAnsi="GHEA Grapalat" w:cs="Times New Roman"/>
                <w:i w:val="0"/>
                <w:color w:val="000000"/>
                <w:sz w:val="24"/>
                <w:szCs w:val="24"/>
                <w:lang w:val="hy-AM"/>
              </w:rPr>
            </w:pPr>
            <w:r w:rsidRPr="00AE0AE7">
              <w:rPr>
                <w:rFonts w:ascii="GHEA Grapalat" w:hAnsi="GHEA Grapalat" w:cs="Times New Roman"/>
                <w:i w:val="0"/>
                <w:color w:val="000000"/>
                <w:sz w:val="24"/>
                <w:szCs w:val="24"/>
                <w:lang w:val="hy-AM"/>
              </w:rPr>
              <w:t>01/3-3/18994-2021</w:t>
            </w:r>
          </w:p>
        </w:tc>
      </w:tr>
      <w:tr w:rsidR="00AE0AE7" w:rsidRPr="00C9018E" w:rsidTr="00500E4B">
        <w:trPr>
          <w:tblCellSpacing w:w="0" w:type="dxa"/>
          <w:jc w:val="center"/>
        </w:trPr>
        <w:tc>
          <w:tcPr>
            <w:tcW w:w="8632" w:type="dxa"/>
            <w:tcBorders>
              <w:top w:val="outset" w:sz="6" w:space="0" w:color="auto"/>
              <w:left w:val="outset" w:sz="6" w:space="0" w:color="auto"/>
              <w:bottom w:val="outset" w:sz="6" w:space="0" w:color="auto"/>
              <w:right w:val="outset" w:sz="6" w:space="0" w:color="auto"/>
            </w:tcBorders>
            <w:shd w:val="clear" w:color="auto" w:fill="FFFFFF"/>
            <w:vAlign w:val="center"/>
          </w:tcPr>
          <w:p w:rsidR="00AE0AE7" w:rsidRPr="00681A94" w:rsidRDefault="00AE0AE7" w:rsidP="00681A94">
            <w:pPr>
              <w:spacing w:after="0" w:line="360" w:lineRule="auto"/>
              <w:ind w:firstLine="618"/>
              <w:jc w:val="both"/>
              <w:rPr>
                <w:rFonts w:ascii="GHEA Grapalat" w:hAnsi="GHEA Grapalat"/>
                <w:i w:val="0"/>
                <w:sz w:val="24"/>
                <w:szCs w:val="24"/>
                <w:lang w:val="hy-AM"/>
              </w:rPr>
            </w:pPr>
            <w:r>
              <w:rPr>
                <w:rFonts w:ascii="GHEA Grapalat" w:hAnsi="GHEA Grapalat" w:cs="Times New Roman"/>
                <w:bCs w:val="0"/>
                <w:i w:val="0"/>
                <w:color w:val="000000"/>
                <w:sz w:val="24"/>
                <w:szCs w:val="24"/>
                <w:lang w:val="hy-AM"/>
              </w:rPr>
              <w:t>Դիտողություններ և առաջարկություններ չունի։</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tcPr>
          <w:p w:rsidR="00AE0AE7" w:rsidRPr="00C9018E" w:rsidRDefault="00AE0AE7" w:rsidP="0078574F">
            <w:pPr>
              <w:jc w:val="center"/>
              <w:rPr>
                <w:rFonts w:ascii="GHEA Grapalat" w:hAnsi="GHEA Grapalat" w:cs="Times New Roman"/>
                <w:i w:val="0"/>
                <w:color w:val="000000"/>
                <w:sz w:val="24"/>
                <w:szCs w:val="24"/>
                <w:lang w:val="hy-AM"/>
              </w:rPr>
            </w:pPr>
          </w:p>
        </w:tc>
      </w:tr>
      <w:tr w:rsidR="00F34FDF" w:rsidRPr="00C9018E" w:rsidTr="00F34FDF">
        <w:trPr>
          <w:trHeight w:val="525"/>
          <w:tblCellSpacing w:w="0" w:type="dxa"/>
          <w:jc w:val="center"/>
        </w:trPr>
        <w:tc>
          <w:tcPr>
            <w:tcW w:w="8632" w:type="dxa"/>
            <w:vMerge w:val="restart"/>
            <w:tcBorders>
              <w:top w:val="outset" w:sz="6" w:space="0" w:color="auto"/>
              <w:left w:val="outset" w:sz="6" w:space="0" w:color="auto"/>
              <w:right w:val="outset" w:sz="6" w:space="0" w:color="auto"/>
            </w:tcBorders>
            <w:shd w:val="clear" w:color="auto" w:fill="D0CECE" w:themeFill="background2" w:themeFillShade="E6"/>
            <w:vAlign w:val="center"/>
          </w:tcPr>
          <w:p w:rsidR="00F34FDF" w:rsidRDefault="00F34FDF" w:rsidP="00F34FDF">
            <w:pPr>
              <w:spacing w:after="0" w:line="360" w:lineRule="auto"/>
              <w:jc w:val="both"/>
              <w:rPr>
                <w:rFonts w:ascii="GHEA Grapalat" w:hAnsi="GHEA Grapalat"/>
                <w:i w:val="0"/>
                <w:sz w:val="24"/>
                <w:szCs w:val="24"/>
                <w:lang w:val="hy-AM"/>
              </w:rPr>
            </w:pPr>
            <w:r>
              <w:rPr>
                <w:rFonts w:ascii="GHEA Grapalat" w:hAnsi="GHEA Grapalat"/>
                <w:i w:val="0"/>
                <w:sz w:val="24"/>
                <w:szCs w:val="24"/>
                <w:lang w:val="hy-AM"/>
              </w:rPr>
              <w:t xml:space="preserve">    </w:t>
            </w:r>
            <w:r w:rsidR="007C4AAB">
              <w:rPr>
                <w:rFonts w:ascii="GHEA Grapalat" w:hAnsi="GHEA Grapalat"/>
                <w:i w:val="0"/>
                <w:sz w:val="24"/>
                <w:szCs w:val="24"/>
                <w:lang w:val="hy-AM"/>
              </w:rPr>
              <w:t>6</w:t>
            </w:r>
            <w:r>
              <w:rPr>
                <w:rFonts w:ascii="GHEA Grapalat" w:hAnsi="GHEA Grapalat"/>
                <w:i w:val="0"/>
                <w:sz w:val="24"/>
                <w:szCs w:val="24"/>
                <w:lang w:val="hy-AM"/>
              </w:rPr>
              <w:t>. Աշոտ Հովհաննիսյանի անվան հումանիտար հետազոտությունների</w:t>
            </w:r>
          </w:p>
          <w:p w:rsidR="00F34FDF" w:rsidRPr="00681A94" w:rsidRDefault="00F34FDF" w:rsidP="00681A94">
            <w:pPr>
              <w:spacing w:after="0" w:line="360" w:lineRule="auto"/>
              <w:ind w:firstLine="618"/>
              <w:jc w:val="both"/>
              <w:rPr>
                <w:rFonts w:ascii="GHEA Grapalat" w:hAnsi="GHEA Grapalat"/>
                <w:i w:val="0"/>
                <w:sz w:val="24"/>
                <w:szCs w:val="24"/>
                <w:lang w:val="hy-AM"/>
              </w:rPr>
            </w:pPr>
            <w:r>
              <w:rPr>
                <w:rFonts w:ascii="GHEA Grapalat" w:hAnsi="GHEA Grapalat"/>
                <w:i w:val="0"/>
                <w:sz w:val="24"/>
                <w:szCs w:val="24"/>
                <w:lang w:val="hy-AM"/>
              </w:rPr>
              <w:t>ինստիտուտ</w:t>
            </w:r>
          </w:p>
        </w:tc>
        <w:tc>
          <w:tcPr>
            <w:tcW w:w="2340" w:type="dxa"/>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tcPr>
          <w:p w:rsidR="00F34FDF" w:rsidRPr="00C9018E" w:rsidRDefault="00F34FDF" w:rsidP="0078574F">
            <w:pPr>
              <w:jc w:val="center"/>
              <w:rPr>
                <w:rFonts w:ascii="GHEA Grapalat" w:hAnsi="GHEA Grapalat" w:cs="Times New Roman"/>
                <w:i w:val="0"/>
                <w:color w:val="000000"/>
                <w:sz w:val="24"/>
                <w:szCs w:val="24"/>
                <w:lang w:val="hy-AM"/>
              </w:rPr>
            </w:pPr>
            <w:r>
              <w:rPr>
                <w:rFonts w:ascii="GHEA Grapalat" w:hAnsi="GHEA Grapalat" w:cs="Times New Roman"/>
                <w:i w:val="0"/>
                <w:color w:val="000000"/>
                <w:sz w:val="24"/>
                <w:szCs w:val="24"/>
                <w:lang w:val="hy-AM"/>
              </w:rPr>
              <w:t>19.03.2021թ.</w:t>
            </w:r>
          </w:p>
        </w:tc>
      </w:tr>
      <w:tr w:rsidR="00F34FDF" w:rsidRPr="00C9018E" w:rsidTr="00F34FDF">
        <w:trPr>
          <w:trHeight w:val="465"/>
          <w:tblCellSpacing w:w="0" w:type="dxa"/>
          <w:jc w:val="center"/>
        </w:trPr>
        <w:tc>
          <w:tcPr>
            <w:tcW w:w="8632" w:type="dxa"/>
            <w:vMerge/>
            <w:tcBorders>
              <w:left w:val="outset" w:sz="6" w:space="0" w:color="auto"/>
              <w:bottom w:val="outset" w:sz="6" w:space="0" w:color="auto"/>
              <w:right w:val="outset" w:sz="6" w:space="0" w:color="auto"/>
            </w:tcBorders>
            <w:shd w:val="clear" w:color="auto" w:fill="D0CECE" w:themeFill="background2" w:themeFillShade="E6"/>
            <w:vAlign w:val="center"/>
          </w:tcPr>
          <w:p w:rsidR="00F34FDF" w:rsidRDefault="00F34FDF" w:rsidP="00F34FDF">
            <w:pPr>
              <w:spacing w:after="0" w:line="360" w:lineRule="auto"/>
              <w:jc w:val="both"/>
              <w:rPr>
                <w:rFonts w:ascii="GHEA Grapalat" w:hAnsi="GHEA Grapalat"/>
                <w:i w:val="0"/>
                <w:sz w:val="24"/>
                <w:szCs w:val="24"/>
                <w:lang w:val="hy-AM"/>
              </w:rPr>
            </w:pPr>
          </w:p>
        </w:tc>
        <w:tc>
          <w:tcPr>
            <w:tcW w:w="2340" w:type="dxa"/>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tcPr>
          <w:p w:rsidR="00F34FDF" w:rsidRPr="00C9018E" w:rsidRDefault="00F34FDF" w:rsidP="0078574F">
            <w:pPr>
              <w:jc w:val="center"/>
              <w:rPr>
                <w:rFonts w:ascii="GHEA Grapalat" w:hAnsi="GHEA Grapalat" w:cs="Times New Roman"/>
                <w:i w:val="0"/>
                <w:color w:val="000000"/>
                <w:sz w:val="24"/>
                <w:szCs w:val="24"/>
                <w:lang w:val="hy-AM"/>
              </w:rPr>
            </w:pPr>
            <w:r>
              <w:rPr>
                <w:rFonts w:ascii="GHEA Grapalat" w:hAnsi="GHEA Grapalat" w:cs="Times New Roman"/>
                <w:i w:val="0"/>
                <w:color w:val="000000"/>
                <w:sz w:val="24"/>
                <w:szCs w:val="24"/>
                <w:lang w:val="hy-AM"/>
              </w:rPr>
              <w:t>2118-2021</w:t>
            </w:r>
          </w:p>
        </w:tc>
      </w:tr>
      <w:tr w:rsidR="00AE0AE7" w:rsidRPr="00C9018E" w:rsidTr="00500E4B">
        <w:trPr>
          <w:tblCellSpacing w:w="0" w:type="dxa"/>
          <w:jc w:val="center"/>
        </w:trPr>
        <w:tc>
          <w:tcPr>
            <w:tcW w:w="8632" w:type="dxa"/>
            <w:tcBorders>
              <w:top w:val="outset" w:sz="6" w:space="0" w:color="auto"/>
              <w:left w:val="outset" w:sz="6" w:space="0" w:color="auto"/>
              <w:bottom w:val="outset" w:sz="6" w:space="0" w:color="auto"/>
              <w:right w:val="outset" w:sz="6" w:space="0" w:color="auto"/>
            </w:tcBorders>
            <w:shd w:val="clear" w:color="auto" w:fill="FFFFFF"/>
            <w:vAlign w:val="center"/>
          </w:tcPr>
          <w:p w:rsidR="00AE0AE7" w:rsidRPr="00681A94" w:rsidRDefault="00F34FDF" w:rsidP="00681A94">
            <w:pPr>
              <w:spacing w:after="0" w:line="360" w:lineRule="auto"/>
              <w:ind w:firstLine="618"/>
              <w:jc w:val="both"/>
              <w:rPr>
                <w:rFonts w:ascii="GHEA Grapalat" w:hAnsi="GHEA Grapalat"/>
                <w:i w:val="0"/>
                <w:sz w:val="24"/>
                <w:szCs w:val="24"/>
                <w:lang w:val="hy-AM"/>
              </w:rPr>
            </w:pPr>
            <w:r>
              <w:rPr>
                <w:rFonts w:ascii="GHEA Grapalat" w:hAnsi="GHEA Grapalat" w:cs="Times New Roman"/>
                <w:bCs w:val="0"/>
                <w:i w:val="0"/>
                <w:color w:val="000000"/>
                <w:sz w:val="24"/>
                <w:szCs w:val="24"/>
                <w:lang w:val="hy-AM"/>
              </w:rPr>
              <w:t>Դիտողություններ և առաջարկություններ չունի։</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tcPr>
          <w:p w:rsidR="00AE0AE7" w:rsidRPr="00C9018E" w:rsidRDefault="00AE0AE7" w:rsidP="0078574F">
            <w:pPr>
              <w:jc w:val="center"/>
              <w:rPr>
                <w:rFonts w:ascii="GHEA Grapalat" w:hAnsi="GHEA Grapalat" w:cs="Times New Roman"/>
                <w:i w:val="0"/>
                <w:color w:val="000000"/>
                <w:sz w:val="24"/>
                <w:szCs w:val="24"/>
                <w:lang w:val="hy-AM"/>
              </w:rPr>
            </w:pPr>
          </w:p>
        </w:tc>
      </w:tr>
      <w:tr w:rsidR="004E56DB" w:rsidRPr="00C9018E" w:rsidTr="004E56DB">
        <w:trPr>
          <w:trHeight w:val="525"/>
          <w:tblCellSpacing w:w="0" w:type="dxa"/>
          <w:jc w:val="center"/>
        </w:trPr>
        <w:tc>
          <w:tcPr>
            <w:tcW w:w="8632" w:type="dxa"/>
            <w:vMerge w:val="restart"/>
            <w:tcBorders>
              <w:top w:val="outset" w:sz="6" w:space="0" w:color="auto"/>
              <w:left w:val="outset" w:sz="6" w:space="0" w:color="auto"/>
              <w:right w:val="outset" w:sz="6" w:space="0" w:color="auto"/>
            </w:tcBorders>
            <w:shd w:val="clear" w:color="auto" w:fill="D0CECE" w:themeFill="background2" w:themeFillShade="E6"/>
            <w:vAlign w:val="center"/>
          </w:tcPr>
          <w:p w:rsidR="004E56DB" w:rsidRDefault="0009503E" w:rsidP="0009503E">
            <w:pPr>
              <w:spacing w:after="0" w:line="360" w:lineRule="auto"/>
              <w:jc w:val="both"/>
              <w:rPr>
                <w:rFonts w:ascii="GHEA Grapalat" w:hAnsi="GHEA Grapalat"/>
                <w:i w:val="0"/>
                <w:sz w:val="24"/>
                <w:szCs w:val="24"/>
                <w:lang w:val="hy-AM"/>
              </w:rPr>
            </w:pPr>
            <w:r>
              <w:rPr>
                <w:rFonts w:ascii="GHEA Grapalat" w:hAnsi="GHEA Grapalat"/>
                <w:i w:val="0"/>
                <w:sz w:val="24"/>
                <w:szCs w:val="24"/>
                <w:lang w:val="hy-AM"/>
              </w:rPr>
              <w:t xml:space="preserve">     </w:t>
            </w:r>
            <w:r w:rsidR="007C4AAB">
              <w:rPr>
                <w:rFonts w:ascii="GHEA Grapalat" w:hAnsi="GHEA Grapalat"/>
                <w:i w:val="0"/>
                <w:sz w:val="24"/>
                <w:szCs w:val="24"/>
                <w:lang w:val="hy-AM"/>
              </w:rPr>
              <w:t>7</w:t>
            </w:r>
            <w:r w:rsidR="004E56DB">
              <w:rPr>
                <w:rFonts w:ascii="GHEA Grapalat" w:hAnsi="GHEA Grapalat"/>
                <w:i w:val="0"/>
                <w:sz w:val="24"/>
                <w:szCs w:val="24"/>
                <w:lang w:val="hy-AM"/>
              </w:rPr>
              <w:t>. «Լեռնամետալուրգիայի ինստիտուտ» ՓԲԸ</w:t>
            </w:r>
          </w:p>
          <w:p w:rsidR="004E56DB" w:rsidRPr="00681A94" w:rsidRDefault="004E56DB" w:rsidP="00681A94">
            <w:pPr>
              <w:spacing w:after="0" w:line="360" w:lineRule="auto"/>
              <w:ind w:firstLine="618"/>
              <w:jc w:val="both"/>
              <w:rPr>
                <w:rFonts w:ascii="GHEA Grapalat" w:hAnsi="GHEA Grapalat"/>
                <w:i w:val="0"/>
                <w:sz w:val="24"/>
                <w:szCs w:val="24"/>
                <w:lang w:val="hy-AM"/>
              </w:rPr>
            </w:pPr>
          </w:p>
        </w:tc>
        <w:tc>
          <w:tcPr>
            <w:tcW w:w="2340" w:type="dxa"/>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tcPr>
          <w:p w:rsidR="004E56DB" w:rsidRPr="00C9018E" w:rsidRDefault="004E56DB" w:rsidP="0078574F">
            <w:pPr>
              <w:jc w:val="center"/>
              <w:rPr>
                <w:rFonts w:ascii="GHEA Grapalat" w:hAnsi="GHEA Grapalat" w:cs="Times New Roman"/>
                <w:i w:val="0"/>
                <w:color w:val="000000"/>
                <w:sz w:val="24"/>
                <w:szCs w:val="24"/>
                <w:lang w:val="hy-AM"/>
              </w:rPr>
            </w:pPr>
            <w:r>
              <w:rPr>
                <w:rFonts w:ascii="GHEA Grapalat" w:hAnsi="GHEA Grapalat" w:cs="Times New Roman"/>
                <w:i w:val="0"/>
                <w:color w:val="000000"/>
                <w:sz w:val="24"/>
                <w:szCs w:val="24"/>
                <w:lang w:val="hy-AM"/>
              </w:rPr>
              <w:t>29.03.2021թ.</w:t>
            </w:r>
          </w:p>
        </w:tc>
      </w:tr>
      <w:tr w:rsidR="004E56DB" w:rsidRPr="00C9018E" w:rsidTr="004E56DB">
        <w:trPr>
          <w:trHeight w:val="450"/>
          <w:tblCellSpacing w:w="0" w:type="dxa"/>
          <w:jc w:val="center"/>
        </w:trPr>
        <w:tc>
          <w:tcPr>
            <w:tcW w:w="8632" w:type="dxa"/>
            <w:vMerge/>
            <w:tcBorders>
              <w:left w:val="outset" w:sz="6" w:space="0" w:color="auto"/>
              <w:bottom w:val="outset" w:sz="6" w:space="0" w:color="auto"/>
              <w:right w:val="outset" w:sz="6" w:space="0" w:color="auto"/>
            </w:tcBorders>
            <w:shd w:val="clear" w:color="auto" w:fill="D0CECE" w:themeFill="background2" w:themeFillShade="E6"/>
            <w:vAlign w:val="center"/>
          </w:tcPr>
          <w:p w:rsidR="004E56DB" w:rsidRDefault="004E56DB" w:rsidP="00681A94">
            <w:pPr>
              <w:spacing w:after="0" w:line="360" w:lineRule="auto"/>
              <w:ind w:firstLine="618"/>
              <w:jc w:val="both"/>
              <w:rPr>
                <w:rFonts w:ascii="GHEA Grapalat" w:hAnsi="GHEA Grapalat"/>
                <w:i w:val="0"/>
                <w:sz w:val="24"/>
                <w:szCs w:val="24"/>
                <w:lang w:val="hy-AM"/>
              </w:rPr>
            </w:pPr>
          </w:p>
        </w:tc>
        <w:tc>
          <w:tcPr>
            <w:tcW w:w="2340" w:type="dxa"/>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tcPr>
          <w:p w:rsidR="004E56DB" w:rsidRPr="00C9018E" w:rsidRDefault="004E56DB" w:rsidP="0078574F">
            <w:pPr>
              <w:jc w:val="center"/>
              <w:rPr>
                <w:rFonts w:ascii="GHEA Grapalat" w:hAnsi="GHEA Grapalat" w:cs="Times New Roman"/>
                <w:i w:val="0"/>
                <w:color w:val="000000"/>
                <w:sz w:val="24"/>
                <w:szCs w:val="24"/>
                <w:lang w:val="hy-AM"/>
              </w:rPr>
            </w:pPr>
            <w:r w:rsidRPr="004E56DB">
              <w:rPr>
                <w:rFonts w:ascii="GHEA Grapalat" w:hAnsi="GHEA Grapalat" w:cs="Times New Roman"/>
                <w:i w:val="0"/>
                <w:color w:val="000000"/>
                <w:sz w:val="24"/>
                <w:szCs w:val="24"/>
                <w:lang w:val="hy-AM"/>
              </w:rPr>
              <w:t>ՎՄ-046</w:t>
            </w:r>
          </w:p>
        </w:tc>
      </w:tr>
      <w:tr w:rsidR="00AE0AE7" w:rsidRPr="00173621" w:rsidTr="00500E4B">
        <w:trPr>
          <w:tblCellSpacing w:w="0" w:type="dxa"/>
          <w:jc w:val="center"/>
        </w:trPr>
        <w:tc>
          <w:tcPr>
            <w:tcW w:w="8632" w:type="dxa"/>
            <w:tcBorders>
              <w:top w:val="outset" w:sz="6" w:space="0" w:color="auto"/>
              <w:left w:val="outset" w:sz="6" w:space="0" w:color="auto"/>
              <w:bottom w:val="outset" w:sz="6" w:space="0" w:color="auto"/>
              <w:right w:val="outset" w:sz="6" w:space="0" w:color="auto"/>
            </w:tcBorders>
            <w:shd w:val="clear" w:color="auto" w:fill="FFFFFF"/>
            <w:vAlign w:val="center"/>
          </w:tcPr>
          <w:p w:rsidR="00AE0AE7" w:rsidRDefault="0047184C" w:rsidP="0047184C">
            <w:pPr>
              <w:spacing w:after="0" w:line="360" w:lineRule="auto"/>
              <w:ind w:firstLine="618"/>
              <w:jc w:val="both"/>
              <w:rPr>
                <w:rFonts w:ascii="GHEA Grapalat" w:hAnsi="GHEA Grapalat" w:cs="Sylfaen"/>
                <w:i w:val="0"/>
                <w:sz w:val="24"/>
                <w:szCs w:val="24"/>
                <w:lang w:val="hy-AM"/>
              </w:rPr>
            </w:pPr>
            <w:r>
              <w:rPr>
                <w:rFonts w:ascii="GHEA Grapalat" w:hAnsi="GHEA Grapalat"/>
                <w:i w:val="0"/>
                <w:sz w:val="24"/>
                <w:szCs w:val="24"/>
                <w:lang w:val="hy-AM"/>
              </w:rPr>
              <w:t xml:space="preserve">Հայտնում ենք, որ «Լեռնամետալուրգիայի ինստիտուտ» ՓԲ ընկերությունն ուսումնասիրել է գրությամբ իրեն ներկայացված </w:t>
            </w:r>
            <w:r w:rsidRPr="00681A94">
              <w:rPr>
                <w:rFonts w:ascii="GHEA Grapalat" w:hAnsi="GHEA Grapalat"/>
                <w:i w:val="0"/>
                <w:sz w:val="24"/>
                <w:szCs w:val="24"/>
                <w:lang w:val="hy-AM"/>
              </w:rPr>
              <w:t>«</w:t>
            </w:r>
            <w:r w:rsidRPr="00681A94">
              <w:rPr>
                <w:rFonts w:ascii="GHEA Grapalat" w:hAnsi="GHEA Grapalat" w:cs="Sylfaen"/>
                <w:i w:val="0"/>
                <w:color w:val="000000"/>
                <w:sz w:val="24"/>
                <w:szCs w:val="24"/>
                <w:shd w:val="clear" w:color="auto" w:fill="FFFFFF"/>
                <w:lang w:val="hy-AM"/>
              </w:rPr>
              <w:t>Գույք</w:t>
            </w:r>
            <w:r w:rsidRPr="00681A94">
              <w:rPr>
                <w:rFonts w:ascii="GHEA Grapalat" w:hAnsi="GHEA Grapalat"/>
                <w:i w:val="0"/>
                <w:color w:val="000000"/>
                <w:sz w:val="24"/>
                <w:szCs w:val="24"/>
                <w:shd w:val="clear" w:color="auto" w:fill="FFFFFF"/>
                <w:lang w:val="hy-AM"/>
              </w:rPr>
              <w:t xml:space="preserve"> </w:t>
            </w:r>
            <w:r w:rsidRPr="00681A94">
              <w:rPr>
                <w:rFonts w:ascii="GHEA Grapalat" w:hAnsi="GHEA Grapalat" w:cs="Sylfaen"/>
                <w:i w:val="0"/>
                <w:color w:val="000000"/>
                <w:sz w:val="24"/>
                <w:szCs w:val="24"/>
                <w:shd w:val="clear" w:color="auto" w:fill="FFFFFF"/>
                <w:lang w:val="hy-AM"/>
              </w:rPr>
              <w:t>փոխանակելու</w:t>
            </w:r>
            <w:r w:rsidRPr="00681A94">
              <w:rPr>
                <w:rFonts w:ascii="GHEA Grapalat" w:hAnsi="GHEA Grapalat"/>
                <w:i w:val="0"/>
                <w:color w:val="000000"/>
                <w:sz w:val="24"/>
                <w:szCs w:val="24"/>
                <w:shd w:val="clear" w:color="auto" w:fill="FFFFFF"/>
                <w:lang w:val="hy-AM"/>
              </w:rPr>
              <w:t xml:space="preserve"> </w:t>
            </w:r>
            <w:r w:rsidRPr="00681A94">
              <w:rPr>
                <w:rFonts w:ascii="GHEA Grapalat" w:hAnsi="GHEA Grapalat" w:cs="Sylfaen"/>
                <w:i w:val="0"/>
                <w:color w:val="000000"/>
                <w:sz w:val="24"/>
                <w:szCs w:val="24"/>
                <w:shd w:val="clear" w:color="auto" w:fill="FFFFFF"/>
                <w:lang w:val="hy-AM"/>
              </w:rPr>
              <w:t>և</w:t>
            </w:r>
            <w:r w:rsidRPr="00681A94">
              <w:rPr>
                <w:rFonts w:ascii="GHEA Grapalat" w:hAnsi="GHEA Grapalat"/>
                <w:i w:val="0"/>
                <w:color w:val="000000"/>
                <w:sz w:val="24"/>
                <w:szCs w:val="24"/>
                <w:shd w:val="clear" w:color="auto" w:fill="FFFFFF"/>
                <w:lang w:val="hy-AM"/>
              </w:rPr>
              <w:t xml:space="preserve"> </w:t>
            </w:r>
            <w:r w:rsidRPr="00681A94">
              <w:rPr>
                <w:rFonts w:ascii="GHEA Grapalat" w:hAnsi="GHEA Grapalat" w:cs="Sylfaen"/>
                <w:i w:val="0"/>
                <w:color w:val="000000"/>
                <w:sz w:val="24"/>
                <w:szCs w:val="24"/>
                <w:shd w:val="clear" w:color="auto" w:fill="FFFFFF"/>
                <w:lang w:val="hy-AM"/>
              </w:rPr>
              <w:t>անհատույց</w:t>
            </w:r>
            <w:r w:rsidRPr="00681A94">
              <w:rPr>
                <w:rFonts w:ascii="GHEA Grapalat" w:hAnsi="GHEA Grapalat"/>
                <w:i w:val="0"/>
                <w:color w:val="000000"/>
                <w:sz w:val="24"/>
                <w:szCs w:val="24"/>
                <w:shd w:val="clear" w:color="auto" w:fill="FFFFFF"/>
                <w:lang w:val="hy-AM"/>
              </w:rPr>
              <w:t xml:space="preserve"> </w:t>
            </w:r>
            <w:r w:rsidRPr="00681A94">
              <w:rPr>
                <w:rFonts w:ascii="GHEA Grapalat" w:hAnsi="GHEA Grapalat" w:cs="Sylfaen"/>
                <w:i w:val="0"/>
                <w:color w:val="000000"/>
                <w:sz w:val="24"/>
                <w:szCs w:val="24"/>
                <w:shd w:val="clear" w:color="auto" w:fill="FFFFFF"/>
                <w:lang w:val="hy-AM"/>
              </w:rPr>
              <w:t>օգտագործման</w:t>
            </w:r>
            <w:r w:rsidRPr="00681A94">
              <w:rPr>
                <w:rFonts w:ascii="GHEA Grapalat" w:hAnsi="GHEA Grapalat"/>
                <w:i w:val="0"/>
                <w:color w:val="000000"/>
                <w:sz w:val="24"/>
                <w:szCs w:val="24"/>
                <w:shd w:val="clear" w:color="auto" w:fill="FFFFFF"/>
                <w:lang w:val="hy-AM"/>
              </w:rPr>
              <w:t xml:space="preserve"> </w:t>
            </w:r>
            <w:r w:rsidRPr="00681A94">
              <w:rPr>
                <w:rFonts w:ascii="GHEA Grapalat" w:hAnsi="GHEA Grapalat" w:cs="Sylfaen"/>
                <w:i w:val="0"/>
                <w:color w:val="000000"/>
                <w:sz w:val="24"/>
                <w:szCs w:val="24"/>
                <w:shd w:val="clear" w:color="auto" w:fill="FFFFFF"/>
                <w:lang w:val="hy-AM"/>
              </w:rPr>
              <w:t>իրավունքով</w:t>
            </w:r>
            <w:r w:rsidRPr="00681A94">
              <w:rPr>
                <w:rFonts w:ascii="GHEA Grapalat" w:hAnsi="GHEA Grapalat"/>
                <w:i w:val="0"/>
                <w:color w:val="000000"/>
                <w:sz w:val="24"/>
                <w:szCs w:val="24"/>
                <w:shd w:val="clear" w:color="auto" w:fill="FFFFFF"/>
                <w:lang w:val="hy-AM"/>
              </w:rPr>
              <w:t xml:space="preserve"> </w:t>
            </w:r>
            <w:r w:rsidRPr="00681A94">
              <w:rPr>
                <w:rFonts w:ascii="GHEA Grapalat" w:hAnsi="GHEA Grapalat" w:cs="Sylfaen"/>
                <w:i w:val="0"/>
                <w:color w:val="000000"/>
                <w:sz w:val="24"/>
                <w:szCs w:val="24"/>
                <w:shd w:val="clear" w:color="auto" w:fill="FFFFFF"/>
                <w:lang w:val="hy-AM"/>
              </w:rPr>
              <w:t>գույք</w:t>
            </w:r>
            <w:r w:rsidRPr="00681A94">
              <w:rPr>
                <w:rFonts w:ascii="GHEA Grapalat" w:hAnsi="GHEA Grapalat"/>
                <w:i w:val="0"/>
                <w:color w:val="000000"/>
                <w:sz w:val="24"/>
                <w:szCs w:val="24"/>
                <w:shd w:val="clear" w:color="auto" w:fill="FFFFFF"/>
                <w:lang w:val="hy-AM"/>
              </w:rPr>
              <w:t xml:space="preserve"> </w:t>
            </w:r>
            <w:r w:rsidRPr="00681A94">
              <w:rPr>
                <w:rFonts w:ascii="GHEA Grapalat" w:hAnsi="GHEA Grapalat" w:cs="Sylfaen"/>
                <w:i w:val="0"/>
                <w:color w:val="000000"/>
                <w:sz w:val="24"/>
                <w:szCs w:val="24"/>
                <w:shd w:val="clear" w:color="auto" w:fill="FFFFFF"/>
                <w:lang w:val="hy-AM"/>
              </w:rPr>
              <w:t>հանձնելու</w:t>
            </w:r>
            <w:r w:rsidRPr="00681A94">
              <w:rPr>
                <w:rFonts w:ascii="GHEA Grapalat" w:hAnsi="GHEA Grapalat"/>
                <w:i w:val="0"/>
                <w:color w:val="000000"/>
                <w:sz w:val="24"/>
                <w:szCs w:val="24"/>
                <w:shd w:val="clear" w:color="auto" w:fill="FFFFFF"/>
                <w:lang w:val="hy-AM"/>
              </w:rPr>
              <w:t xml:space="preserve"> </w:t>
            </w:r>
            <w:r w:rsidRPr="00681A94">
              <w:rPr>
                <w:rFonts w:ascii="GHEA Grapalat" w:hAnsi="GHEA Grapalat" w:cs="Sylfaen"/>
                <w:i w:val="0"/>
                <w:color w:val="000000"/>
                <w:sz w:val="24"/>
                <w:szCs w:val="24"/>
                <w:shd w:val="clear" w:color="auto" w:fill="FFFFFF"/>
                <w:lang w:val="hy-AM"/>
              </w:rPr>
              <w:t>մասին</w:t>
            </w:r>
            <w:r w:rsidRPr="00681A94">
              <w:rPr>
                <w:rFonts w:ascii="GHEA Grapalat" w:eastAsia="Times New Roman" w:hAnsi="GHEA Grapalat" w:cs="Sylfaen"/>
                <w:i w:val="0"/>
                <w:sz w:val="24"/>
                <w:szCs w:val="24"/>
                <w:lang w:val="hy-AM"/>
              </w:rPr>
              <w:t>»</w:t>
            </w:r>
            <w:r w:rsidRPr="00681A94">
              <w:rPr>
                <w:rFonts w:ascii="GHEA Grapalat" w:hAnsi="GHEA Grapalat" w:cs="Sylfaen"/>
                <w:i w:val="0"/>
                <w:sz w:val="24"/>
                <w:szCs w:val="24"/>
                <w:lang w:val="hy-AM"/>
              </w:rPr>
              <w:t xml:space="preserve"> </w:t>
            </w:r>
            <w:r>
              <w:rPr>
                <w:rFonts w:ascii="GHEA Grapalat" w:hAnsi="GHEA Grapalat" w:cs="Sylfaen"/>
                <w:i w:val="0"/>
                <w:sz w:val="24"/>
                <w:szCs w:val="24"/>
                <w:lang w:val="hy-AM"/>
              </w:rPr>
              <w:t>ՀՀ կ</w:t>
            </w:r>
            <w:r w:rsidRPr="00681A94">
              <w:rPr>
                <w:rFonts w:ascii="GHEA Grapalat" w:hAnsi="GHEA Grapalat" w:cs="Sylfaen"/>
                <w:i w:val="0"/>
                <w:sz w:val="24"/>
                <w:szCs w:val="24"/>
                <w:lang w:val="hy-AM"/>
              </w:rPr>
              <w:t xml:space="preserve">առավարության որոշման </w:t>
            </w:r>
            <w:r>
              <w:rPr>
                <w:rFonts w:ascii="GHEA Grapalat" w:hAnsi="GHEA Grapalat" w:cs="Sylfaen"/>
                <w:i w:val="0"/>
                <w:sz w:val="24"/>
                <w:szCs w:val="24"/>
                <w:lang w:val="hy-AM"/>
              </w:rPr>
              <w:t>նախագիծը, որի վերաբերյալ ունի հետևյալ դիտողությունը.</w:t>
            </w:r>
          </w:p>
          <w:p w:rsidR="0047184C" w:rsidRPr="00681A94" w:rsidRDefault="0047184C" w:rsidP="0047184C">
            <w:pPr>
              <w:spacing w:after="0" w:line="360" w:lineRule="auto"/>
              <w:ind w:firstLine="618"/>
              <w:jc w:val="both"/>
              <w:rPr>
                <w:rFonts w:ascii="GHEA Grapalat" w:hAnsi="GHEA Grapalat"/>
                <w:i w:val="0"/>
                <w:sz w:val="24"/>
                <w:szCs w:val="24"/>
                <w:lang w:val="hy-AM"/>
              </w:rPr>
            </w:pPr>
            <w:r>
              <w:rPr>
                <w:rFonts w:ascii="GHEA Grapalat" w:hAnsi="GHEA Grapalat" w:cs="Sylfaen"/>
                <w:i w:val="0"/>
                <w:sz w:val="24"/>
                <w:szCs w:val="24"/>
                <w:lang w:val="hy-AM"/>
              </w:rPr>
              <w:t>Նախագծի 1-ին կետում առկա է վրիպակ՝ որպես սեփականություն իրավունքով Ընկերությանը պատկանող ք. Երևան, Խանջյան փողոց 19 շենք 5 տարածք հասցեով գտնվող  անշարժ գույքի՝ 2020 թվականի օգոստոսի 19-ի դրությամբ գնահատված շուկայական արժեք նշված է 155 355 000 դրամ, մինչդեռ վկայակոչված օրվա դրությամբ կատարված գնահատման արդյունքներով կազմված հաշվետվության համաձայն հիշյալ անշարժ գույքի շուկայական արժեքը կազմել է 165 460 000 դրամ, ինչը միանգամայն ճշգրիտ արտացոլված է նաև Նախագծի հետ միասին ներկայացված տեղեկանքներում։</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tcPr>
          <w:p w:rsidR="00647C30" w:rsidRDefault="00647C30" w:rsidP="00647C30">
            <w:pPr>
              <w:spacing w:after="0"/>
              <w:jc w:val="center"/>
              <w:rPr>
                <w:rFonts w:ascii="GHEA Grapalat" w:hAnsi="GHEA Grapalat" w:cs="Times New Roman"/>
                <w:i w:val="0"/>
                <w:color w:val="000000"/>
                <w:sz w:val="24"/>
                <w:szCs w:val="24"/>
                <w:lang w:val="hy-AM"/>
              </w:rPr>
            </w:pPr>
            <w:r>
              <w:rPr>
                <w:rFonts w:ascii="GHEA Grapalat" w:hAnsi="GHEA Grapalat" w:cs="Times New Roman"/>
                <w:i w:val="0"/>
                <w:color w:val="000000"/>
                <w:sz w:val="24"/>
                <w:szCs w:val="24"/>
                <w:lang w:val="hy-AM"/>
              </w:rPr>
              <w:t>Ընդունվել է։</w:t>
            </w:r>
          </w:p>
          <w:p w:rsidR="002009B1" w:rsidRDefault="00647C30" w:rsidP="00647C30">
            <w:pPr>
              <w:spacing w:after="0"/>
              <w:jc w:val="center"/>
              <w:rPr>
                <w:rFonts w:ascii="GHEA Grapalat" w:hAnsi="GHEA Grapalat" w:cs="Times New Roman"/>
                <w:i w:val="0"/>
                <w:color w:val="000000"/>
                <w:sz w:val="24"/>
                <w:szCs w:val="24"/>
                <w:lang w:val="hy-AM"/>
              </w:rPr>
            </w:pPr>
            <w:r>
              <w:rPr>
                <w:rFonts w:ascii="GHEA Grapalat" w:hAnsi="GHEA Grapalat" w:cs="Times New Roman"/>
                <w:i w:val="0"/>
                <w:color w:val="000000"/>
                <w:sz w:val="24"/>
                <w:szCs w:val="24"/>
                <w:lang w:val="hy-AM"/>
              </w:rPr>
              <w:t>Նախագծում տեղի ունեցած վրիպակը շտկվել է։</w:t>
            </w:r>
          </w:p>
          <w:p w:rsidR="002009B1" w:rsidRPr="002009B1" w:rsidRDefault="002009B1" w:rsidP="002009B1">
            <w:pPr>
              <w:rPr>
                <w:rFonts w:ascii="GHEA Grapalat" w:hAnsi="GHEA Grapalat" w:cs="Times New Roman"/>
                <w:sz w:val="24"/>
                <w:szCs w:val="24"/>
                <w:lang w:val="hy-AM"/>
              </w:rPr>
            </w:pPr>
          </w:p>
          <w:p w:rsidR="002009B1" w:rsidRPr="002009B1" w:rsidRDefault="002009B1" w:rsidP="002009B1">
            <w:pPr>
              <w:rPr>
                <w:rFonts w:ascii="GHEA Grapalat" w:hAnsi="GHEA Grapalat" w:cs="Times New Roman"/>
                <w:sz w:val="24"/>
                <w:szCs w:val="24"/>
                <w:lang w:val="hy-AM"/>
              </w:rPr>
            </w:pPr>
          </w:p>
          <w:p w:rsidR="002009B1" w:rsidRPr="002009B1" w:rsidRDefault="002009B1" w:rsidP="002009B1">
            <w:pPr>
              <w:rPr>
                <w:rFonts w:ascii="GHEA Grapalat" w:hAnsi="GHEA Grapalat" w:cs="Times New Roman"/>
                <w:sz w:val="24"/>
                <w:szCs w:val="24"/>
                <w:lang w:val="hy-AM"/>
              </w:rPr>
            </w:pPr>
          </w:p>
          <w:p w:rsidR="002009B1" w:rsidRPr="002009B1" w:rsidRDefault="002009B1" w:rsidP="002009B1">
            <w:pPr>
              <w:rPr>
                <w:rFonts w:ascii="GHEA Grapalat" w:hAnsi="GHEA Grapalat" w:cs="Times New Roman"/>
                <w:sz w:val="24"/>
                <w:szCs w:val="24"/>
                <w:lang w:val="hy-AM"/>
              </w:rPr>
            </w:pPr>
          </w:p>
          <w:p w:rsidR="002009B1" w:rsidRDefault="002009B1" w:rsidP="002009B1">
            <w:pPr>
              <w:rPr>
                <w:rFonts w:ascii="GHEA Grapalat" w:hAnsi="GHEA Grapalat" w:cs="Times New Roman"/>
                <w:sz w:val="24"/>
                <w:szCs w:val="24"/>
                <w:lang w:val="hy-AM"/>
              </w:rPr>
            </w:pPr>
          </w:p>
          <w:p w:rsidR="002009B1" w:rsidRPr="002009B1" w:rsidRDefault="002009B1" w:rsidP="002009B1">
            <w:pPr>
              <w:rPr>
                <w:rFonts w:ascii="GHEA Grapalat" w:hAnsi="GHEA Grapalat" w:cs="Times New Roman"/>
                <w:sz w:val="24"/>
                <w:szCs w:val="24"/>
                <w:lang w:val="hy-AM"/>
              </w:rPr>
            </w:pPr>
          </w:p>
          <w:p w:rsidR="002009B1" w:rsidRDefault="002009B1" w:rsidP="002009B1">
            <w:pPr>
              <w:rPr>
                <w:rFonts w:ascii="GHEA Grapalat" w:hAnsi="GHEA Grapalat" w:cs="Times New Roman"/>
                <w:sz w:val="24"/>
                <w:szCs w:val="24"/>
                <w:lang w:val="hy-AM"/>
              </w:rPr>
            </w:pPr>
          </w:p>
          <w:p w:rsidR="002009B1" w:rsidRDefault="002009B1" w:rsidP="002009B1">
            <w:pPr>
              <w:rPr>
                <w:rFonts w:ascii="GHEA Grapalat" w:hAnsi="GHEA Grapalat" w:cs="Times New Roman"/>
                <w:sz w:val="24"/>
                <w:szCs w:val="24"/>
                <w:lang w:val="hy-AM"/>
              </w:rPr>
            </w:pPr>
          </w:p>
          <w:p w:rsidR="00647C30" w:rsidRPr="002009B1" w:rsidRDefault="00647C30" w:rsidP="002009B1">
            <w:pPr>
              <w:rPr>
                <w:rFonts w:ascii="GHEA Grapalat" w:hAnsi="GHEA Grapalat" w:cs="Times New Roman"/>
                <w:sz w:val="24"/>
                <w:szCs w:val="24"/>
                <w:lang w:val="hy-AM"/>
              </w:rPr>
            </w:pPr>
          </w:p>
        </w:tc>
      </w:tr>
    </w:tbl>
    <w:p w:rsidR="00C9018E" w:rsidRPr="00C9018E" w:rsidRDefault="00C9018E" w:rsidP="00F541EB">
      <w:pPr>
        <w:spacing w:line="360" w:lineRule="auto"/>
        <w:ind w:left="-630" w:firstLine="630"/>
        <w:jc w:val="both"/>
        <w:rPr>
          <w:rFonts w:asciiTheme="minorHAnsi" w:hAnsiTheme="minorHAnsi"/>
          <w:bCs w:val="0"/>
          <w:i w:val="0"/>
          <w:sz w:val="24"/>
          <w:szCs w:val="24"/>
          <w:lang w:val="hy-AM"/>
        </w:rPr>
      </w:pPr>
      <w:bookmarkStart w:id="0" w:name="_GoBack"/>
      <w:bookmarkEnd w:id="0"/>
    </w:p>
    <w:sectPr w:rsidR="00C9018E" w:rsidRPr="00C9018E" w:rsidSect="0055071E">
      <w:pgSz w:w="12240" w:h="15840"/>
      <w:pgMar w:top="630" w:right="1183"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87D" w:rsidRDefault="00BC587D" w:rsidP="002009B1">
      <w:pPr>
        <w:spacing w:after="0" w:line="240" w:lineRule="auto"/>
      </w:pPr>
      <w:r>
        <w:separator/>
      </w:r>
    </w:p>
  </w:endnote>
  <w:endnote w:type="continuationSeparator" w:id="0">
    <w:p w:rsidR="00BC587D" w:rsidRDefault="00BC587D" w:rsidP="00200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TarumianHeghnar">
    <w:altName w:val="MV Boli"/>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87D" w:rsidRDefault="00BC587D" w:rsidP="002009B1">
      <w:pPr>
        <w:spacing w:after="0" w:line="240" w:lineRule="auto"/>
      </w:pPr>
      <w:r>
        <w:separator/>
      </w:r>
    </w:p>
  </w:footnote>
  <w:footnote w:type="continuationSeparator" w:id="0">
    <w:p w:rsidR="00BC587D" w:rsidRDefault="00BC587D" w:rsidP="00200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42893"/>
    <w:multiLevelType w:val="hybridMultilevel"/>
    <w:tmpl w:val="6EECB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8C05F1"/>
    <w:multiLevelType w:val="hybridMultilevel"/>
    <w:tmpl w:val="218ECAC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4906F14"/>
    <w:multiLevelType w:val="hybridMultilevel"/>
    <w:tmpl w:val="9DC4D960"/>
    <w:lvl w:ilvl="0" w:tplc="863E6F84">
      <w:start w:val="1"/>
      <w:numFmt w:val="decimal"/>
      <w:lvlText w:val="%1)"/>
      <w:lvlJc w:val="left"/>
      <w:pPr>
        <w:ind w:left="1440" w:hanging="360"/>
      </w:pPr>
      <w:rPr>
        <w:rFonts w:cs="Arial"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7A93801"/>
    <w:multiLevelType w:val="hybridMultilevel"/>
    <w:tmpl w:val="DD2680FA"/>
    <w:lvl w:ilvl="0" w:tplc="9A3456FC">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74D735B8"/>
    <w:multiLevelType w:val="hybridMultilevel"/>
    <w:tmpl w:val="DEE8F612"/>
    <w:lvl w:ilvl="0" w:tplc="73C6EE6A">
      <w:start w:val="1"/>
      <w:numFmt w:val="decimal"/>
      <w:lvlText w:val="%1."/>
      <w:lvlJc w:val="left"/>
      <w:pPr>
        <w:ind w:left="256" w:hanging="360"/>
      </w:pPr>
      <w:rPr>
        <w:rFonts w:hint="default"/>
      </w:rPr>
    </w:lvl>
    <w:lvl w:ilvl="1" w:tplc="04090019" w:tentative="1">
      <w:start w:val="1"/>
      <w:numFmt w:val="lowerLetter"/>
      <w:lvlText w:val="%2."/>
      <w:lvlJc w:val="left"/>
      <w:pPr>
        <w:ind w:left="976" w:hanging="360"/>
      </w:pPr>
    </w:lvl>
    <w:lvl w:ilvl="2" w:tplc="0409001B" w:tentative="1">
      <w:start w:val="1"/>
      <w:numFmt w:val="lowerRoman"/>
      <w:lvlText w:val="%3."/>
      <w:lvlJc w:val="right"/>
      <w:pPr>
        <w:ind w:left="1696" w:hanging="180"/>
      </w:pPr>
    </w:lvl>
    <w:lvl w:ilvl="3" w:tplc="0409000F" w:tentative="1">
      <w:start w:val="1"/>
      <w:numFmt w:val="decimal"/>
      <w:lvlText w:val="%4."/>
      <w:lvlJc w:val="left"/>
      <w:pPr>
        <w:ind w:left="2416" w:hanging="360"/>
      </w:pPr>
    </w:lvl>
    <w:lvl w:ilvl="4" w:tplc="04090019" w:tentative="1">
      <w:start w:val="1"/>
      <w:numFmt w:val="lowerLetter"/>
      <w:lvlText w:val="%5."/>
      <w:lvlJc w:val="left"/>
      <w:pPr>
        <w:ind w:left="3136" w:hanging="360"/>
      </w:pPr>
    </w:lvl>
    <w:lvl w:ilvl="5" w:tplc="0409001B" w:tentative="1">
      <w:start w:val="1"/>
      <w:numFmt w:val="lowerRoman"/>
      <w:lvlText w:val="%6."/>
      <w:lvlJc w:val="right"/>
      <w:pPr>
        <w:ind w:left="3856" w:hanging="180"/>
      </w:pPr>
    </w:lvl>
    <w:lvl w:ilvl="6" w:tplc="0409000F" w:tentative="1">
      <w:start w:val="1"/>
      <w:numFmt w:val="decimal"/>
      <w:lvlText w:val="%7."/>
      <w:lvlJc w:val="left"/>
      <w:pPr>
        <w:ind w:left="4576" w:hanging="360"/>
      </w:pPr>
    </w:lvl>
    <w:lvl w:ilvl="7" w:tplc="04090019" w:tentative="1">
      <w:start w:val="1"/>
      <w:numFmt w:val="lowerLetter"/>
      <w:lvlText w:val="%8."/>
      <w:lvlJc w:val="left"/>
      <w:pPr>
        <w:ind w:left="5296" w:hanging="360"/>
      </w:pPr>
    </w:lvl>
    <w:lvl w:ilvl="8" w:tplc="0409001B" w:tentative="1">
      <w:start w:val="1"/>
      <w:numFmt w:val="lowerRoman"/>
      <w:lvlText w:val="%9."/>
      <w:lvlJc w:val="right"/>
      <w:pPr>
        <w:ind w:left="6016" w:hanging="180"/>
      </w:pPr>
    </w:lvl>
  </w:abstractNum>
  <w:abstractNum w:abstractNumId="5" w15:restartNumberingAfterBreak="0">
    <w:nsid w:val="75004FA3"/>
    <w:multiLevelType w:val="hybridMultilevel"/>
    <w:tmpl w:val="E0E8D9FC"/>
    <w:lvl w:ilvl="0" w:tplc="3BE08AD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1D8"/>
    <w:rsid w:val="0001430D"/>
    <w:rsid w:val="00027210"/>
    <w:rsid w:val="00053EA5"/>
    <w:rsid w:val="00065015"/>
    <w:rsid w:val="00071F73"/>
    <w:rsid w:val="00074B51"/>
    <w:rsid w:val="0009503E"/>
    <w:rsid w:val="00095B4E"/>
    <w:rsid w:val="000A7FD6"/>
    <w:rsid w:val="000C5833"/>
    <w:rsid w:val="00123C62"/>
    <w:rsid w:val="00123D8A"/>
    <w:rsid w:val="00135E4C"/>
    <w:rsid w:val="00143CF7"/>
    <w:rsid w:val="001662D6"/>
    <w:rsid w:val="00173621"/>
    <w:rsid w:val="00181FD3"/>
    <w:rsid w:val="0018469F"/>
    <w:rsid w:val="001A3587"/>
    <w:rsid w:val="001C44B1"/>
    <w:rsid w:val="001E42E0"/>
    <w:rsid w:val="002009B1"/>
    <w:rsid w:val="00214D78"/>
    <w:rsid w:val="00243F5B"/>
    <w:rsid w:val="00264F25"/>
    <w:rsid w:val="00281976"/>
    <w:rsid w:val="00285E51"/>
    <w:rsid w:val="00295731"/>
    <w:rsid w:val="002C48DC"/>
    <w:rsid w:val="002C5325"/>
    <w:rsid w:val="002D5B2A"/>
    <w:rsid w:val="0030674F"/>
    <w:rsid w:val="00320B65"/>
    <w:rsid w:val="003470AF"/>
    <w:rsid w:val="00350226"/>
    <w:rsid w:val="003A2156"/>
    <w:rsid w:val="003A6829"/>
    <w:rsid w:val="003B2CAD"/>
    <w:rsid w:val="003B7B45"/>
    <w:rsid w:val="003E289A"/>
    <w:rsid w:val="003F1966"/>
    <w:rsid w:val="004135E6"/>
    <w:rsid w:val="00417273"/>
    <w:rsid w:val="00435731"/>
    <w:rsid w:val="004633D0"/>
    <w:rsid w:val="0047184C"/>
    <w:rsid w:val="00471A73"/>
    <w:rsid w:val="00481568"/>
    <w:rsid w:val="004E56DB"/>
    <w:rsid w:val="00500E4B"/>
    <w:rsid w:val="00506A1B"/>
    <w:rsid w:val="00520C4B"/>
    <w:rsid w:val="005330C7"/>
    <w:rsid w:val="00540677"/>
    <w:rsid w:val="00544405"/>
    <w:rsid w:val="0055071E"/>
    <w:rsid w:val="00591F50"/>
    <w:rsid w:val="005A306A"/>
    <w:rsid w:val="005B4E4D"/>
    <w:rsid w:val="005E24CC"/>
    <w:rsid w:val="00606670"/>
    <w:rsid w:val="006244E4"/>
    <w:rsid w:val="00647C30"/>
    <w:rsid w:val="00652E76"/>
    <w:rsid w:val="00656F2E"/>
    <w:rsid w:val="00661577"/>
    <w:rsid w:val="0066752C"/>
    <w:rsid w:val="00667DF6"/>
    <w:rsid w:val="00681A94"/>
    <w:rsid w:val="006826E3"/>
    <w:rsid w:val="006A042F"/>
    <w:rsid w:val="006A226F"/>
    <w:rsid w:val="006A2EB3"/>
    <w:rsid w:val="006B1CBB"/>
    <w:rsid w:val="006B663A"/>
    <w:rsid w:val="006D23D6"/>
    <w:rsid w:val="007203B8"/>
    <w:rsid w:val="007254AD"/>
    <w:rsid w:val="0072611D"/>
    <w:rsid w:val="00765D12"/>
    <w:rsid w:val="00785679"/>
    <w:rsid w:val="007C46F6"/>
    <w:rsid w:val="007C4AAB"/>
    <w:rsid w:val="00872A59"/>
    <w:rsid w:val="00895776"/>
    <w:rsid w:val="008A5F31"/>
    <w:rsid w:val="008A68B1"/>
    <w:rsid w:val="008B54F6"/>
    <w:rsid w:val="008E30B7"/>
    <w:rsid w:val="008E43D1"/>
    <w:rsid w:val="008E616F"/>
    <w:rsid w:val="009032AF"/>
    <w:rsid w:val="00910907"/>
    <w:rsid w:val="00945C1A"/>
    <w:rsid w:val="009A0CAB"/>
    <w:rsid w:val="009B39EE"/>
    <w:rsid w:val="00A975FE"/>
    <w:rsid w:val="00AA2A14"/>
    <w:rsid w:val="00AD7A42"/>
    <w:rsid w:val="00AE0AE7"/>
    <w:rsid w:val="00B061F2"/>
    <w:rsid w:val="00B40007"/>
    <w:rsid w:val="00B93CE8"/>
    <w:rsid w:val="00BA11C1"/>
    <w:rsid w:val="00BC587D"/>
    <w:rsid w:val="00C03EF5"/>
    <w:rsid w:val="00C1121F"/>
    <w:rsid w:val="00C113FA"/>
    <w:rsid w:val="00C13EA7"/>
    <w:rsid w:val="00C13F72"/>
    <w:rsid w:val="00C147F6"/>
    <w:rsid w:val="00C366F6"/>
    <w:rsid w:val="00C41E11"/>
    <w:rsid w:val="00C529D9"/>
    <w:rsid w:val="00C85C4A"/>
    <w:rsid w:val="00C9018E"/>
    <w:rsid w:val="00CA2499"/>
    <w:rsid w:val="00CB35AB"/>
    <w:rsid w:val="00CC1E03"/>
    <w:rsid w:val="00CD31D8"/>
    <w:rsid w:val="00CE14CC"/>
    <w:rsid w:val="00D43F95"/>
    <w:rsid w:val="00D641ED"/>
    <w:rsid w:val="00DB461A"/>
    <w:rsid w:val="00DD372B"/>
    <w:rsid w:val="00E27A61"/>
    <w:rsid w:val="00E665E4"/>
    <w:rsid w:val="00E805DA"/>
    <w:rsid w:val="00E84A3A"/>
    <w:rsid w:val="00E84D66"/>
    <w:rsid w:val="00EA54B0"/>
    <w:rsid w:val="00EB39FD"/>
    <w:rsid w:val="00EF3D44"/>
    <w:rsid w:val="00F04F92"/>
    <w:rsid w:val="00F12024"/>
    <w:rsid w:val="00F34E74"/>
    <w:rsid w:val="00F34FDF"/>
    <w:rsid w:val="00F47CBF"/>
    <w:rsid w:val="00F541EB"/>
    <w:rsid w:val="00F93AC2"/>
    <w:rsid w:val="00FB2565"/>
    <w:rsid w:val="00FD0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A27ED"/>
  <w15:chartTrackingRefBased/>
  <w15:docId w15:val="{1AFBFB98-07AE-4844-B816-FC9F2940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6F6"/>
    <w:pPr>
      <w:spacing w:after="200" w:line="276" w:lineRule="auto"/>
    </w:pPr>
    <w:rPr>
      <w:rFonts w:ascii="ArTarumianHeghnar" w:eastAsia="Calibri" w:hAnsi="ArTarumianHeghnar" w:cs="Cambria"/>
      <w:bCs/>
      <w:i/>
      <w:sz w:val="36"/>
      <w:szCs w:val="36"/>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
    <w:basedOn w:val="Normal"/>
    <w:uiPriority w:val="99"/>
    <w:semiHidden/>
    <w:unhideWhenUsed/>
    <w:rsid w:val="00C366F6"/>
    <w:pPr>
      <w:tabs>
        <w:tab w:val="center" w:pos="4677"/>
        <w:tab w:val="right" w:pos="9355"/>
      </w:tabs>
      <w:spacing w:after="0" w:line="240" w:lineRule="auto"/>
    </w:pPr>
  </w:style>
  <w:style w:type="character" w:customStyle="1" w:styleId="normChar">
    <w:name w:val="norm Char"/>
    <w:basedOn w:val="DefaultParagraphFont"/>
    <w:link w:val="norm"/>
    <w:locked/>
    <w:rsid w:val="00C366F6"/>
    <w:rPr>
      <w:rFonts w:ascii="Arial Armenian" w:hAnsi="Arial Armenian"/>
    </w:rPr>
  </w:style>
  <w:style w:type="paragraph" w:customStyle="1" w:styleId="norm">
    <w:name w:val="norm"/>
    <w:basedOn w:val="Normal"/>
    <w:link w:val="normChar"/>
    <w:rsid w:val="00C366F6"/>
    <w:pPr>
      <w:spacing w:after="0" w:line="480" w:lineRule="auto"/>
      <w:ind w:firstLine="709"/>
      <w:jc w:val="both"/>
    </w:pPr>
    <w:rPr>
      <w:rFonts w:ascii="Arial Armenian" w:eastAsiaTheme="minorHAnsi" w:hAnsi="Arial Armenian" w:cstheme="minorBidi"/>
      <w:bCs w:val="0"/>
      <w:i w:val="0"/>
      <w:sz w:val="22"/>
      <w:szCs w:val="22"/>
      <w:lang w:val="en-US"/>
    </w:rPr>
  </w:style>
  <w:style w:type="character" w:customStyle="1" w:styleId="mechtex">
    <w:name w:val="mechtex Знак"/>
    <w:link w:val="mechtex0"/>
    <w:locked/>
    <w:rsid w:val="00C366F6"/>
    <w:rPr>
      <w:rFonts w:ascii="Arial Armenian" w:eastAsia="Times New Roman" w:hAnsi="Arial Armenian" w:cs="Times New Roman"/>
    </w:rPr>
  </w:style>
  <w:style w:type="paragraph" w:customStyle="1" w:styleId="mechtex0">
    <w:name w:val="mechtex"/>
    <w:basedOn w:val="Normal"/>
    <w:link w:val="mechtex"/>
    <w:rsid w:val="00C366F6"/>
    <w:pPr>
      <w:spacing w:after="0" w:line="240" w:lineRule="auto"/>
      <w:jc w:val="center"/>
    </w:pPr>
    <w:rPr>
      <w:rFonts w:ascii="Arial Armenian" w:eastAsia="Times New Roman" w:hAnsi="Arial Armenian" w:cs="Times New Roman"/>
      <w:bCs w:val="0"/>
      <w:i w:val="0"/>
      <w:sz w:val="22"/>
      <w:szCs w:val="22"/>
      <w:lang w:val="en-US"/>
    </w:rPr>
  </w:style>
  <w:style w:type="character" w:styleId="Strong">
    <w:name w:val="Strong"/>
    <w:basedOn w:val="DefaultParagraphFont"/>
    <w:uiPriority w:val="22"/>
    <w:qFormat/>
    <w:rsid w:val="00C366F6"/>
    <w:rPr>
      <w:b/>
      <w:bCs/>
    </w:rPr>
  </w:style>
  <w:style w:type="paragraph" w:styleId="ListParagraph">
    <w:name w:val="List Paragraph"/>
    <w:basedOn w:val="Normal"/>
    <w:uiPriority w:val="34"/>
    <w:qFormat/>
    <w:rsid w:val="00DD372B"/>
    <w:pPr>
      <w:ind w:left="720"/>
      <w:contextualSpacing/>
    </w:pPr>
  </w:style>
  <w:style w:type="character" w:customStyle="1" w:styleId="mechtexChar">
    <w:name w:val="mechtex Char"/>
    <w:basedOn w:val="DefaultParagraphFont"/>
    <w:rsid w:val="00765D12"/>
    <w:rPr>
      <w:rFonts w:ascii="Arial Armenian" w:hAnsi="Arial Armenian"/>
      <w:sz w:val="22"/>
      <w:lang w:val="en-US" w:eastAsia="ru-RU" w:bidi="ar-SA"/>
    </w:rPr>
  </w:style>
  <w:style w:type="paragraph" w:styleId="BalloonText">
    <w:name w:val="Balloon Text"/>
    <w:basedOn w:val="Normal"/>
    <w:link w:val="BalloonTextChar"/>
    <w:uiPriority w:val="99"/>
    <w:semiHidden/>
    <w:unhideWhenUsed/>
    <w:rsid w:val="00435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731"/>
    <w:rPr>
      <w:rFonts w:ascii="Segoe UI" w:eastAsia="Calibri" w:hAnsi="Segoe UI" w:cs="Segoe UI"/>
      <w:bCs/>
      <w:i/>
      <w:sz w:val="18"/>
      <w:szCs w:val="18"/>
      <w:lang w:val="ru-RU"/>
    </w:rPr>
  </w:style>
  <w:style w:type="paragraph" w:styleId="BodyText3">
    <w:name w:val="Body Text 3"/>
    <w:basedOn w:val="Normal"/>
    <w:link w:val="BodyText3Char"/>
    <w:unhideWhenUsed/>
    <w:rsid w:val="001A3587"/>
    <w:pPr>
      <w:spacing w:after="120" w:line="240" w:lineRule="auto"/>
    </w:pPr>
    <w:rPr>
      <w:rFonts w:ascii="Arial Armenian" w:eastAsia="Times New Roman" w:hAnsi="Arial Armenian" w:cs="Times New Roman"/>
      <w:bCs w:val="0"/>
      <w:i w:val="0"/>
      <w:sz w:val="16"/>
      <w:szCs w:val="16"/>
      <w:lang w:val="en-US"/>
    </w:rPr>
  </w:style>
  <w:style w:type="character" w:customStyle="1" w:styleId="BodyText3Char">
    <w:name w:val="Body Text 3 Char"/>
    <w:basedOn w:val="DefaultParagraphFont"/>
    <w:link w:val="BodyText3"/>
    <w:rsid w:val="001A3587"/>
    <w:rPr>
      <w:rFonts w:ascii="Arial Armenian" w:eastAsia="Times New Roman" w:hAnsi="Arial Armenian" w:cs="Times New Roman"/>
      <w:sz w:val="16"/>
      <w:szCs w:val="16"/>
    </w:rPr>
  </w:style>
  <w:style w:type="paragraph" w:styleId="Header">
    <w:name w:val="header"/>
    <w:basedOn w:val="Normal"/>
    <w:link w:val="HeaderChar"/>
    <w:uiPriority w:val="99"/>
    <w:unhideWhenUsed/>
    <w:rsid w:val="00200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9B1"/>
    <w:rPr>
      <w:rFonts w:ascii="ArTarumianHeghnar" w:eastAsia="Calibri" w:hAnsi="ArTarumianHeghnar" w:cs="Cambria"/>
      <w:bCs/>
      <w:i/>
      <w:sz w:val="36"/>
      <w:szCs w:val="36"/>
      <w:lang w:val="ru-RU"/>
    </w:rPr>
  </w:style>
  <w:style w:type="paragraph" w:styleId="Footer">
    <w:name w:val="footer"/>
    <w:basedOn w:val="Normal"/>
    <w:link w:val="FooterChar"/>
    <w:uiPriority w:val="99"/>
    <w:unhideWhenUsed/>
    <w:rsid w:val="00200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9B1"/>
    <w:rPr>
      <w:rFonts w:ascii="ArTarumianHeghnar" w:eastAsia="Calibri" w:hAnsi="ArTarumianHeghnar" w:cs="Cambria"/>
      <w:bCs/>
      <w:i/>
      <w:sz w:val="36"/>
      <w:szCs w:val="3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30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386FF-5CAC-4C20-801D-75425BC37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12</Pages>
  <Words>2362</Words>
  <Characters>13465</Characters>
  <Application>Microsoft Office Word</Application>
  <DocSecurity>0</DocSecurity>
  <Lines>112</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https://mul2.gov.am/tasks/450473/oneclick/naxagicPoxanakum.docx?token=fdbc6cb882ec4e13d67ce844bd4fb5c3</cp:keywords>
  <dc:description/>
  <cp:lastModifiedBy>Windows User</cp:lastModifiedBy>
  <cp:revision>99</cp:revision>
  <cp:lastPrinted>2021-03-22T07:52:00Z</cp:lastPrinted>
  <dcterms:created xsi:type="dcterms:W3CDTF">2021-03-02T07:38:00Z</dcterms:created>
  <dcterms:modified xsi:type="dcterms:W3CDTF">2021-06-21T08:10:00Z</dcterms:modified>
</cp:coreProperties>
</file>