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14299" w14:textId="77777777" w:rsidR="004E4A94" w:rsidRPr="00476856" w:rsidRDefault="004E4A94" w:rsidP="00C211A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Sylfaen"/>
          <w:sz w:val="24"/>
          <w:szCs w:val="24"/>
          <w:u w:val="single"/>
        </w:rPr>
      </w:pPr>
      <w:r w:rsidRPr="00476856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14:paraId="0884B4EA" w14:textId="77777777" w:rsidR="004E4A94" w:rsidRPr="0047685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14:paraId="661D1F01" w14:textId="77777777" w:rsidR="004E4A94" w:rsidRPr="0047685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14:paraId="063B4F15" w14:textId="77777777" w:rsidR="004E4A94" w:rsidRPr="0047685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76856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ԿԱՌԱՎԱՐՈՒԹՅՈՒՆ</w:t>
      </w:r>
    </w:p>
    <w:p w14:paraId="2C558F07" w14:textId="77777777" w:rsidR="004E4A94" w:rsidRPr="0047685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76856">
        <w:rPr>
          <w:rFonts w:ascii="GHEA Grapalat" w:hAnsi="GHEA Grapalat" w:cs="Sylfaen"/>
          <w:b/>
          <w:sz w:val="24"/>
          <w:szCs w:val="24"/>
        </w:rPr>
        <w:t>ՈՐՈՇՈՒՄ</w:t>
      </w:r>
    </w:p>
    <w:p w14:paraId="695CD46F" w14:textId="77777777" w:rsidR="004E4A94" w:rsidRPr="00476856" w:rsidRDefault="004E4A94" w:rsidP="00870789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</w:rPr>
      </w:pPr>
    </w:p>
    <w:p w14:paraId="294E9ED0" w14:textId="0BCB449B" w:rsidR="004E4A94" w:rsidRPr="00476856" w:rsidRDefault="004E4A94" w:rsidP="002C3F1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76856">
        <w:rPr>
          <w:rFonts w:ascii="GHEA Grapalat" w:hAnsi="GHEA Grapalat" w:cs="Monaco"/>
          <w:b/>
          <w:sz w:val="24"/>
          <w:szCs w:val="24"/>
        </w:rPr>
        <w:t>-----------------------------------</w:t>
      </w:r>
      <w:r w:rsidRPr="00476856">
        <w:rPr>
          <w:rFonts w:ascii="GHEA Grapalat" w:hAnsi="GHEA Grapalat" w:cs="Sylfaen"/>
          <w:b/>
          <w:sz w:val="24"/>
          <w:szCs w:val="24"/>
        </w:rPr>
        <w:t xml:space="preserve"> </w:t>
      </w:r>
      <w:r w:rsidRPr="00476856">
        <w:rPr>
          <w:rFonts w:ascii="GHEA Grapalat" w:hAnsi="GHEA Grapalat"/>
          <w:b/>
          <w:sz w:val="24"/>
          <w:szCs w:val="24"/>
        </w:rPr>
        <w:t>20</w:t>
      </w:r>
      <w:r w:rsidR="009D57C8" w:rsidRPr="00476856">
        <w:rPr>
          <w:rFonts w:ascii="GHEA Grapalat" w:hAnsi="GHEA Grapalat"/>
          <w:b/>
          <w:sz w:val="24"/>
          <w:szCs w:val="24"/>
        </w:rPr>
        <w:t>21</w:t>
      </w:r>
      <w:r w:rsidRPr="00476856">
        <w:rPr>
          <w:rFonts w:ascii="GHEA Grapalat" w:hAnsi="GHEA Grapalat"/>
          <w:b/>
          <w:sz w:val="24"/>
          <w:szCs w:val="24"/>
        </w:rPr>
        <w:t xml:space="preserve"> </w:t>
      </w:r>
      <w:r w:rsidRPr="00476856">
        <w:rPr>
          <w:rFonts w:ascii="GHEA Grapalat" w:hAnsi="GHEA Grapalat" w:cs="Sylfaen"/>
          <w:b/>
          <w:sz w:val="24"/>
          <w:szCs w:val="24"/>
        </w:rPr>
        <w:t xml:space="preserve">թվականի </w:t>
      </w:r>
      <w:r w:rsidR="002932CF">
        <w:rPr>
          <w:rFonts w:ascii="GHEA Grapalat" w:hAnsi="GHEA Grapalat"/>
          <w:b/>
          <w:sz w:val="24"/>
          <w:szCs w:val="24"/>
        </w:rPr>
        <w:t>№ --------- Ա</w:t>
      </w:r>
    </w:p>
    <w:p w14:paraId="482F4809" w14:textId="77777777" w:rsidR="004E4A94" w:rsidRPr="00476856" w:rsidRDefault="004E4A94" w:rsidP="00870789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</w:rPr>
      </w:pPr>
    </w:p>
    <w:p w14:paraId="58EB5D21" w14:textId="77777777" w:rsidR="004E4A94" w:rsidRPr="00476856" w:rsidRDefault="00427908" w:rsidP="006A5EB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76856">
        <w:rPr>
          <w:rFonts w:ascii="GHEA Grapalat" w:hAnsi="GHEA Grapalat"/>
          <w:b/>
          <w:sz w:val="24"/>
          <w:szCs w:val="24"/>
        </w:rPr>
        <w:t xml:space="preserve">ՀԱՅԱՍՏԱՆՈՒՄ ԱՐԴՅՈՒՆԱԲԵՐԱԿԱՆ ՄԱՍՇՏԱԲԻ ԱՅԳ – 1 ԱՐԵՎԱՅԻՆ ՖՈՏՈՎՈԼՏԱՅԻՆ ԾՐԱԳՐԻ </w:t>
      </w:r>
      <w:r w:rsidRPr="00476856">
        <w:rPr>
          <w:rFonts w:ascii="GHEA Grapalat" w:hAnsi="GHEA Grapalat" w:cs="Sylfaen"/>
          <w:b/>
          <w:sz w:val="24"/>
          <w:szCs w:val="24"/>
        </w:rPr>
        <w:t>ՇՐՋԱՆԱԿՈՒՄ ԿԱԶՄԱԿԵՐՊՎԱԾ ՄՐՑՈՒՅԹԻ ԸՆԹԱՑԱԿԱՐԳԻ ԱՐԴՅՈՒՆՔՆԵՐԸ ՀԱՍՏԱՏԵԼՈՒ ՄԱՍԻՆ</w:t>
      </w:r>
    </w:p>
    <w:p w14:paraId="5860AF5A" w14:textId="77777777" w:rsidR="004E4A94" w:rsidRPr="00476856" w:rsidRDefault="004E4A94" w:rsidP="006A5EB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1033ECE9" w14:textId="77777777" w:rsidR="009D57C8" w:rsidRPr="00476856" w:rsidRDefault="009D57C8" w:rsidP="009D57C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476856">
        <w:rPr>
          <w:rFonts w:ascii="GHEA Grapalat" w:hAnsi="GHEA Grapalat" w:cs="Sylfaen"/>
          <w:sz w:val="24"/>
          <w:szCs w:val="24"/>
        </w:rPr>
        <w:t xml:space="preserve">Ղեկավարվելով Հայաստանի Հանրապետության կառավարության 2020 թվականի դեկտեմբերի 3-ի N 1986-Ն որոշման 11-րդ կետով և հաշվի առնելով նշված որոշման </w:t>
      </w:r>
      <w:r w:rsidR="00D37342" w:rsidRPr="00476856">
        <w:rPr>
          <w:rFonts w:ascii="GHEA Grapalat" w:hAnsi="GHEA Grapalat" w:cs="Sylfaen"/>
          <w:sz w:val="24"/>
          <w:szCs w:val="24"/>
        </w:rPr>
        <w:t>3</w:t>
      </w:r>
      <w:r w:rsidRPr="00476856">
        <w:rPr>
          <w:rFonts w:ascii="GHEA Grapalat" w:hAnsi="GHEA Grapalat" w:cs="Sylfaen"/>
          <w:sz w:val="24"/>
          <w:szCs w:val="24"/>
        </w:rPr>
        <w:t xml:space="preserve">-րդ կետին համապատասխան </w:t>
      </w:r>
      <w:proofErr w:type="spellStart"/>
      <w:r w:rsidRPr="00476856">
        <w:rPr>
          <w:rFonts w:ascii="GHEA Grapalat" w:hAnsi="GHEA Grapalat" w:cs="Sylfaen"/>
          <w:sz w:val="24"/>
          <w:szCs w:val="24"/>
        </w:rPr>
        <w:t>ձևավորված</w:t>
      </w:r>
      <w:proofErr w:type="spellEnd"/>
      <w:r w:rsidRPr="00476856">
        <w:rPr>
          <w:rFonts w:ascii="GHEA Grapalat" w:hAnsi="GHEA Grapalat" w:cs="Sylfaen"/>
          <w:sz w:val="24"/>
          <w:szCs w:val="24"/>
        </w:rPr>
        <w:t xml:space="preserve"> </w:t>
      </w:r>
      <w:r w:rsidR="00D37342" w:rsidRPr="00476856">
        <w:rPr>
          <w:rFonts w:ascii="GHEA Grapalat" w:hAnsi="GHEA Grapalat" w:cs="Sylfaen"/>
          <w:sz w:val="24"/>
          <w:szCs w:val="24"/>
        </w:rPr>
        <w:t xml:space="preserve">Հայաստանում արդյունաբերական մասշտաբի «Այգ-1» </w:t>
      </w:r>
      <w:proofErr w:type="spellStart"/>
      <w:r w:rsidR="00D37342" w:rsidRPr="00476856">
        <w:rPr>
          <w:rFonts w:ascii="GHEA Grapalat" w:hAnsi="GHEA Grapalat" w:cs="Sylfaen"/>
          <w:sz w:val="24"/>
          <w:szCs w:val="24"/>
        </w:rPr>
        <w:t>արևային</w:t>
      </w:r>
      <w:proofErr w:type="spellEnd"/>
      <w:r w:rsidR="00D37342" w:rsidRPr="0047685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37342" w:rsidRPr="00476856">
        <w:rPr>
          <w:rFonts w:ascii="GHEA Grapalat" w:hAnsi="GHEA Grapalat" w:cs="Sylfaen"/>
          <w:sz w:val="24"/>
          <w:szCs w:val="24"/>
        </w:rPr>
        <w:t>ֆոտովոլտային</w:t>
      </w:r>
      <w:proofErr w:type="spellEnd"/>
      <w:r w:rsidR="00D37342" w:rsidRPr="00476856">
        <w:rPr>
          <w:rFonts w:ascii="GHEA Grapalat" w:hAnsi="GHEA Grapalat" w:cs="Sylfaen"/>
          <w:sz w:val="24"/>
          <w:szCs w:val="24"/>
        </w:rPr>
        <w:t xml:space="preserve"> ծրագրի մրցութային հանձնաժողովի</w:t>
      </w:r>
      <w:r w:rsidRPr="00476856">
        <w:rPr>
          <w:rFonts w:ascii="GHEA Grapalat" w:hAnsi="GHEA Grapalat" w:cs="Sylfaen"/>
          <w:sz w:val="24"/>
          <w:szCs w:val="24"/>
        </w:rPr>
        <w:t xml:space="preserve"> առաջարկությունը՝ Հայաստանի Հանրապետության կառավարությունը որոշում է.</w:t>
      </w:r>
    </w:p>
    <w:p w14:paraId="2E98AB85" w14:textId="77777777" w:rsidR="00DB6C5E" w:rsidRPr="00476856" w:rsidRDefault="009D57C8" w:rsidP="00D37342">
      <w:pPr>
        <w:pStyle w:val="norm"/>
        <w:numPr>
          <w:ilvl w:val="0"/>
          <w:numId w:val="22"/>
        </w:numPr>
        <w:spacing w:line="240" w:lineRule="auto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Հաստատել Հայաստանում արդյունաբերական մասշտաբի «</w:t>
      </w:r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Այգ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–1» </w:t>
      </w:r>
      <w:proofErr w:type="spellStart"/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արևային</w:t>
      </w:r>
      <w:proofErr w:type="spellEnd"/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ֆոտովոլտային</w:t>
      </w:r>
      <w:proofErr w:type="spellEnd"/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ծրագրի (այսուհետ՝ ծրագիր) շրջանակում </w:t>
      </w:r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կազմակերպված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մրցույթի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ընթացակարգի արդյունքները՝ </w:t>
      </w:r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մրցույթի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ընթացակարգի հաղթող (ընտրված հայտատու) ճանաչելով </w:t>
      </w:r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«Աբու Դաբի Ֆյուչեր 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Էներջի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Քոմփանի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» </w:t>
      </w:r>
      <w:r w:rsidR="006E160A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ՀԲԸ </w:t>
      </w:r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(«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Մասդար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») (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Abu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Dhabi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Future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Energy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Company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PJSC - </w:t>
      </w:r>
      <w:proofErr w:type="spellStart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Masdar</w:t>
      </w:r>
      <w:proofErr w:type="spellEnd"/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)</w:t>
      </w:r>
      <w:r w:rsidR="00427908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, </w:t>
      </w:r>
      <w:r w:rsidR="00D37342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Արաբական Միացյալ Էմիրություններ</w:t>
      </w:r>
      <w:r w:rsidR="00DB6C5E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ընկերությունը։</w:t>
      </w:r>
    </w:p>
    <w:p w14:paraId="3591F227" w14:textId="73AAA678" w:rsidR="009D57C8" w:rsidRPr="00476856" w:rsidRDefault="009D57C8" w:rsidP="00DB6C5E">
      <w:pPr>
        <w:pStyle w:val="norm"/>
        <w:numPr>
          <w:ilvl w:val="0"/>
          <w:numId w:val="22"/>
        </w:numPr>
        <w:spacing w:line="240" w:lineRule="auto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Լիազորել Հայաստանի Հանրապետության </w:t>
      </w:r>
      <w:r w:rsidR="00DB6C5E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տարածքային կառավարման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և </w:t>
      </w:r>
      <w:r w:rsidR="00DB6C5E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ենթակառուցվածքների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նախարարին</w:t>
      </w:r>
      <w:r w:rsidR="00DD4C33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ընկերության հետ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ստորագրել</w:t>
      </w:r>
      <w:r w:rsidR="002932CF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r w:rsidR="002932CF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Հայաստանի Հանրապետության կառավարության 2020 թվականի դեկտեմբերի 3-ի N 1986-Ն որոշման N 2 </w:t>
      </w:r>
      <w:r w:rsidR="002932CF">
        <w:rPr>
          <w:rFonts w:ascii="GHEA Grapalat" w:eastAsia="Calibri" w:hAnsi="GHEA Grapalat" w:cs="Sylfaen"/>
          <w:sz w:val="24"/>
          <w:szCs w:val="24"/>
          <w:lang w:val="hy-AM" w:eastAsia="en-US"/>
        </w:rPr>
        <w:t>հավելվածով</w:t>
      </w:r>
      <w:r w:rsidR="002932CF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հավանության արժանացած</w:t>
      </w:r>
      <w:r w:rsidR="002932CF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r w:rsidR="00DD4C33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Կառավարության աջակցության </w:t>
      </w:r>
      <w:r w:rsidR="00DD4C33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համաձայնագիրը՝ </w:t>
      </w:r>
    </w:p>
    <w:p w14:paraId="1176ED94" w14:textId="77777777" w:rsidR="009D57C8" w:rsidRPr="00476856" w:rsidRDefault="009D57C8" w:rsidP="00DB6C5E">
      <w:pPr>
        <w:pStyle w:val="norm"/>
        <w:numPr>
          <w:ilvl w:val="0"/>
          <w:numId w:val="22"/>
        </w:numPr>
        <w:spacing w:line="240" w:lineRule="auto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Հայաստանի Հանրապետության </w:t>
      </w:r>
      <w:r w:rsidR="00DB6C5E"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տարածքային կառավարման և ենթակառուցվածքների նախարարին</w:t>
      </w:r>
      <w:r w:rsidRPr="00476856">
        <w:rPr>
          <w:rFonts w:ascii="GHEA Grapalat" w:eastAsia="Calibri" w:hAnsi="GHEA Grapalat" w:cs="Sylfaen"/>
          <w:sz w:val="24"/>
          <w:szCs w:val="24"/>
          <w:lang w:val="hy-AM" w:eastAsia="en-US"/>
        </w:rPr>
        <w:t>`</w:t>
      </w:r>
    </w:p>
    <w:p w14:paraId="7BB1A07C" w14:textId="0837B8FD" w:rsidR="009D57C8" w:rsidRPr="00476856" w:rsidRDefault="009D57C8" w:rsidP="009D57C8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GHEA Grapalat" w:hAnsi="GHEA Grapalat" w:cs="Sylfaen"/>
          <w:sz w:val="24"/>
          <w:szCs w:val="24"/>
        </w:rPr>
      </w:pPr>
      <w:r w:rsidRPr="00476856">
        <w:rPr>
          <w:rFonts w:ascii="GHEA Grapalat" w:hAnsi="GHEA Grapalat" w:cs="Sylfaen"/>
          <w:sz w:val="24"/>
          <w:szCs w:val="24"/>
        </w:rPr>
        <w:t xml:space="preserve">ապահովել սույն որոշման 1-ին կետով </w:t>
      </w:r>
      <w:r w:rsidR="00DB6C5E" w:rsidRPr="00476856">
        <w:rPr>
          <w:rFonts w:ascii="GHEA Grapalat" w:hAnsi="GHEA Grapalat" w:cs="Sylfaen"/>
          <w:sz w:val="24"/>
          <w:szCs w:val="24"/>
        </w:rPr>
        <w:t>մրցույթի</w:t>
      </w:r>
      <w:r w:rsidRPr="00476856">
        <w:rPr>
          <w:rFonts w:ascii="GHEA Grapalat" w:hAnsi="GHEA Grapalat" w:cs="Sylfaen"/>
          <w:sz w:val="24"/>
          <w:szCs w:val="24"/>
        </w:rPr>
        <w:t xml:space="preserve"> ընթացակարգի հաղթող (ընտրված հայտատու) ճանաչված ընկերությ</w:t>
      </w:r>
      <w:r w:rsidR="00427908" w:rsidRPr="00476856">
        <w:rPr>
          <w:rFonts w:ascii="GHEA Grapalat" w:hAnsi="GHEA Grapalat" w:cs="Sylfaen"/>
          <w:sz w:val="24"/>
          <w:szCs w:val="24"/>
        </w:rPr>
        <w:t>անը</w:t>
      </w:r>
      <w:r w:rsidRPr="00476856">
        <w:rPr>
          <w:rFonts w:ascii="GHEA Grapalat" w:hAnsi="GHEA Grapalat" w:cs="Sylfaen"/>
          <w:sz w:val="24"/>
          <w:szCs w:val="24"/>
        </w:rPr>
        <w:t xml:space="preserve"> ծրագրի շնորհման վերաբերյալ գրության տրամադրումը՝ Հայաստանի Հանրապետության կառավարության 20</w:t>
      </w:r>
      <w:r w:rsidR="00427908" w:rsidRPr="00476856">
        <w:rPr>
          <w:rFonts w:ascii="GHEA Grapalat" w:hAnsi="GHEA Grapalat" w:cs="Sylfaen"/>
          <w:sz w:val="24"/>
          <w:szCs w:val="24"/>
        </w:rPr>
        <w:t>20</w:t>
      </w:r>
      <w:r w:rsidRPr="00476856">
        <w:rPr>
          <w:rFonts w:ascii="GHEA Grapalat" w:hAnsi="GHEA Grapalat" w:cs="Sylfaen"/>
          <w:sz w:val="24"/>
          <w:szCs w:val="24"/>
        </w:rPr>
        <w:t xml:space="preserve"> թվականի դեկտեմբերի </w:t>
      </w:r>
      <w:r w:rsidR="00427908" w:rsidRPr="00476856">
        <w:rPr>
          <w:rFonts w:ascii="GHEA Grapalat" w:hAnsi="GHEA Grapalat" w:cs="Sylfaen"/>
          <w:sz w:val="24"/>
          <w:szCs w:val="24"/>
        </w:rPr>
        <w:t>3</w:t>
      </w:r>
      <w:r w:rsidRPr="00476856">
        <w:rPr>
          <w:rFonts w:ascii="GHEA Grapalat" w:hAnsi="GHEA Grapalat" w:cs="Sylfaen"/>
          <w:sz w:val="24"/>
          <w:szCs w:val="24"/>
        </w:rPr>
        <w:t>-ի N 1</w:t>
      </w:r>
      <w:r w:rsidR="00427908" w:rsidRPr="00476856">
        <w:rPr>
          <w:rFonts w:ascii="GHEA Grapalat" w:hAnsi="GHEA Grapalat" w:cs="Sylfaen"/>
          <w:sz w:val="24"/>
          <w:szCs w:val="24"/>
        </w:rPr>
        <w:t>986</w:t>
      </w:r>
      <w:r w:rsidRPr="00476856">
        <w:rPr>
          <w:rFonts w:ascii="GHEA Grapalat" w:hAnsi="GHEA Grapalat" w:cs="Sylfaen"/>
          <w:sz w:val="24"/>
          <w:szCs w:val="24"/>
        </w:rPr>
        <w:t xml:space="preserve">-Ն որոշման N 2 </w:t>
      </w:r>
      <w:r w:rsidR="00DD4C33">
        <w:rPr>
          <w:rFonts w:ascii="GHEA Grapalat" w:hAnsi="GHEA Grapalat" w:cs="Sylfaen"/>
          <w:sz w:val="24"/>
          <w:szCs w:val="24"/>
        </w:rPr>
        <w:t xml:space="preserve">հավելվածով սահմանված </w:t>
      </w:r>
      <w:r w:rsidRPr="00476856">
        <w:rPr>
          <w:rFonts w:ascii="GHEA Grapalat" w:hAnsi="GHEA Grapalat" w:cs="Sylfaen"/>
          <w:sz w:val="24"/>
          <w:szCs w:val="24"/>
        </w:rPr>
        <w:t>կարգին համապատասխան</w:t>
      </w:r>
      <w:r w:rsidRPr="00476856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44F9C461" w14:textId="7597BE4E" w:rsidR="009D57C8" w:rsidRPr="00476856" w:rsidRDefault="009D57C8" w:rsidP="00427908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GHEA Grapalat" w:hAnsi="GHEA Grapalat" w:cs="Sylfaen"/>
          <w:sz w:val="24"/>
          <w:szCs w:val="24"/>
        </w:rPr>
      </w:pPr>
      <w:r w:rsidRPr="00476856">
        <w:rPr>
          <w:rFonts w:ascii="GHEA Grapalat" w:hAnsi="GHEA Grapalat" w:cs="Sylfaen"/>
          <w:sz w:val="24"/>
          <w:szCs w:val="24"/>
        </w:rPr>
        <w:t>կազմակերպել Հայաստանի Հանրապետության կառավարության 20</w:t>
      </w:r>
      <w:r w:rsidR="00427908" w:rsidRPr="00476856">
        <w:rPr>
          <w:rFonts w:ascii="GHEA Grapalat" w:hAnsi="GHEA Grapalat" w:cs="Sylfaen"/>
          <w:sz w:val="24"/>
          <w:szCs w:val="24"/>
        </w:rPr>
        <w:t>20</w:t>
      </w:r>
      <w:r w:rsidRPr="00476856">
        <w:rPr>
          <w:rFonts w:ascii="GHEA Grapalat" w:hAnsi="GHEA Grapalat" w:cs="Sylfaen"/>
          <w:sz w:val="24"/>
          <w:szCs w:val="24"/>
        </w:rPr>
        <w:t xml:space="preserve"> թվականի դեկտեմբերի </w:t>
      </w:r>
      <w:r w:rsidR="00427908" w:rsidRPr="00476856">
        <w:rPr>
          <w:rFonts w:ascii="GHEA Grapalat" w:hAnsi="GHEA Grapalat" w:cs="Sylfaen"/>
          <w:sz w:val="24"/>
          <w:szCs w:val="24"/>
        </w:rPr>
        <w:t>3</w:t>
      </w:r>
      <w:r w:rsidRPr="00476856">
        <w:rPr>
          <w:rFonts w:ascii="GHEA Grapalat" w:hAnsi="GHEA Grapalat" w:cs="Sylfaen"/>
          <w:sz w:val="24"/>
          <w:szCs w:val="24"/>
        </w:rPr>
        <w:t>-ի N 1</w:t>
      </w:r>
      <w:r w:rsidR="00427908" w:rsidRPr="00476856">
        <w:rPr>
          <w:rFonts w:ascii="GHEA Grapalat" w:hAnsi="GHEA Grapalat" w:cs="Sylfaen"/>
          <w:sz w:val="24"/>
          <w:szCs w:val="24"/>
        </w:rPr>
        <w:t>986</w:t>
      </w:r>
      <w:r w:rsidRPr="00476856">
        <w:rPr>
          <w:rFonts w:ascii="GHEA Grapalat" w:hAnsi="GHEA Grapalat" w:cs="Sylfaen"/>
          <w:sz w:val="24"/>
          <w:szCs w:val="24"/>
        </w:rPr>
        <w:t xml:space="preserve">-Ն որոշման </w:t>
      </w:r>
      <w:r w:rsidR="002932CF">
        <w:rPr>
          <w:rFonts w:ascii="GHEA Grapalat" w:hAnsi="GHEA Grapalat" w:cs="Sylfaen"/>
          <w:sz w:val="24"/>
          <w:szCs w:val="24"/>
        </w:rPr>
        <w:t>N</w:t>
      </w:r>
      <w:r w:rsidR="00427908" w:rsidRPr="00476856">
        <w:rPr>
          <w:rFonts w:ascii="GHEA Grapalat" w:hAnsi="GHEA Grapalat" w:cs="Sylfaen"/>
          <w:sz w:val="24"/>
          <w:szCs w:val="24"/>
        </w:rPr>
        <w:t xml:space="preserve">2 </w:t>
      </w:r>
      <w:r w:rsidR="00DD4C33">
        <w:rPr>
          <w:rFonts w:ascii="GHEA Grapalat" w:hAnsi="GHEA Grapalat" w:cs="Sylfaen"/>
          <w:sz w:val="24"/>
          <w:szCs w:val="24"/>
        </w:rPr>
        <w:t xml:space="preserve">հավելվածով հաստատված </w:t>
      </w:r>
      <w:r w:rsidRPr="00476856">
        <w:rPr>
          <w:rFonts w:ascii="GHEA Grapalat" w:hAnsi="GHEA Grapalat" w:cs="Sylfaen"/>
          <w:sz w:val="24"/>
          <w:szCs w:val="24"/>
        </w:rPr>
        <w:t>Կառավարության աջակցության համաձայնագրի ստորագրման գործընթացը՝ առաջնորդվելով սույն որոշման 2-րդ կետով և ղեկավարվելով Հայաստանի Հանրապետության կառավարության 20</w:t>
      </w:r>
      <w:r w:rsidR="00427908" w:rsidRPr="00476856">
        <w:rPr>
          <w:rFonts w:ascii="GHEA Grapalat" w:hAnsi="GHEA Grapalat" w:cs="Sylfaen"/>
          <w:sz w:val="24"/>
          <w:szCs w:val="24"/>
        </w:rPr>
        <w:t>20</w:t>
      </w:r>
      <w:r w:rsidRPr="00476856">
        <w:rPr>
          <w:rFonts w:ascii="GHEA Grapalat" w:hAnsi="GHEA Grapalat" w:cs="Sylfaen"/>
          <w:sz w:val="24"/>
          <w:szCs w:val="24"/>
        </w:rPr>
        <w:t xml:space="preserve"> թվականի դեկտեմբերի </w:t>
      </w:r>
      <w:r w:rsidR="00427908" w:rsidRPr="00476856">
        <w:rPr>
          <w:rFonts w:ascii="GHEA Grapalat" w:hAnsi="GHEA Grapalat" w:cs="Sylfaen"/>
          <w:sz w:val="24"/>
          <w:szCs w:val="24"/>
        </w:rPr>
        <w:t>3</w:t>
      </w:r>
      <w:r w:rsidRPr="00476856">
        <w:rPr>
          <w:rFonts w:ascii="GHEA Grapalat" w:hAnsi="GHEA Grapalat" w:cs="Sylfaen"/>
          <w:sz w:val="24"/>
          <w:szCs w:val="24"/>
        </w:rPr>
        <w:t>-ի N 1</w:t>
      </w:r>
      <w:r w:rsidR="00427908" w:rsidRPr="00476856">
        <w:rPr>
          <w:rFonts w:ascii="GHEA Grapalat" w:hAnsi="GHEA Grapalat" w:cs="Sylfaen"/>
          <w:sz w:val="24"/>
          <w:szCs w:val="24"/>
        </w:rPr>
        <w:t>986</w:t>
      </w:r>
      <w:r w:rsidRPr="00476856">
        <w:rPr>
          <w:rFonts w:ascii="GHEA Grapalat" w:hAnsi="GHEA Grapalat" w:cs="Sylfaen"/>
          <w:sz w:val="24"/>
          <w:szCs w:val="24"/>
        </w:rPr>
        <w:t xml:space="preserve">-Ն որոշման </w:t>
      </w:r>
      <w:r w:rsidR="00085A13" w:rsidRPr="00476856">
        <w:rPr>
          <w:rFonts w:ascii="GHEA Grapalat" w:hAnsi="GHEA Grapalat" w:cs="Sylfaen"/>
          <w:sz w:val="24"/>
          <w:szCs w:val="24"/>
        </w:rPr>
        <w:t>7</w:t>
      </w:r>
      <w:r w:rsidRPr="00476856">
        <w:rPr>
          <w:rFonts w:ascii="GHEA Grapalat" w:hAnsi="GHEA Grapalat" w:cs="Sylfaen"/>
          <w:sz w:val="24"/>
          <w:szCs w:val="24"/>
        </w:rPr>
        <w:t>-րդ կետով։</w:t>
      </w:r>
    </w:p>
    <w:p w14:paraId="5DFA8CF3" w14:textId="77777777" w:rsidR="002932CF" w:rsidRDefault="002932CF" w:rsidP="0067017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color w:val="000000" w:themeColor="text1"/>
          <w:lang w:val="hy-AM"/>
        </w:rPr>
      </w:pPr>
    </w:p>
    <w:p w14:paraId="2BD1EE5D" w14:textId="77777777" w:rsidR="002932CF" w:rsidRDefault="002932CF" w:rsidP="0067017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color w:val="000000" w:themeColor="text1"/>
          <w:lang w:val="hy-AM"/>
        </w:rPr>
      </w:pPr>
    </w:p>
    <w:p w14:paraId="30DBA36D" w14:textId="77777777" w:rsidR="002932CF" w:rsidRDefault="002932CF" w:rsidP="0067017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color w:val="000000" w:themeColor="text1"/>
          <w:lang w:val="hy-AM"/>
        </w:rPr>
      </w:pPr>
    </w:p>
    <w:p w14:paraId="224509FA" w14:textId="28005C24" w:rsidR="00670179" w:rsidRPr="00476856" w:rsidRDefault="00670179" w:rsidP="0067017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color w:val="000000" w:themeColor="text1"/>
          <w:lang w:val="hy-AM"/>
        </w:rPr>
      </w:pPr>
      <w:r w:rsidRPr="00476856">
        <w:rPr>
          <w:rFonts w:ascii="GHEA Grapalat" w:hAnsi="GHEA Grapalat" w:cs="Sylfaen"/>
          <w:b/>
          <w:color w:val="000000" w:themeColor="text1"/>
          <w:lang w:val="hy-AM"/>
        </w:rPr>
        <w:lastRenderedPageBreak/>
        <w:t>ՀԻՄՆԱՎՈՐՈՒՄ</w:t>
      </w:r>
    </w:p>
    <w:p w14:paraId="05948637" w14:textId="534F913F" w:rsidR="00670179" w:rsidRPr="00476856" w:rsidRDefault="00670179" w:rsidP="00476856">
      <w:pPr>
        <w:jc w:val="center"/>
        <w:rPr>
          <w:rFonts w:ascii="GHEA Grapalat" w:hAnsi="GHEA Grapalat" w:cs="Sylfaen"/>
          <w:b/>
          <w:color w:val="000000" w:themeColor="text1"/>
          <w:sz w:val="24"/>
          <w:szCs w:val="24"/>
        </w:rPr>
      </w:pPr>
      <w:r w:rsidRPr="00476856">
        <w:rPr>
          <w:rFonts w:ascii="GHEA Grapalat" w:hAnsi="GHEA Grapalat" w:cs="Sylfaen"/>
          <w:b/>
          <w:color w:val="000000" w:themeColor="text1"/>
          <w:sz w:val="24"/>
          <w:szCs w:val="24"/>
        </w:rPr>
        <w:t>«</w:t>
      </w:r>
      <w:r w:rsidRPr="00476856">
        <w:rPr>
          <w:rFonts w:ascii="GHEA Grapalat" w:hAnsi="GHEA Grapalat"/>
          <w:b/>
          <w:color w:val="000000" w:themeColor="text1"/>
          <w:kern w:val="36"/>
          <w:sz w:val="24"/>
          <w:szCs w:val="24"/>
        </w:rPr>
        <w:t>ՀԱՅԱՍՏԱՆՈՒՄ ԱՐԴՅՈՒՆԱԲԵՐԱԿԱՆ ՄԱՍՇՏԱԲԻ «ԱՅԳ-1» ԱՐԵՎԱՅԻՆ ՖՈՏՈՎՈԼՏԱՅԻՆ ԾՐԱԳՐԻ ՇՐՋԱՆԱԿՈՒՄ ԱՆՑԿԱՑՎԱԾ ՄՐՑՈՒՅԹԻ ԸՆԹԱՑԱԿԱՐԳԻ ԱՐԴՅՈՒՆՔՆԵՐԸ ՀԱՍՏԱՏԵԼՈՒ ՄԱՍԻՆ</w:t>
      </w:r>
      <w:r w:rsidRPr="00476856">
        <w:rPr>
          <w:rFonts w:ascii="GHEA Grapalat" w:hAnsi="GHEA Grapalat" w:cs="Sylfaen"/>
          <w:b/>
          <w:color w:val="000000" w:themeColor="text1"/>
          <w:sz w:val="24"/>
          <w:szCs w:val="24"/>
        </w:rPr>
        <w:t>»</w:t>
      </w:r>
      <w:r w:rsidR="00476856" w:rsidRPr="00476856">
        <w:rPr>
          <w:rFonts w:ascii="GHEA Grapalat" w:hAnsi="GHEA Grapalat" w:cs="Sylfaen"/>
          <w:b/>
          <w:color w:val="000000" w:themeColor="text1"/>
          <w:sz w:val="24"/>
          <w:szCs w:val="24"/>
        </w:rPr>
        <w:t xml:space="preserve"> </w:t>
      </w:r>
      <w:r w:rsidRPr="00476856">
        <w:rPr>
          <w:rFonts w:ascii="GHEA Grapalat" w:hAnsi="GHEA Grapalat" w:cs="Sylfaen"/>
          <w:b/>
          <w:color w:val="000000" w:themeColor="text1"/>
          <w:sz w:val="24"/>
          <w:szCs w:val="24"/>
        </w:rPr>
        <w:t>ՀՀ ԿԱՌԱՎԱՐՈՒԹՅԱՆ ՈՐՈՇՄԱՆ ՆԱԽԱԳԾԻ</w:t>
      </w:r>
    </w:p>
    <w:p w14:paraId="2DEDA9CC" w14:textId="77777777" w:rsidR="00670179" w:rsidRPr="00476856" w:rsidRDefault="00670179" w:rsidP="0067017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color w:val="000000" w:themeColor="text1"/>
          <w:lang w:val="hy-AM"/>
        </w:rPr>
      </w:pPr>
    </w:p>
    <w:p w14:paraId="76104B8C" w14:textId="294A8F1D" w:rsidR="00670179" w:rsidRPr="00476856" w:rsidRDefault="00476856" w:rsidP="00476856">
      <w:pPr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476856">
        <w:rPr>
          <w:rFonts w:ascii="GHEA Grapalat" w:eastAsia="Arial" w:hAnsi="GHEA Grapalat" w:cs="Arial"/>
          <w:b/>
          <w:sz w:val="24"/>
          <w:szCs w:val="24"/>
        </w:rPr>
        <w:t>Առկա իրավիճակը և իրավական ակտի ընդունման անհրաժեշտությունը:</w:t>
      </w:r>
      <w:r w:rsidRPr="00476856">
        <w:rPr>
          <w:rFonts w:ascii="GHEA Grapalat" w:eastAsia="Arial" w:hAnsi="GHEA Grapalat" w:cs="Arial"/>
          <w:sz w:val="24"/>
          <w:szCs w:val="24"/>
        </w:rPr>
        <w:t xml:space="preserve"> </w:t>
      </w:r>
      <w:r w:rsidR="00670179" w:rsidRPr="00476856">
        <w:rPr>
          <w:rFonts w:ascii="GHEA Grapalat" w:hAnsi="GHEA Grapalat"/>
          <w:color w:val="000000" w:themeColor="text1"/>
          <w:sz w:val="24"/>
          <w:szCs w:val="24"/>
        </w:rPr>
        <w:t xml:space="preserve">Իրավական ակտի անհրաժեշտությունը պայմանավորված է Հայաստանի Հանրապետության կառավարության 2020 թվականի դեկտեմբերի 3-ի N 1986-Ն որոշման </w:t>
      </w:r>
      <w:r w:rsidR="00E66EFD" w:rsidRPr="00476856">
        <w:rPr>
          <w:rFonts w:ascii="GHEA Grapalat" w:hAnsi="GHEA Grapalat"/>
          <w:color w:val="000000" w:themeColor="text1"/>
          <w:sz w:val="24"/>
          <w:szCs w:val="24"/>
        </w:rPr>
        <w:t>11-րդ կետ</w:t>
      </w:r>
      <w:r w:rsidR="004174BD" w:rsidRPr="00476856">
        <w:rPr>
          <w:rFonts w:ascii="GHEA Grapalat" w:hAnsi="GHEA Grapalat"/>
          <w:color w:val="000000" w:themeColor="text1"/>
          <w:sz w:val="24"/>
          <w:szCs w:val="24"/>
        </w:rPr>
        <w:t xml:space="preserve">ով սահմանված պահանջով, որի համաձայն </w:t>
      </w:r>
      <w:r w:rsidR="00670179" w:rsidRPr="00476856">
        <w:rPr>
          <w:rFonts w:ascii="GHEA Grapalat" w:hAnsi="GHEA Grapalat"/>
          <w:color w:val="000000" w:themeColor="text1"/>
          <w:sz w:val="24"/>
          <w:szCs w:val="24"/>
        </w:rPr>
        <w:t xml:space="preserve">Հայաստանում արդյունաբերական մասշտաբի «Այգ-1» </w:t>
      </w:r>
      <w:proofErr w:type="spellStart"/>
      <w:r w:rsidR="00670179" w:rsidRPr="00476856">
        <w:rPr>
          <w:rFonts w:ascii="GHEA Grapalat" w:hAnsi="GHEA Grapalat"/>
          <w:color w:val="000000" w:themeColor="text1"/>
          <w:sz w:val="24"/>
          <w:szCs w:val="24"/>
        </w:rPr>
        <w:t>արևային</w:t>
      </w:r>
      <w:proofErr w:type="spellEnd"/>
      <w:r w:rsidR="00670179"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670179" w:rsidRPr="00476856">
        <w:rPr>
          <w:rFonts w:ascii="GHEA Grapalat" w:hAnsi="GHEA Grapalat"/>
          <w:color w:val="000000" w:themeColor="text1"/>
          <w:sz w:val="24"/>
          <w:szCs w:val="24"/>
        </w:rPr>
        <w:t>ֆոտովոլտային</w:t>
      </w:r>
      <w:proofErr w:type="spellEnd"/>
      <w:r w:rsidR="00670179" w:rsidRPr="00476856">
        <w:rPr>
          <w:rFonts w:ascii="GHEA Grapalat" w:hAnsi="GHEA Grapalat"/>
          <w:color w:val="000000" w:themeColor="text1"/>
          <w:sz w:val="24"/>
          <w:szCs w:val="24"/>
        </w:rPr>
        <w:t xml:space="preserve"> ծրագրի շրջանակում կազմակերպվելիք մրցույթի ընթացակարգի արդյունքները հաստատվում են Հայաստանի Հանրապետության կառավարության կողմից։</w:t>
      </w:r>
    </w:p>
    <w:p w14:paraId="3018720B" w14:textId="646B64EC" w:rsidR="00670179" w:rsidRDefault="004174BD" w:rsidP="00476856">
      <w:pPr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«Այգ-1»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արևային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ֆոտովոլտային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ծրագրի մրցութային հանձնաժողովի կողմից ներկայացվել են մրցույթի արդյունքները, որի համաձայն առաջարկվել է մրցույթի ընթացակարգի հաղթող (ընտրված հայտատու) ճանաչել «Աբու Դաբի Ֆյուչեր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Էներջի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Քոմփանի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>» ՀԲԸ («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Մասդար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>») (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Abu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Dhabi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Future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Energy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Company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PJSC -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Masdar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), Արաբական Միացյալ Էմիրություններ ընկերությանը: </w:t>
      </w:r>
    </w:p>
    <w:p w14:paraId="070B9684" w14:textId="32123B93" w:rsidR="00476856" w:rsidRDefault="00476856" w:rsidP="00476856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BE6264">
        <w:rPr>
          <w:rFonts w:ascii="GHEA Grapalat" w:eastAsia="Tahoma" w:hAnsi="GHEA Grapalat" w:cs="Tahoma"/>
          <w:b/>
          <w:sz w:val="24"/>
          <w:szCs w:val="24"/>
        </w:rPr>
        <w:t>Առաջարկվող կարգավորման բնույթը:</w:t>
      </w:r>
      <w:r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Pr="00476856">
        <w:rPr>
          <w:rFonts w:ascii="GHEA Grapalat" w:eastAsia="Tahoma" w:hAnsi="GHEA Grapalat" w:cs="Tahoma"/>
          <w:sz w:val="24"/>
          <w:szCs w:val="24"/>
        </w:rPr>
        <w:t>Որոշման նախագծով առաջարկվում է հաստատել</w:t>
      </w:r>
      <w:r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Այգ-1»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արևային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476856">
        <w:rPr>
          <w:rFonts w:ascii="GHEA Grapalat" w:hAnsi="GHEA Grapalat"/>
          <w:color w:val="000000" w:themeColor="text1"/>
          <w:sz w:val="24"/>
          <w:szCs w:val="24"/>
        </w:rPr>
        <w:t>ֆոտովոլտային</w:t>
      </w:r>
      <w:proofErr w:type="spellEnd"/>
      <w:r w:rsidRPr="00476856">
        <w:rPr>
          <w:rFonts w:ascii="GHEA Grapalat" w:hAnsi="GHEA Grapalat"/>
          <w:color w:val="000000" w:themeColor="text1"/>
          <w:sz w:val="24"/>
          <w:szCs w:val="24"/>
        </w:rPr>
        <w:t xml:space="preserve"> ծրագրի մրցութային հանձնաժողովի կողմից ներկայացվել են մրցույթի արդյունքները</w:t>
      </w:r>
      <w:r>
        <w:rPr>
          <w:rFonts w:ascii="GHEA Grapalat" w:hAnsi="GHEA Grapalat"/>
          <w:color w:val="000000" w:themeColor="text1"/>
          <w:sz w:val="24"/>
          <w:szCs w:val="24"/>
        </w:rPr>
        <w:t>:</w:t>
      </w:r>
    </w:p>
    <w:p w14:paraId="008447DB" w14:textId="58B906F3" w:rsidR="00476856" w:rsidRPr="00DD4C33" w:rsidRDefault="00476856" w:rsidP="00476856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bookmarkStart w:id="0" w:name="_GoBack"/>
      <w:r w:rsidRPr="00BE6264">
        <w:rPr>
          <w:rFonts w:ascii="GHEA Grapalat" w:eastAsia="Tahoma" w:hAnsi="GHEA Grapalat" w:cs="Tahoma"/>
          <w:b/>
          <w:bCs/>
          <w:sz w:val="24"/>
          <w:szCs w:val="24"/>
        </w:rPr>
        <w:t>Ակնկալվող արդյունքը</w:t>
      </w:r>
      <w:bookmarkEnd w:id="0"/>
      <w:r w:rsidRPr="00BE6264">
        <w:rPr>
          <w:rFonts w:ascii="GHEA Grapalat" w:eastAsia="Tahoma" w:hAnsi="GHEA Grapalat" w:cs="Tahoma"/>
          <w:b/>
          <w:bCs/>
          <w:sz w:val="24"/>
          <w:szCs w:val="24"/>
        </w:rPr>
        <w:t>։</w:t>
      </w:r>
      <w:r>
        <w:rPr>
          <w:rFonts w:ascii="GHEA Grapalat" w:eastAsia="Tahoma" w:hAnsi="GHEA Grapalat" w:cs="Tahoma"/>
          <w:b/>
          <w:bCs/>
          <w:sz w:val="24"/>
          <w:szCs w:val="24"/>
        </w:rPr>
        <w:t xml:space="preserve"> </w:t>
      </w:r>
      <w:r w:rsidRPr="00DD4C33">
        <w:rPr>
          <w:rFonts w:ascii="GHEA Grapalat" w:eastAsia="Tahoma" w:hAnsi="GHEA Grapalat" w:cs="Tahoma"/>
          <w:bCs/>
          <w:sz w:val="24"/>
          <w:szCs w:val="24"/>
        </w:rPr>
        <w:t>ՀՀ կառավարության կողմից մրցույթի արդյունքները հաստատելուց հետո</w:t>
      </w:r>
      <w:r w:rsidR="00DD4C33" w:rsidRPr="00DD4C33">
        <w:rPr>
          <w:rFonts w:ascii="GHEA Grapalat" w:eastAsia="Tahoma" w:hAnsi="GHEA Grapalat" w:cs="Tahoma"/>
          <w:bCs/>
          <w:sz w:val="24"/>
          <w:szCs w:val="24"/>
        </w:rPr>
        <w:t xml:space="preserve"> Հայաստանի Հանրապետության կառավարության և </w:t>
      </w:r>
      <w:r w:rsidRPr="00DD4C33">
        <w:rPr>
          <w:rFonts w:ascii="GHEA Grapalat" w:eastAsia="Tahoma" w:hAnsi="GHEA Grapalat" w:cs="Tahoma"/>
          <w:bCs/>
          <w:sz w:val="24"/>
          <w:szCs w:val="24"/>
        </w:rPr>
        <w:t xml:space="preserve">հաղթող ճանաչված ընկերության </w:t>
      </w:r>
      <w:proofErr w:type="spellStart"/>
      <w:r w:rsidR="00DD4C33" w:rsidRPr="00DD4C33">
        <w:rPr>
          <w:rFonts w:ascii="GHEA Grapalat" w:eastAsia="Tahoma" w:hAnsi="GHEA Grapalat" w:cs="Tahoma"/>
          <w:bCs/>
          <w:sz w:val="24"/>
          <w:szCs w:val="24"/>
        </w:rPr>
        <w:t>միջև</w:t>
      </w:r>
      <w:proofErr w:type="spellEnd"/>
      <w:r w:rsidR="00DD4C33" w:rsidRPr="00DD4C33">
        <w:rPr>
          <w:rFonts w:ascii="GHEA Grapalat" w:eastAsia="Tahoma" w:hAnsi="GHEA Grapalat" w:cs="Tahoma"/>
          <w:bCs/>
          <w:sz w:val="24"/>
          <w:szCs w:val="24"/>
        </w:rPr>
        <w:t xml:space="preserve"> կկնքվի կառավարության աջակցության համաձայնագիրը, էներգետիկայի գնման պայմանագիրը և կմեկնարկի արդյունաբերական մասշտաբի ԱՅԳ-1 </w:t>
      </w:r>
      <w:proofErr w:type="spellStart"/>
      <w:r w:rsidR="00DD4C33" w:rsidRPr="00DD4C33">
        <w:rPr>
          <w:rFonts w:ascii="GHEA Grapalat" w:eastAsia="Tahoma" w:hAnsi="GHEA Grapalat" w:cs="Tahoma"/>
          <w:bCs/>
          <w:sz w:val="24"/>
          <w:szCs w:val="24"/>
        </w:rPr>
        <w:t>արևային</w:t>
      </w:r>
      <w:proofErr w:type="spellEnd"/>
      <w:r w:rsidR="00DD4C33" w:rsidRPr="00DD4C33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 w:rsidR="00DD4C33" w:rsidRPr="00DD4C33">
        <w:rPr>
          <w:rFonts w:ascii="GHEA Grapalat" w:eastAsia="Tahoma" w:hAnsi="GHEA Grapalat" w:cs="Tahoma"/>
          <w:bCs/>
          <w:sz w:val="24"/>
          <w:szCs w:val="24"/>
        </w:rPr>
        <w:t>ֆոտովոլտային</w:t>
      </w:r>
      <w:proofErr w:type="spellEnd"/>
      <w:r w:rsidR="00DD4C33" w:rsidRPr="00DD4C33">
        <w:rPr>
          <w:rFonts w:ascii="GHEA Grapalat" w:eastAsia="Tahoma" w:hAnsi="GHEA Grapalat" w:cs="Tahoma"/>
          <w:bCs/>
          <w:sz w:val="24"/>
          <w:szCs w:val="24"/>
        </w:rPr>
        <w:t xml:space="preserve"> ծրագրի իրականացումը:</w:t>
      </w:r>
    </w:p>
    <w:p w14:paraId="449DB3D4" w14:textId="77777777" w:rsidR="00476856" w:rsidRDefault="00476856" w:rsidP="00476856">
      <w:pPr>
        <w:pStyle w:val="Normal2"/>
        <w:ind w:firstLine="567"/>
        <w:contextualSpacing/>
        <w:jc w:val="both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Կառավարության որոշման</w:t>
      </w:r>
      <w:r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նախագծի</w:t>
      </w:r>
      <w:r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ընդունման</w:t>
      </w:r>
      <w:r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կապակցությամբ</w:t>
      </w:r>
      <w:r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եկամուտներում</w:t>
      </w:r>
      <w:proofErr w:type="spellEnd"/>
      <w:r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և ծախսերում սպասվելիք փոփոխությունների մասին.</w:t>
      </w:r>
    </w:p>
    <w:p w14:paraId="7A6DB2FA" w14:textId="01105CE0" w:rsidR="00670179" w:rsidRPr="00476856" w:rsidRDefault="00670179" w:rsidP="00670179">
      <w:pPr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476856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4174BD" w:rsidRPr="00476856">
        <w:rPr>
          <w:rFonts w:ascii="GHEA Grapalat" w:hAnsi="GHEA Grapalat"/>
          <w:color w:val="000000" w:themeColor="text1"/>
          <w:sz w:val="24"/>
          <w:szCs w:val="24"/>
        </w:rPr>
        <w:t>Հանրապետության կառավարության 2020 թվականի դեկտեմբերի 3-ի N 1986-Ն</w:t>
      </w:r>
      <w:r w:rsidR="004174BD" w:rsidRPr="0047685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/>
          <w:color w:val="000000" w:themeColor="text1"/>
          <w:sz w:val="24"/>
          <w:szCs w:val="24"/>
        </w:rPr>
        <w:t>որոշման մեջ փոփոխություններ կատարելու մասին» ՀՀ կառավարության որոշման ընդունման կապակցությամբ</w:t>
      </w:r>
      <w:r w:rsidRPr="0047685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պետական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կամ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տեղական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ինքնակառավարման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մարմնի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բյուջեում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եկամուտների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ծախսերի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ավելացում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կամ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նվազեցում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չի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76856">
        <w:rPr>
          <w:rFonts w:ascii="GHEA Grapalat" w:hAnsi="GHEA Grapalat" w:cs="Sylfaen"/>
          <w:color w:val="000000" w:themeColor="text1"/>
          <w:sz w:val="24"/>
          <w:szCs w:val="24"/>
        </w:rPr>
        <w:t>նախատեսվում</w:t>
      </w:r>
      <w:r w:rsidRPr="0047685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3CEF9A4D" w14:textId="5D782BBC" w:rsidR="009D57C8" w:rsidRPr="00476856" w:rsidRDefault="009D57C8" w:rsidP="009D57C8">
      <w:pPr>
        <w:pStyle w:val="ListParagraph"/>
        <w:rPr>
          <w:rFonts w:ascii="GHEA Grapalat" w:hAnsi="GHEA Grapalat" w:cs="Sylfaen"/>
          <w:sz w:val="24"/>
          <w:szCs w:val="24"/>
          <w:lang w:val="af-ZA"/>
        </w:rPr>
      </w:pPr>
    </w:p>
    <w:sectPr w:rsidR="009D57C8" w:rsidRPr="00476856" w:rsidSect="00DC40BF">
      <w:footerReference w:type="default" r:id="rId7"/>
      <w:pgSz w:w="11900" w:h="16840"/>
      <w:pgMar w:top="1134" w:right="920" w:bottom="360" w:left="1134" w:header="44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EF256" w14:textId="77777777" w:rsidR="007B41D3" w:rsidRDefault="007B41D3">
      <w:pPr>
        <w:spacing w:after="0" w:line="240" w:lineRule="auto"/>
      </w:pPr>
      <w:r>
        <w:separator/>
      </w:r>
    </w:p>
  </w:endnote>
  <w:endnote w:type="continuationSeparator" w:id="0">
    <w:p w14:paraId="7CE8CAD6" w14:textId="77777777" w:rsidR="007B41D3" w:rsidRDefault="007B4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onaco">
    <w:altName w:val="Monaco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651E2" w14:textId="23EE70BB" w:rsidR="004E4A94" w:rsidRDefault="007D3165">
    <w:pPr>
      <w:pStyle w:val="Footer"/>
      <w:jc w:val="right"/>
    </w:pPr>
    <w:r>
      <w:fldChar w:fldCharType="begin"/>
    </w:r>
    <w:r w:rsidR="001E5D41">
      <w:instrText xml:space="preserve"> PAGE   \* MERGEFORMAT </w:instrText>
    </w:r>
    <w:r>
      <w:fldChar w:fldCharType="separate"/>
    </w:r>
    <w:r w:rsidR="002932CF">
      <w:rPr>
        <w:noProof/>
      </w:rPr>
      <w:t>2</w:t>
    </w:r>
    <w:r>
      <w:rPr>
        <w:noProof/>
      </w:rPr>
      <w:fldChar w:fldCharType="end"/>
    </w:r>
  </w:p>
  <w:p w14:paraId="5CD03161" w14:textId="77777777" w:rsidR="004E4A94" w:rsidRDefault="004E4A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2C5E6" w14:textId="77777777" w:rsidR="007B41D3" w:rsidRDefault="007B41D3">
      <w:pPr>
        <w:spacing w:after="0" w:line="240" w:lineRule="auto"/>
      </w:pPr>
      <w:r>
        <w:separator/>
      </w:r>
    </w:p>
  </w:footnote>
  <w:footnote w:type="continuationSeparator" w:id="0">
    <w:p w14:paraId="112BF56C" w14:textId="77777777" w:rsidR="007B41D3" w:rsidRDefault="007B41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4451"/>
    <w:multiLevelType w:val="hybridMultilevel"/>
    <w:tmpl w:val="0E4AAFB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5243F2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2" w15:restartNumberingAfterBreak="0">
    <w:nsid w:val="027D1FFF"/>
    <w:multiLevelType w:val="hybridMultilevel"/>
    <w:tmpl w:val="6EEAA426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832AEF"/>
    <w:multiLevelType w:val="multilevel"/>
    <w:tmpl w:val="3524F9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4" w15:restartNumberingAfterBreak="0">
    <w:nsid w:val="179E44BE"/>
    <w:multiLevelType w:val="hybridMultilevel"/>
    <w:tmpl w:val="E5C41ED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293B68"/>
    <w:multiLevelType w:val="hybridMultilevel"/>
    <w:tmpl w:val="9644227C"/>
    <w:lvl w:ilvl="0" w:tplc="CE4CDAF6">
      <w:start w:val="1"/>
      <w:numFmt w:val="bullet"/>
      <w:lvlText w:val=""/>
      <w:lvlJc w:val="left"/>
      <w:pPr>
        <w:ind w:left="16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7" w:hanging="360"/>
      </w:pPr>
      <w:rPr>
        <w:rFonts w:ascii="Wingdings" w:hAnsi="Wingdings" w:hint="default"/>
      </w:rPr>
    </w:lvl>
  </w:abstractNum>
  <w:abstractNum w:abstractNumId="6" w15:restartNumberingAfterBreak="0">
    <w:nsid w:val="1D742613"/>
    <w:multiLevelType w:val="hybridMultilevel"/>
    <w:tmpl w:val="C33EC028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0C8526F"/>
    <w:multiLevelType w:val="hybridMultilevel"/>
    <w:tmpl w:val="3CF02D4A"/>
    <w:lvl w:ilvl="0" w:tplc="F34C2A3A">
      <w:start w:val="6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CC0284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9" w15:restartNumberingAfterBreak="0">
    <w:nsid w:val="25AC009C"/>
    <w:multiLevelType w:val="hybridMultilevel"/>
    <w:tmpl w:val="BBE615D4"/>
    <w:lvl w:ilvl="0" w:tplc="B46283A4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935068C"/>
    <w:multiLevelType w:val="hybridMultilevel"/>
    <w:tmpl w:val="4060F328"/>
    <w:lvl w:ilvl="0" w:tplc="D99CC3C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95630C"/>
    <w:multiLevelType w:val="hybridMultilevel"/>
    <w:tmpl w:val="1C12547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C771304"/>
    <w:multiLevelType w:val="hybridMultilevel"/>
    <w:tmpl w:val="9D4E5414"/>
    <w:lvl w:ilvl="0" w:tplc="0D9435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A69518C"/>
    <w:multiLevelType w:val="hybridMultilevel"/>
    <w:tmpl w:val="7AFE01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FB77379"/>
    <w:multiLevelType w:val="hybridMultilevel"/>
    <w:tmpl w:val="1EA60D8C"/>
    <w:lvl w:ilvl="0" w:tplc="8E62B8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511A1287"/>
    <w:multiLevelType w:val="hybridMultilevel"/>
    <w:tmpl w:val="EF30AA8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20304E1"/>
    <w:multiLevelType w:val="hybridMultilevel"/>
    <w:tmpl w:val="91F28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51EB2"/>
    <w:multiLevelType w:val="hybridMultilevel"/>
    <w:tmpl w:val="6EEAA426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6DC15E08"/>
    <w:multiLevelType w:val="hybridMultilevel"/>
    <w:tmpl w:val="BFACDCDE"/>
    <w:lvl w:ilvl="0" w:tplc="B1440092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 w15:restartNumberingAfterBreak="0">
    <w:nsid w:val="77CF1E55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20" w15:restartNumberingAfterBreak="0">
    <w:nsid w:val="7DCD778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7ED4560A"/>
    <w:multiLevelType w:val="hybridMultilevel"/>
    <w:tmpl w:val="0EA054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2"/>
  </w:num>
  <w:num w:numId="5">
    <w:abstractNumId w:val="6"/>
  </w:num>
  <w:num w:numId="6">
    <w:abstractNumId w:val="0"/>
  </w:num>
  <w:num w:numId="7">
    <w:abstractNumId w:val="18"/>
  </w:num>
  <w:num w:numId="8">
    <w:abstractNumId w:val="4"/>
  </w:num>
  <w:num w:numId="9">
    <w:abstractNumId w:val="21"/>
  </w:num>
  <w:num w:numId="10">
    <w:abstractNumId w:val="19"/>
  </w:num>
  <w:num w:numId="11">
    <w:abstractNumId w:val="7"/>
  </w:num>
  <w:num w:numId="12">
    <w:abstractNumId w:val="14"/>
  </w:num>
  <w:num w:numId="13">
    <w:abstractNumId w:val="5"/>
  </w:num>
  <w:num w:numId="14">
    <w:abstractNumId w:val="16"/>
  </w:num>
  <w:num w:numId="15">
    <w:abstractNumId w:val="20"/>
  </w:num>
  <w:num w:numId="16">
    <w:abstractNumId w:val="13"/>
  </w:num>
  <w:num w:numId="17">
    <w:abstractNumId w:val="15"/>
  </w:num>
  <w:num w:numId="18">
    <w:abstractNumId w:val="11"/>
  </w:num>
  <w:num w:numId="19">
    <w:abstractNumId w:val="8"/>
  </w:num>
  <w:num w:numId="20">
    <w:abstractNumId w:val="9"/>
  </w:num>
  <w:num w:numId="21">
    <w:abstractNumId w:val="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789"/>
    <w:rsid w:val="000031E1"/>
    <w:rsid w:val="0000385B"/>
    <w:rsid w:val="0000741B"/>
    <w:rsid w:val="00010D3C"/>
    <w:rsid w:val="000150BB"/>
    <w:rsid w:val="00017D5A"/>
    <w:rsid w:val="00020EBA"/>
    <w:rsid w:val="00021994"/>
    <w:rsid w:val="000301C4"/>
    <w:rsid w:val="00045B19"/>
    <w:rsid w:val="00054CDE"/>
    <w:rsid w:val="00062B83"/>
    <w:rsid w:val="000724D5"/>
    <w:rsid w:val="000737AD"/>
    <w:rsid w:val="00077E85"/>
    <w:rsid w:val="00085A13"/>
    <w:rsid w:val="000944A7"/>
    <w:rsid w:val="000A34CF"/>
    <w:rsid w:val="000A55E5"/>
    <w:rsid w:val="000E5BBC"/>
    <w:rsid w:val="000F3F05"/>
    <w:rsid w:val="0011005C"/>
    <w:rsid w:val="001114CE"/>
    <w:rsid w:val="001167D6"/>
    <w:rsid w:val="0011750B"/>
    <w:rsid w:val="00117F7E"/>
    <w:rsid w:val="001225B6"/>
    <w:rsid w:val="00131886"/>
    <w:rsid w:val="001406BF"/>
    <w:rsid w:val="00141F4C"/>
    <w:rsid w:val="0014383D"/>
    <w:rsid w:val="0014756A"/>
    <w:rsid w:val="001609E0"/>
    <w:rsid w:val="0016254D"/>
    <w:rsid w:val="001637AD"/>
    <w:rsid w:val="001645B9"/>
    <w:rsid w:val="00174A46"/>
    <w:rsid w:val="00175DEE"/>
    <w:rsid w:val="001766A4"/>
    <w:rsid w:val="001817C3"/>
    <w:rsid w:val="00192956"/>
    <w:rsid w:val="00193473"/>
    <w:rsid w:val="00193E2A"/>
    <w:rsid w:val="001945C4"/>
    <w:rsid w:val="001C2AFA"/>
    <w:rsid w:val="001C3BB1"/>
    <w:rsid w:val="001C4B20"/>
    <w:rsid w:val="001D342E"/>
    <w:rsid w:val="001E43E5"/>
    <w:rsid w:val="001E583D"/>
    <w:rsid w:val="001E5D41"/>
    <w:rsid w:val="001E67D5"/>
    <w:rsid w:val="001E6C30"/>
    <w:rsid w:val="001F7B48"/>
    <w:rsid w:val="00211A19"/>
    <w:rsid w:val="00217BB4"/>
    <w:rsid w:val="0023645D"/>
    <w:rsid w:val="0024528B"/>
    <w:rsid w:val="002609C9"/>
    <w:rsid w:val="0026512C"/>
    <w:rsid w:val="002654D5"/>
    <w:rsid w:val="00280DDB"/>
    <w:rsid w:val="002932CF"/>
    <w:rsid w:val="002A003C"/>
    <w:rsid w:val="002A377E"/>
    <w:rsid w:val="002A50E7"/>
    <w:rsid w:val="002B2C17"/>
    <w:rsid w:val="002C3F1F"/>
    <w:rsid w:val="002E0127"/>
    <w:rsid w:val="002E0DB1"/>
    <w:rsid w:val="002E30B2"/>
    <w:rsid w:val="002E3FE8"/>
    <w:rsid w:val="002F4774"/>
    <w:rsid w:val="002F7316"/>
    <w:rsid w:val="003218D2"/>
    <w:rsid w:val="00322BF9"/>
    <w:rsid w:val="00325299"/>
    <w:rsid w:val="00326D51"/>
    <w:rsid w:val="003276C8"/>
    <w:rsid w:val="0033381B"/>
    <w:rsid w:val="00346F9D"/>
    <w:rsid w:val="003544B7"/>
    <w:rsid w:val="00354BE8"/>
    <w:rsid w:val="0037104B"/>
    <w:rsid w:val="00374BFE"/>
    <w:rsid w:val="00380EBE"/>
    <w:rsid w:val="00385EC9"/>
    <w:rsid w:val="003865AC"/>
    <w:rsid w:val="0038677E"/>
    <w:rsid w:val="00392BF9"/>
    <w:rsid w:val="00395DC5"/>
    <w:rsid w:val="003A036E"/>
    <w:rsid w:val="003A1D85"/>
    <w:rsid w:val="003A2DD1"/>
    <w:rsid w:val="003B2C56"/>
    <w:rsid w:val="003E18D4"/>
    <w:rsid w:val="003E4D17"/>
    <w:rsid w:val="003F0AF7"/>
    <w:rsid w:val="003F2E8C"/>
    <w:rsid w:val="00406B80"/>
    <w:rsid w:val="004132B7"/>
    <w:rsid w:val="004174BD"/>
    <w:rsid w:val="00426E78"/>
    <w:rsid w:val="00427908"/>
    <w:rsid w:val="00430A9D"/>
    <w:rsid w:val="004343BC"/>
    <w:rsid w:val="004563DA"/>
    <w:rsid w:val="0047296F"/>
    <w:rsid w:val="004736DD"/>
    <w:rsid w:val="00476856"/>
    <w:rsid w:val="00483C86"/>
    <w:rsid w:val="00485A49"/>
    <w:rsid w:val="004A00CA"/>
    <w:rsid w:val="004A3843"/>
    <w:rsid w:val="004A43C5"/>
    <w:rsid w:val="004B58E4"/>
    <w:rsid w:val="004C3386"/>
    <w:rsid w:val="004E0DFA"/>
    <w:rsid w:val="004E1C99"/>
    <w:rsid w:val="004E4A94"/>
    <w:rsid w:val="004E4F94"/>
    <w:rsid w:val="004E6C71"/>
    <w:rsid w:val="00500B06"/>
    <w:rsid w:val="00505623"/>
    <w:rsid w:val="0050781A"/>
    <w:rsid w:val="00512AF5"/>
    <w:rsid w:val="00525C11"/>
    <w:rsid w:val="00532D75"/>
    <w:rsid w:val="00533F75"/>
    <w:rsid w:val="005348B4"/>
    <w:rsid w:val="005451DB"/>
    <w:rsid w:val="00552C5A"/>
    <w:rsid w:val="00557184"/>
    <w:rsid w:val="00563F4A"/>
    <w:rsid w:val="00580380"/>
    <w:rsid w:val="00580AFB"/>
    <w:rsid w:val="005910F2"/>
    <w:rsid w:val="00592940"/>
    <w:rsid w:val="005944D2"/>
    <w:rsid w:val="005A1F2C"/>
    <w:rsid w:val="005A3A5C"/>
    <w:rsid w:val="005A4B57"/>
    <w:rsid w:val="005B32A8"/>
    <w:rsid w:val="005B5754"/>
    <w:rsid w:val="005B7589"/>
    <w:rsid w:val="005C0DE4"/>
    <w:rsid w:val="005D573B"/>
    <w:rsid w:val="005E17E0"/>
    <w:rsid w:val="005E324F"/>
    <w:rsid w:val="005E77D8"/>
    <w:rsid w:val="005F7B09"/>
    <w:rsid w:val="00603C00"/>
    <w:rsid w:val="00624C1F"/>
    <w:rsid w:val="00633576"/>
    <w:rsid w:val="00637F51"/>
    <w:rsid w:val="0064151D"/>
    <w:rsid w:val="00643D3E"/>
    <w:rsid w:val="006548D0"/>
    <w:rsid w:val="00661E3A"/>
    <w:rsid w:val="00670179"/>
    <w:rsid w:val="0067376A"/>
    <w:rsid w:val="006827BE"/>
    <w:rsid w:val="006A5EB1"/>
    <w:rsid w:val="006B2F28"/>
    <w:rsid w:val="006C63C5"/>
    <w:rsid w:val="006D4C39"/>
    <w:rsid w:val="006E160A"/>
    <w:rsid w:val="006E78E3"/>
    <w:rsid w:val="006F02A8"/>
    <w:rsid w:val="00702CFE"/>
    <w:rsid w:val="00703118"/>
    <w:rsid w:val="0070547B"/>
    <w:rsid w:val="00714B15"/>
    <w:rsid w:val="00730228"/>
    <w:rsid w:val="00751D33"/>
    <w:rsid w:val="00761637"/>
    <w:rsid w:val="00780951"/>
    <w:rsid w:val="00780CFE"/>
    <w:rsid w:val="00782551"/>
    <w:rsid w:val="007A1433"/>
    <w:rsid w:val="007A4015"/>
    <w:rsid w:val="007B41D3"/>
    <w:rsid w:val="007B4ED4"/>
    <w:rsid w:val="007B4F20"/>
    <w:rsid w:val="007B6A79"/>
    <w:rsid w:val="007B6BD0"/>
    <w:rsid w:val="007C3C79"/>
    <w:rsid w:val="007D0F8B"/>
    <w:rsid w:val="007D3165"/>
    <w:rsid w:val="007E0390"/>
    <w:rsid w:val="008020FB"/>
    <w:rsid w:val="00804D32"/>
    <w:rsid w:val="008132CE"/>
    <w:rsid w:val="00813F45"/>
    <w:rsid w:val="00815F98"/>
    <w:rsid w:val="00816683"/>
    <w:rsid w:val="00823438"/>
    <w:rsid w:val="00840893"/>
    <w:rsid w:val="00842EDC"/>
    <w:rsid w:val="008441D6"/>
    <w:rsid w:val="0085571A"/>
    <w:rsid w:val="0086530F"/>
    <w:rsid w:val="00870789"/>
    <w:rsid w:val="00873329"/>
    <w:rsid w:val="00893117"/>
    <w:rsid w:val="008A4DBC"/>
    <w:rsid w:val="008B032A"/>
    <w:rsid w:val="008B7779"/>
    <w:rsid w:val="008C7781"/>
    <w:rsid w:val="00922E37"/>
    <w:rsid w:val="00926959"/>
    <w:rsid w:val="0092750A"/>
    <w:rsid w:val="00934305"/>
    <w:rsid w:val="00946CD0"/>
    <w:rsid w:val="009470C4"/>
    <w:rsid w:val="00963B9A"/>
    <w:rsid w:val="009646CF"/>
    <w:rsid w:val="009649EC"/>
    <w:rsid w:val="00977256"/>
    <w:rsid w:val="00982A75"/>
    <w:rsid w:val="009A55AF"/>
    <w:rsid w:val="009B7666"/>
    <w:rsid w:val="009D57C8"/>
    <w:rsid w:val="009E0007"/>
    <w:rsid w:val="009E46A7"/>
    <w:rsid w:val="009E5EA0"/>
    <w:rsid w:val="009F6EF2"/>
    <w:rsid w:val="00A1113E"/>
    <w:rsid w:val="00A23BFE"/>
    <w:rsid w:val="00A25CB9"/>
    <w:rsid w:val="00A31FEA"/>
    <w:rsid w:val="00A41A2D"/>
    <w:rsid w:val="00A519A5"/>
    <w:rsid w:val="00A62035"/>
    <w:rsid w:val="00A717F3"/>
    <w:rsid w:val="00A71827"/>
    <w:rsid w:val="00A752C1"/>
    <w:rsid w:val="00A95164"/>
    <w:rsid w:val="00AA1845"/>
    <w:rsid w:val="00AB17C0"/>
    <w:rsid w:val="00AB2DC1"/>
    <w:rsid w:val="00AB58E4"/>
    <w:rsid w:val="00AB6000"/>
    <w:rsid w:val="00AC73BA"/>
    <w:rsid w:val="00AD0FA1"/>
    <w:rsid w:val="00AD5C98"/>
    <w:rsid w:val="00AD7102"/>
    <w:rsid w:val="00AE6F10"/>
    <w:rsid w:val="00AE7060"/>
    <w:rsid w:val="00AF2E77"/>
    <w:rsid w:val="00B220DF"/>
    <w:rsid w:val="00B227FC"/>
    <w:rsid w:val="00B31F65"/>
    <w:rsid w:val="00B32CEE"/>
    <w:rsid w:val="00B33532"/>
    <w:rsid w:val="00B431B9"/>
    <w:rsid w:val="00B44709"/>
    <w:rsid w:val="00B452A7"/>
    <w:rsid w:val="00B53A9F"/>
    <w:rsid w:val="00B554B2"/>
    <w:rsid w:val="00B57379"/>
    <w:rsid w:val="00B81034"/>
    <w:rsid w:val="00BB2147"/>
    <w:rsid w:val="00BB3EBC"/>
    <w:rsid w:val="00BB54E6"/>
    <w:rsid w:val="00BC0D1E"/>
    <w:rsid w:val="00BC1E97"/>
    <w:rsid w:val="00BC4157"/>
    <w:rsid w:val="00BF1FD0"/>
    <w:rsid w:val="00BF2A37"/>
    <w:rsid w:val="00BF58E6"/>
    <w:rsid w:val="00C04611"/>
    <w:rsid w:val="00C065D7"/>
    <w:rsid w:val="00C10651"/>
    <w:rsid w:val="00C16D89"/>
    <w:rsid w:val="00C20507"/>
    <w:rsid w:val="00C211AF"/>
    <w:rsid w:val="00C41377"/>
    <w:rsid w:val="00C449DF"/>
    <w:rsid w:val="00C44ED4"/>
    <w:rsid w:val="00C54FD9"/>
    <w:rsid w:val="00C630BA"/>
    <w:rsid w:val="00C63136"/>
    <w:rsid w:val="00C64200"/>
    <w:rsid w:val="00C740DA"/>
    <w:rsid w:val="00CC01CD"/>
    <w:rsid w:val="00CD384A"/>
    <w:rsid w:val="00CE19FD"/>
    <w:rsid w:val="00CF1111"/>
    <w:rsid w:val="00D008B0"/>
    <w:rsid w:val="00D14F83"/>
    <w:rsid w:val="00D24620"/>
    <w:rsid w:val="00D3611B"/>
    <w:rsid w:val="00D37342"/>
    <w:rsid w:val="00D42FB9"/>
    <w:rsid w:val="00D639A4"/>
    <w:rsid w:val="00D836E1"/>
    <w:rsid w:val="00D83853"/>
    <w:rsid w:val="00D83D4A"/>
    <w:rsid w:val="00D8661B"/>
    <w:rsid w:val="00D91A21"/>
    <w:rsid w:val="00DA238B"/>
    <w:rsid w:val="00DB6C5E"/>
    <w:rsid w:val="00DC2D07"/>
    <w:rsid w:val="00DC40BF"/>
    <w:rsid w:val="00DC44FD"/>
    <w:rsid w:val="00DC5C55"/>
    <w:rsid w:val="00DC6B4E"/>
    <w:rsid w:val="00DD38FB"/>
    <w:rsid w:val="00DD4C33"/>
    <w:rsid w:val="00DD7897"/>
    <w:rsid w:val="00DE59CF"/>
    <w:rsid w:val="00DE6BBC"/>
    <w:rsid w:val="00DF1958"/>
    <w:rsid w:val="00DF2744"/>
    <w:rsid w:val="00DF6346"/>
    <w:rsid w:val="00E04B52"/>
    <w:rsid w:val="00E061F5"/>
    <w:rsid w:val="00E071C7"/>
    <w:rsid w:val="00E07995"/>
    <w:rsid w:val="00E21D09"/>
    <w:rsid w:val="00E432BF"/>
    <w:rsid w:val="00E61545"/>
    <w:rsid w:val="00E633B2"/>
    <w:rsid w:val="00E64A30"/>
    <w:rsid w:val="00E66EFD"/>
    <w:rsid w:val="00E7124A"/>
    <w:rsid w:val="00E716E7"/>
    <w:rsid w:val="00E779E5"/>
    <w:rsid w:val="00E85817"/>
    <w:rsid w:val="00EA3723"/>
    <w:rsid w:val="00EA5E07"/>
    <w:rsid w:val="00EB6BBC"/>
    <w:rsid w:val="00EC5314"/>
    <w:rsid w:val="00ED41AC"/>
    <w:rsid w:val="00EF4D15"/>
    <w:rsid w:val="00EF4E78"/>
    <w:rsid w:val="00F01CCC"/>
    <w:rsid w:val="00F06DA3"/>
    <w:rsid w:val="00F12C88"/>
    <w:rsid w:val="00F166DF"/>
    <w:rsid w:val="00F25A94"/>
    <w:rsid w:val="00F506A8"/>
    <w:rsid w:val="00F55E2D"/>
    <w:rsid w:val="00F60E6A"/>
    <w:rsid w:val="00F634BC"/>
    <w:rsid w:val="00F64D0D"/>
    <w:rsid w:val="00F651AA"/>
    <w:rsid w:val="00F66CC6"/>
    <w:rsid w:val="00F67D48"/>
    <w:rsid w:val="00F706C0"/>
    <w:rsid w:val="00F77A03"/>
    <w:rsid w:val="00F77F3A"/>
    <w:rsid w:val="00F85954"/>
    <w:rsid w:val="00FA191F"/>
    <w:rsid w:val="00FA1D6D"/>
    <w:rsid w:val="00FB03FB"/>
    <w:rsid w:val="00FB432B"/>
    <w:rsid w:val="00FC0C79"/>
    <w:rsid w:val="00FD58C2"/>
    <w:rsid w:val="00FE26D6"/>
    <w:rsid w:val="00FF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5765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379"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7078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870789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link w:val="Footer"/>
    <w:uiPriority w:val="99"/>
    <w:locked/>
    <w:rsid w:val="00870789"/>
    <w:rPr>
      <w:lang w:val="hy-AM"/>
    </w:rPr>
  </w:style>
  <w:style w:type="character" w:styleId="Strong">
    <w:name w:val="Strong"/>
    <w:uiPriority w:val="99"/>
    <w:qFormat/>
    <w:rsid w:val="00870789"/>
    <w:rPr>
      <w:rFonts w:cs="Times New Roman"/>
      <w:b/>
    </w:rPr>
  </w:style>
  <w:style w:type="paragraph" w:styleId="Header">
    <w:name w:val="header"/>
    <w:basedOn w:val="Normal"/>
    <w:link w:val="HeaderChar"/>
    <w:uiPriority w:val="99"/>
    <w:rsid w:val="0064151D"/>
    <w:pPr>
      <w:tabs>
        <w:tab w:val="center" w:pos="4680"/>
        <w:tab w:val="right" w:pos="9360"/>
      </w:tabs>
    </w:pPr>
    <w:rPr>
      <w:szCs w:val="20"/>
      <w:lang w:eastAsia="ru-RU"/>
    </w:rPr>
  </w:style>
  <w:style w:type="character" w:customStyle="1" w:styleId="HeaderChar">
    <w:name w:val="Header Char"/>
    <w:link w:val="Header"/>
    <w:uiPriority w:val="99"/>
    <w:locked/>
    <w:rsid w:val="0064151D"/>
    <w:rPr>
      <w:sz w:val="22"/>
      <w:lang w:val="hy-AM"/>
    </w:rPr>
  </w:style>
  <w:style w:type="paragraph" w:styleId="BalloonText">
    <w:name w:val="Balloon Text"/>
    <w:basedOn w:val="Normal"/>
    <w:link w:val="BalloonTextChar"/>
    <w:uiPriority w:val="99"/>
    <w:semiHidden/>
    <w:rsid w:val="00DF6346"/>
    <w:pPr>
      <w:spacing w:after="0" w:line="240" w:lineRule="auto"/>
    </w:pPr>
    <w:rPr>
      <w:rFonts w:ascii="Segoe UI" w:hAnsi="Segoe UI"/>
      <w:sz w:val="18"/>
      <w:szCs w:val="20"/>
      <w:lang w:eastAsia="ru-RU"/>
    </w:rPr>
  </w:style>
  <w:style w:type="character" w:customStyle="1" w:styleId="BalloonTextChar">
    <w:name w:val="Balloon Text Char"/>
    <w:link w:val="BalloonText"/>
    <w:uiPriority w:val="99"/>
    <w:semiHidden/>
    <w:locked/>
    <w:rsid w:val="00DF6346"/>
    <w:rPr>
      <w:rFonts w:ascii="Segoe UI" w:hAnsi="Segoe UI"/>
      <w:sz w:val="18"/>
      <w:lang w:val="hy-AM"/>
    </w:rPr>
  </w:style>
  <w:style w:type="table" w:styleId="TableGrid">
    <w:name w:val="Table Grid"/>
    <w:basedOn w:val="TableNormal"/>
    <w:uiPriority w:val="99"/>
    <w:rsid w:val="00BF1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rsid w:val="00BF1FD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F1FD0"/>
    <w:pPr>
      <w:spacing w:line="240" w:lineRule="auto"/>
    </w:pPr>
    <w:rPr>
      <w:sz w:val="20"/>
      <w:szCs w:val="20"/>
      <w:lang w:eastAsia="ru-RU"/>
    </w:rPr>
  </w:style>
  <w:style w:type="character" w:customStyle="1" w:styleId="CommentTextChar">
    <w:name w:val="Comment Text Char"/>
    <w:link w:val="CommentText"/>
    <w:uiPriority w:val="99"/>
    <w:semiHidden/>
    <w:locked/>
    <w:rsid w:val="00BF1FD0"/>
    <w:rPr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F1FD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BF1FD0"/>
    <w:rPr>
      <w:b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rsid w:val="00EB6BBC"/>
    <w:pPr>
      <w:spacing w:after="200" w:line="276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link w:val="FootnoteText"/>
    <w:uiPriority w:val="99"/>
    <w:semiHidden/>
    <w:locked/>
    <w:rsid w:val="00EB6BBC"/>
    <w:rPr>
      <w:lang w:val="hy-AM"/>
    </w:rPr>
  </w:style>
  <w:style w:type="character" w:styleId="FootnoteReference">
    <w:name w:val="footnote reference"/>
    <w:uiPriority w:val="99"/>
    <w:semiHidden/>
    <w:rsid w:val="00EB6BBC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26E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rsid w:val="009D57C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9D57C8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9D57C8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9D57C8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al2">
    <w:name w:val="Normal2"/>
    <w:rsid w:val="00476856"/>
    <w:pPr>
      <w:spacing w:line="276" w:lineRule="auto"/>
    </w:pPr>
    <w:rPr>
      <w:rFonts w:ascii="Arial" w:eastAsia="Arial" w:hAnsi="Arial" w:cs="Arial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Decree on Ayg-1 Results</vt:lpstr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Decree on Ayg-1 Results</dc:title>
  <dc:subject/>
  <dc:creator/>
  <cp:keywords/>
  <dc:description/>
  <cp:lastModifiedBy/>
  <cp:revision>1</cp:revision>
  <dcterms:created xsi:type="dcterms:W3CDTF">2021-06-16T13:12:00Z</dcterms:created>
  <dcterms:modified xsi:type="dcterms:W3CDTF">2021-06-16T13:24:00Z</dcterms:modified>
</cp:coreProperties>
</file>