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186" w:rsidRPr="00823E4D" w:rsidRDefault="009D0186" w:rsidP="00823E4D">
      <w:pPr>
        <w:shd w:val="clear" w:color="auto" w:fill="FFFFFF"/>
        <w:spacing w:after="0" w:line="360" w:lineRule="auto"/>
        <w:jc w:val="right"/>
        <w:rPr>
          <w:rFonts w:ascii="GHEA Grapalat" w:eastAsia="Times New Roman" w:hAnsi="GHEA Grapalat" w:cs="Times New Roman"/>
          <w:b/>
          <w:bCs/>
          <w:color w:val="000000"/>
          <w:sz w:val="24"/>
          <w:szCs w:val="24"/>
          <w:lang w:val="hy-AM"/>
        </w:rPr>
      </w:pPr>
      <w:r w:rsidRPr="00823E4D">
        <w:rPr>
          <w:rFonts w:ascii="GHEA Grapalat" w:eastAsia="Times New Roman" w:hAnsi="GHEA Grapalat" w:cs="Times New Roman"/>
          <w:b/>
          <w:bCs/>
          <w:color w:val="000000"/>
          <w:sz w:val="24"/>
          <w:szCs w:val="24"/>
          <w:lang w:val="hy-AM"/>
        </w:rPr>
        <w:t>ՆԱԽԱԳԻԾ</w:t>
      </w:r>
    </w:p>
    <w:p w:rsidR="009D0186" w:rsidRPr="00823E4D" w:rsidRDefault="009D0186" w:rsidP="00823E4D">
      <w:pPr>
        <w:shd w:val="clear" w:color="auto" w:fill="FFFFFF"/>
        <w:spacing w:after="0" w:line="360" w:lineRule="auto"/>
        <w:jc w:val="center"/>
        <w:rPr>
          <w:rFonts w:ascii="GHEA Grapalat" w:eastAsia="Times New Roman" w:hAnsi="GHEA Grapalat" w:cs="Times New Roman"/>
          <w:b/>
          <w:bCs/>
          <w:color w:val="000000"/>
          <w:sz w:val="24"/>
          <w:szCs w:val="24"/>
          <w:lang w:val="hy-AM"/>
        </w:rPr>
      </w:pPr>
    </w:p>
    <w:p w:rsidR="009D0186" w:rsidRPr="00823E4D" w:rsidRDefault="009D0186" w:rsidP="00823E4D">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823E4D">
        <w:rPr>
          <w:rFonts w:ascii="GHEA Grapalat" w:eastAsia="Times New Roman" w:hAnsi="GHEA Grapalat" w:cs="Times New Roman"/>
          <w:b/>
          <w:bCs/>
          <w:color w:val="000000"/>
          <w:sz w:val="24"/>
          <w:szCs w:val="24"/>
          <w:lang w:val="hy-AM"/>
        </w:rPr>
        <w:t>ՀԱՅԱՍՏԱՆԻ ՀԱՆՐԱՊԵՏՈՒԹՅԱՆ</w:t>
      </w:r>
    </w:p>
    <w:p w:rsidR="009D0186" w:rsidRPr="00823E4D" w:rsidRDefault="009D0186" w:rsidP="00823E4D">
      <w:pPr>
        <w:shd w:val="clear" w:color="auto" w:fill="FFFFFF"/>
        <w:spacing w:after="0" w:line="360" w:lineRule="auto"/>
        <w:jc w:val="center"/>
        <w:rPr>
          <w:rFonts w:ascii="GHEA Grapalat" w:eastAsia="Times New Roman" w:hAnsi="GHEA Grapalat" w:cs="Times New Roman"/>
          <w:color w:val="000000"/>
          <w:sz w:val="24"/>
          <w:szCs w:val="24"/>
          <w:lang w:val="hy-AM"/>
        </w:rPr>
      </w:pPr>
      <w:r w:rsidRPr="00823E4D">
        <w:rPr>
          <w:rFonts w:ascii="GHEA Grapalat" w:eastAsia="Times New Roman" w:hAnsi="GHEA Grapalat" w:cs="Times New Roman"/>
          <w:b/>
          <w:bCs/>
          <w:color w:val="000000"/>
          <w:sz w:val="24"/>
          <w:szCs w:val="24"/>
          <w:lang w:val="hy-AM"/>
        </w:rPr>
        <w:t>Օ Ր Ե Ն Ք Ը</w:t>
      </w:r>
    </w:p>
    <w:p w:rsidR="009D0186" w:rsidRPr="00823E4D" w:rsidRDefault="009D0186" w:rsidP="00823E4D">
      <w:pPr>
        <w:shd w:val="clear" w:color="auto" w:fill="FFFFFF"/>
        <w:spacing w:after="0" w:line="360" w:lineRule="auto"/>
        <w:jc w:val="center"/>
        <w:rPr>
          <w:rFonts w:ascii="GHEA Grapalat" w:eastAsia="Times New Roman" w:hAnsi="GHEA Grapalat" w:cs="Times New Roman"/>
          <w:b/>
          <w:bCs/>
          <w:color w:val="000000"/>
          <w:sz w:val="24"/>
          <w:szCs w:val="24"/>
          <w:lang w:val="hy-AM"/>
        </w:rPr>
      </w:pPr>
    </w:p>
    <w:p w:rsidR="009D0186" w:rsidRPr="00823E4D" w:rsidRDefault="009D0186" w:rsidP="00823E4D">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823E4D">
        <w:rPr>
          <w:rFonts w:ascii="GHEA Grapalat" w:eastAsia="Times New Roman" w:hAnsi="GHEA Grapalat" w:cs="Times New Roman"/>
          <w:b/>
          <w:bCs/>
          <w:color w:val="000000"/>
          <w:sz w:val="24"/>
          <w:szCs w:val="24"/>
          <w:lang w:val="hy-AM"/>
        </w:rPr>
        <w:t xml:space="preserve">«ԴԱՏԱԿԱՆ ԱԿՏԵՐԻ ՀԱՐԿԱԴԻՐ ԿԱՏԱՐՄԱՆ ՄԱՍԻՆ» ՕՐԵՆՔՈՒՄ ԼՐԱՑՈՒՄՆԵՐ ԿԱՏԱՐԵԼՈՒ ՄԱՍԻՆ </w:t>
      </w:r>
    </w:p>
    <w:p w:rsidR="009D0186" w:rsidRPr="00823E4D" w:rsidRDefault="009D0186" w:rsidP="00823E4D">
      <w:pPr>
        <w:pStyle w:val="Normal1"/>
        <w:spacing w:after="0" w:line="360" w:lineRule="auto"/>
        <w:jc w:val="center"/>
        <w:rPr>
          <w:rFonts w:ascii="GHEA Grapalat" w:eastAsiaTheme="minorEastAsia" w:hAnsi="GHEA Grapalat"/>
          <w:b/>
          <w:color w:val="auto"/>
          <w:sz w:val="24"/>
          <w:szCs w:val="24"/>
          <w:lang w:val="hy-AM" w:eastAsia="ko-KR"/>
        </w:rPr>
      </w:pPr>
    </w:p>
    <w:p w:rsidR="009D0186" w:rsidRPr="00823E4D" w:rsidRDefault="009D0186" w:rsidP="00823E4D">
      <w:pPr>
        <w:spacing w:after="0" w:line="360" w:lineRule="auto"/>
        <w:ind w:firstLine="567"/>
        <w:jc w:val="both"/>
        <w:rPr>
          <w:rFonts w:ascii="GHEA Grapalat" w:eastAsia="Times New Roman" w:hAnsi="GHEA Grapalat" w:cs="Times New Roman"/>
          <w:color w:val="000000"/>
          <w:sz w:val="24"/>
          <w:szCs w:val="24"/>
          <w:lang w:val="hy-AM"/>
        </w:rPr>
      </w:pPr>
      <w:r w:rsidRPr="00823E4D">
        <w:rPr>
          <w:rFonts w:ascii="GHEA Grapalat" w:hAnsi="GHEA Grapalat"/>
          <w:b/>
          <w:sz w:val="24"/>
          <w:szCs w:val="24"/>
          <w:lang w:val="hy-AM" w:eastAsia="ko-KR"/>
        </w:rPr>
        <w:t xml:space="preserve">Հոդված 1. </w:t>
      </w:r>
      <w:r w:rsidRPr="00823E4D">
        <w:rPr>
          <w:rFonts w:ascii="GHEA Grapalat" w:eastAsia="Times New Roman" w:hAnsi="GHEA Grapalat" w:cs="Times New Roman"/>
          <w:color w:val="000000"/>
          <w:sz w:val="24"/>
          <w:szCs w:val="24"/>
          <w:lang w:val="hy-AM"/>
        </w:rPr>
        <w:t>«Դատական ակտերի հարկադիր կատարման մասին» 1998 թվականի մայիսի 5-ի ՀՕ-221 օրենքի (այսուհետ` Օրենք) 1-ին հոդվածը լրացնել հետևյալ բովանդակությամբ նոր պարբերությամբ.</w:t>
      </w:r>
    </w:p>
    <w:p w:rsidR="009D0186" w:rsidRPr="00823E4D" w:rsidRDefault="009D0186" w:rsidP="00823E4D">
      <w:pPr>
        <w:spacing w:after="0" w:line="360" w:lineRule="auto"/>
        <w:ind w:firstLine="567"/>
        <w:jc w:val="both"/>
        <w:rPr>
          <w:rFonts w:ascii="GHEA Grapalat" w:eastAsia="Times New Roman" w:hAnsi="GHEA Grapalat" w:cs="Times New Roman"/>
          <w:color w:val="000000"/>
          <w:sz w:val="24"/>
          <w:szCs w:val="24"/>
          <w:lang w:val="hy-AM"/>
        </w:rPr>
      </w:pPr>
      <w:r w:rsidRPr="00823E4D">
        <w:rPr>
          <w:rFonts w:ascii="GHEA Grapalat" w:eastAsia="Times New Roman" w:hAnsi="GHEA Grapalat" w:cs="Times New Roman"/>
          <w:color w:val="000000"/>
          <w:sz w:val="24"/>
          <w:szCs w:val="24"/>
          <w:lang w:val="hy-AM"/>
        </w:rPr>
        <w:t xml:space="preserve"> «Սույն օրենքը, «Հանրային ծառայությունները կարգավորող մարմնի մասին» օրենքին համապատասխան, սահմանում է նաև Հայաստանի Հանրապետության հանրային ծառայությունները կարգավորող հանձնաժողովի որոշակի գործողություններ կատարելուն պարտադրող կամ որոշակի գործողություններից </w:t>
      </w:r>
      <w:r w:rsidR="00834B87" w:rsidRPr="00823E4D">
        <w:rPr>
          <w:rFonts w:ascii="GHEA Grapalat" w:eastAsia="Times New Roman" w:hAnsi="GHEA Grapalat" w:cs="Times New Roman"/>
          <w:color w:val="000000"/>
          <w:sz w:val="24"/>
          <w:szCs w:val="24"/>
          <w:lang w:val="hy-AM"/>
        </w:rPr>
        <w:t>ձեռնպահ մնալուն հարկադրող վարչական ակտի և արգելանք դնելու</w:t>
      </w:r>
      <w:r w:rsidR="00834B87" w:rsidRPr="00823E4D">
        <w:rPr>
          <w:rFonts w:ascii="Calibri" w:eastAsia="Times New Roman" w:hAnsi="Calibri" w:cs="Calibri"/>
          <w:color w:val="000000"/>
          <w:sz w:val="24"/>
          <w:szCs w:val="24"/>
          <w:lang w:val="hy-AM"/>
        </w:rPr>
        <w:t> </w:t>
      </w:r>
      <w:r w:rsidR="00834B87" w:rsidRPr="00823E4D">
        <w:rPr>
          <w:rFonts w:ascii="GHEA Grapalat" w:eastAsia="Times New Roman" w:hAnsi="GHEA Grapalat" w:cs="GHEA Grapalat"/>
          <w:color w:val="000000"/>
          <w:sz w:val="24"/>
          <w:szCs w:val="24"/>
          <w:lang w:val="hy-AM"/>
        </w:rPr>
        <w:t>մասին</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որոշման</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կատարման</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պայմանները</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և</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կարգը</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այնքանով</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որքանով</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դրանք</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իրենց</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էությամբ</w:t>
      </w:r>
      <w:r w:rsidR="00834B87" w:rsidRPr="00823E4D">
        <w:rPr>
          <w:rFonts w:ascii="GHEA Grapalat" w:eastAsia="Times New Roman" w:hAnsi="GHEA Grapalat" w:cs="Times New Roman"/>
          <w:color w:val="000000"/>
          <w:sz w:val="24"/>
          <w:szCs w:val="24"/>
          <w:lang w:val="hy-AM"/>
        </w:rPr>
        <w:t xml:space="preserve"> (mutatis mutandis) </w:t>
      </w:r>
      <w:r w:rsidR="00834B87" w:rsidRPr="00823E4D">
        <w:rPr>
          <w:rFonts w:ascii="GHEA Grapalat" w:eastAsia="Times New Roman" w:hAnsi="GHEA Grapalat" w:cs="GHEA Grapalat"/>
          <w:color w:val="000000"/>
          <w:sz w:val="24"/>
          <w:szCs w:val="24"/>
          <w:lang w:val="hy-AM"/>
        </w:rPr>
        <w:t>կիրառելի</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են</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այդ</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ակտերի</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կատարման</w:t>
      </w:r>
      <w:r w:rsidR="00834B87" w:rsidRPr="00823E4D">
        <w:rPr>
          <w:rFonts w:ascii="GHEA Grapalat" w:eastAsia="Times New Roman" w:hAnsi="GHEA Grapalat" w:cs="Times New Roman"/>
          <w:color w:val="000000"/>
          <w:sz w:val="24"/>
          <w:szCs w:val="24"/>
          <w:lang w:val="hy-AM"/>
        </w:rPr>
        <w:t xml:space="preserve"> </w:t>
      </w:r>
      <w:r w:rsidR="00834B87" w:rsidRPr="00823E4D">
        <w:rPr>
          <w:rFonts w:ascii="GHEA Grapalat" w:eastAsia="Times New Roman" w:hAnsi="GHEA Grapalat" w:cs="GHEA Grapalat"/>
          <w:color w:val="000000"/>
          <w:sz w:val="24"/>
          <w:szCs w:val="24"/>
          <w:lang w:val="hy-AM"/>
        </w:rPr>
        <w:t>նկատմամբ</w:t>
      </w:r>
      <w:r w:rsidRPr="00823E4D">
        <w:rPr>
          <w:rFonts w:ascii="GHEA Grapalat" w:eastAsia="Times New Roman" w:hAnsi="GHEA Grapalat" w:cs="Times New Roman"/>
          <w:color w:val="000000"/>
          <w:sz w:val="24"/>
          <w:szCs w:val="24"/>
          <w:lang w:val="hy-AM"/>
        </w:rPr>
        <w:t>:»:</w:t>
      </w:r>
      <w:r w:rsidR="00834B87" w:rsidRPr="00823E4D">
        <w:rPr>
          <w:rFonts w:ascii="GHEA Grapalat" w:eastAsia="Times New Roman" w:hAnsi="GHEA Grapalat" w:cs="Times New Roman"/>
          <w:color w:val="000000"/>
          <w:sz w:val="24"/>
          <w:szCs w:val="24"/>
          <w:lang w:val="hy-AM"/>
        </w:rPr>
        <w:t xml:space="preserve"> </w:t>
      </w:r>
    </w:p>
    <w:p w:rsidR="009D0186" w:rsidRPr="00823E4D" w:rsidRDefault="009D0186" w:rsidP="00823E4D">
      <w:pPr>
        <w:spacing w:after="0" w:line="360" w:lineRule="auto"/>
        <w:ind w:firstLine="567"/>
        <w:jc w:val="both"/>
        <w:rPr>
          <w:rFonts w:ascii="GHEA Grapalat" w:eastAsia="Times New Roman" w:hAnsi="GHEA Grapalat" w:cs="Times New Roman"/>
          <w:color w:val="000000"/>
          <w:sz w:val="24"/>
          <w:szCs w:val="24"/>
          <w:u w:val="single"/>
          <w:lang w:val="hy-AM"/>
        </w:rPr>
      </w:pPr>
    </w:p>
    <w:p w:rsidR="009D0186" w:rsidRPr="00823E4D" w:rsidRDefault="009D0186" w:rsidP="00823E4D">
      <w:pPr>
        <w:spacing w:after="0" w:line="360" w:lineRule="auto"/>
        <w:ind w:firstLine="567"/>
        <w:jc w:val="both"/>
        <w:rPr>
          <w:rFonts w:ascii="GHEA Grapalat" w:eastAsia="Times New Roman" w:hAnsi="GHEA Grapalat" w:cs="Times New Roman"/>
          <w:color w:val="000000"/>
          <w:sz w:val="24"/>
          <w:szCs w:val="24"/>
          <w:lang w:val="hy-AM"/>
        </w:rPr>
      </w:pPr>
      <w:r w:rsidRPr="00823E4D">
        <w:rPr>
          <w:rFonts w:ascii="GHEA Grapalat" w:eastAsia="Times New Roman" w:hAnsi="GHEA Grapalat" w:cs="Times New Roman"/>
          <w:b/>
          <w:color w:val="000000"/>
          <w:sz w:val="24"/>
          <w:szCs w:val="24"/>
          <w:lang w:val="hy-AM"/>
        </w:rPr>
        <w:t>Հոդված 2.</w:t>
      </w:r>
      <w:r w:rsidRPr="00823E4D">
        <w:rPr>
          <w:rFonts w:ascii="GHEA Grapalat" w:eastAsia="Times New Roman" w:hAnsi="GHEA Grapalat" w:cs="Times New Roman"/>
          <w:color w:val="000000"/>
          <w:sz w:val="24"/>
          <w:szCs w:val="24"/>
          <w:lang w:val="hy-AM"/>
        </w:rPr>
        <w:t xml:space="preserve"> Օրենքի 2-րդ հոդվածի 1-ին մասը լր</w:t>
      </w:r>
      <w:r w:rsidR="001A1A1F" w:rsidRPr="00823E4D">
        <w:rPr>
          <w:rFonts w:ascii="GHEA Grapalat" w:eastAsia="Times New Roman" w:hAnsi="GHEA Grapalat" w:cs="Times New Roman"/>
          <w:color w:val="000000"/>
          <w:sz w:val="24"/>
          <w:szCs w:val="24"/>
          <w:lang w:val="hy-AM"/>
        </w:rPr>
        <w:t xml:space="preserve">ացնել հետևյալ բովանդակությամբ </w:t>
      </w:r>
      <w:r w:rsidR="001A1A1F" w:rsidRPr="00150063">
        <w:rPr>
          <w:rFonts w:ascii="GHEA Grapalat" w:eastAsia="Times New Roman" w:hAnsi="GHEA Grapalat" w:cs="Times New Roman"/>
          <w:color w:val="000000"/>
          <w:sz w:val="24"/>
          <w:szCs w:val="24"/>
          <w:lang w:val="hy-AM"/>
        </w:rPr>
        <w:t>1</w:t>
      </w:r>
      <w:r w:rsidR="006418C3" w:rsidRPr="006418C3">
        <w:rPr>
          <w:rFonts w:ascii="GHEA Grapalat" w:eastAsia="Times New Roman" w:hAnsi="GHEA Grapalat" w:cs="Times New Roman"/>
          <w:color w:val="000000"/>
          <w:sz w:val="24"/>
          <w:szCs w:val="24"/>
          <w:lang w:val="hy-AM"/>
        </w:rPr>
        <w:t>1</w:t>
      </w:r>
      <w:r w:rsidRPr="00150063">
        <w:rPr>
          <w:rFonts w:ascii="GHEA Grapalat" w:eastAsia="Times New Roman" w:hAnsi="GHEA Grapalat" w:cs="Times New Roman"/>
          <w:color w:val="000000"/>
          <w:sz w:val="24"/>
          <w:szCs w:val="24"/>
          <w:lang w:val="hy-AM"/>
        </w:rPr>
        <w:t>-</w:t>
      </w:r>
      <w:r w:rsidRPr="00823E4D">
        <w:rPr>
          <w:rFonts w:ascii="GHEA Grapalat" w:eastAsia="Times New Roman" w:hAnsi="GHEA Grapalat" w:cs="Times New Roman"/>
          <w:color w:val="000000"/>
          <w:sz w:val="24"/>
          <w:szCs w:val="24"/>
          <w:lang w:val="hy-AM"/>
        </w:rPr>
        <w:t>րդ կետով.</w:t>
      </w:r>
      <w:r w:rsidR="001A1A1F" w:rsidRPr="00823E4D">
        <w:rPr>
          <w:rFonts w:ascii="GHEA Grapalat" w:eastAsia="Times New Roman" w:hAnsi="GHEA Grapalat" w:cs="Times New Roman"/>
          <w:color w:val="000000"/>
          <w:sz w:val="24"/>
          <w:szCs w:val="24"/>
          <w:lang w:val="hy-AM"/>
        </w:rPr>
        <w:t xml:space="preserve"> </w:t>
      </w:r>
    </w:p>
    <w:p w:rsidR="009D0186" w:rsidRPr="00823E4D" w:rsidRDefault="009D0186" w:rsidP="00823E4D">
      <w:pPr>
        <w:spacing w:after="0" w:line="360" w:lineRule="auto"/>
        <w:ind w:firstLine="567"/>
        <w:jc w:val="both"/>
        <w:rPr>
          <w:rFonts w:ascii="GHEA Grapalat" w:eastAsia="Times New Roman" w:hAnsi="GHEA Grapalat" w:cs="Times New Roman"/>
          <w:color w:val="000000"/>
          <w:sz w:val="24"/>
          <w:szCs w:val="24"/>
          <w:lang w:val="hy-AM"/>
        </w:rPr>
      </w:pPr>
      <w:r w:rsidRPr="00823E4D">
        <w:rPr>
          <w:rFonts w:ascii="GHEA Grapalat" w:eastAsia="Times New Roman" w:hAnsi="GHEA Grapalat" w:cs="Times New Roman"/>
          <w:color w:val="000000"/>
          <w:sz w:val="24"/>
          <w:szCs w:val="24"/>
          <w:lang w:val="hy-AM"/>
        </w:rPr>
        <w:t>«</w:t>
      </w:r>
      <w:r w:rsidRPr="00150063">
        <w:rPr>
          <w:rFonts w:ascii="GHEA Grapalat" w:eastAsia="Times New Roman" w:hAnsi="GHEA Grapalat" w:cs="Times New Roman"/>
          <w:color w:val="000000"/>
          <w:sz w:val="24"/>
          <w:szCs w:val="24"/>
          <w:lang w:val="hy-AM"/>
        </w:rPr>
        <w:t>1</w:t>
      </w:r>
      <w:r w:rsidR="006418C3" w:rsidRPr="006418C3">
        <w:rPr>
          <w:rFonts w:ascii="GHEA Grapalat" w:eastAsia="Times New Roman" w:hAnsi="GHEA Grapalat" w:cs="Times New Roman"/>
          <w:color w:val="000000"/>
          <w:sz w:val="24"/>
          <w:szCs w:val="24"/>
          <w:lang w:val="hy-AM"/>
        </w:rPr>
        <w:t>1</w:t>
      </w:r>
      <w:r w:rsidRPr="00150063">
        <w:rPr>
          <w:rFonts w:ascii="GHEA Grapalat" w:eastAsia="Times New Roman" w:hAnsi="GHEA Grapalat" w:cs="Times New Roman"/>
          <w:color w:val="000000"/>
          <w:sz w:val="24"/>
          <w:szCs w:val="24"/>
          <w:lang w:val="hy-AM"/>
        </w:rPr>
        <w:t>)</w:t>
      </w:r>
      <w:r w:rsidRPr="00823E4D">
        <w:rPr>
          <w:rFonts w:ascii="GHEA Grapalat" w:eastAsia="Times New Roman" w:hAnsi="GHEA Grapalat" w:cs="Times New Roman"/>
          <w:color w:val="000000"/>
          <w:sz w:val="24"/>
          <w:szCs w:val="24"/>
          <w:lang w:val="hy-AM"/>
        </w:rPr>
        <w:t xml:space="preserve"> Հայաստանի Հանրապետության հանրային ծառայությունները կարգավորող հանձնաժողովի</w:t>
      </w:r>
      <w:r w:rsidR="001A1A1F" w:rsidRPr="00823E4D">
        <w:rPr>
          <w:rFonts w:ascii="GHEA Grapalat" w:eastAsia="Times New Roman" w:hAnsi="GHEA Grapalat" w:cs="Times New Roman"/>
          <w:color w:val="000000"/>
          <w:sz w:val="24"/>
          <w:szCs w:val="24"/>
          <w:lang w:val="hy-AM"/>
        </w:rPr>
        <w:t>`</w:t>
      </w:r>
      <w:r w:rsidRPr="00823E4D">
        <w:rPr>
          <w:rFonts w:ascii="GHEA Grapalat" w:eastAsia="Times New Roman" w:hAnsi="GHEA Grapalat" w:cs="Times New Roman"/>
          <w:color w:val="000000"/>
          <w:sz w:val="24"/>
          <w:szCs w:val="24"/>
          <w:lang w:val="hy-AM"/>
        </w:rPr>
        <w:t xml:space="preserve"> որոշակի գործողություններ կատարելուն պարտադրող կամ որոշակի գործողություններից ձեռնպահ մնալուն հարկադրող </w:t>
      </w:r>
      <w:r w:rsidR="001A1A1F" w:rsidRPr="00823E4D">
        <w:rPr>
          <w:rFonts w:ascii="GHEA Grapalat" w:eastAsia="Times New Roman" w:hAnsi="GHEA Grapalat" w:cs="Times New Roman"/>
          <w:color w:val="000000"/>
          <w:sz w:val="24"/>
          <w:szCs w:val="24"/>
          <w:lang w:val="hy-AM"/>
        </w:rPr>
        <w:t>վարչական ակտերը և արգելանք դնելու</w:t>
      </w:r>
      <w:r w:rsidR="001A1A1F" w:rsidRPr="00823E4D">
        <w:rPr>
          <w:rFonts w:ascii="Calibri" w:eastAsia="Times New Roman" w:hAnsi="Calibri" w:cs="Calibri"/>
          <w:color w:val="000000"/>
          <w:sz w:val="24"/>
          <w:szCs w:val="24"/>
          <w:lang w:val="hy-AM"/>
        </w:rPr>
        <w:t> </w:t>
      </w:r>
      <w:r w:rsidR="001A1A1F" w:rsidRPr="00823E4D">
        <w:rPr>
          <w:rFonts w:ascii="GHEA Grapalat" w:eastAsia="Times New Roman" w:hAnsi="GHEA Grapalat" w:cs="GHEA Grapalat"/>
          <w:color w:val="000000"/>
          <w:sz w:val="24"/>
          <w:szCs w:val="24"/>
          <w:lang w:val="hy-AM"/>
        </w:rPr>
        <w:t>մասին</w:t>
      </w:r>
      <w:r w:rsidR="001A1A1F" w:rsidRPr="00823E4D">
        <w:rPr>
          <w:rFonts w:ascii="GHEA Grapalat" w:eastAsia="Times New Roman" w:hAnsi="GHEA Grapalat" w:cs="Times New Roman"/>
          <w:color w:val="000000"/>
          <w:sz w:val="24"/>
          <w:szCs w:val="24"/>
          <w:lang w:val="hy-AM"/>
        </w:rPr>
        <w:t xml:space="preserve"> </w:t>
      </w:r>
      <w:r w:rsidR="001A1A1F" w:rsidRPr="00823E4D">
        <w:rPr>
          <w:rFonts w:ascii="GHEA Grapalat" w:eastAsia="Times New Roman" w:hAnsi="GHEA Grapalat" w:cs="GHEA Grapalat"/>
          <w:color w:val="000000"/>
          <w:sz w:val="24"/>
          <w:szCs w:val="24"/>
          <w:lang w:val="hy-AM"/>
        </w:rPr>
        <w:t>որոշումները՝</w:t>
      </w:r>
      <w:r w:rsidRPr="00823E4D">
        <w:rPr>
          <w:rFonts w:ascii="GHEA Grapalat" w:eastAsia="Times New Roman" w:hAnsi="GHEA Grapalat" w:cs="Times New Roman"/>
          <w:color w:val="000000"/>
          <w:sz w:val="24"/>
          <w:szCs w:val="24"/>
          <w:lang w:val="hy-AM"/>
        </w:rPr>
        <w:t xml:space="preserve"> սույն օրենքով և «Հանրային ծառայությունները կարգավորող մարմնի մասին» օրենքով սահմանված կարգով:»:</w:t>
      </w:r>
    </w:p>
    <w:p w:rsidR="009D0186" w:rsidRPr="00823E4D" w:rsidRDefault="009D0186" w:rsidP="00823E4D">
      <w:pPr>
        <w:spacing w:after="0" w:line="360" w:lineRule="auto"/>
        <w:ind w:firstLine="567"/>
        <w:jc w:val="both"/>
        <w:rPr>
          <w:rFonts w:ascii="GHEA Grapalat" w:eastAsia="Times New Roman" w:hAnsi="GHEA Grapalat" w:cs="Times New Roman"/>
          <w:color w:val="000000"/>
          <w:sz w:val="24"/>
          <w:szCs w:val="24"/>
          <w:lang w:val="hy-AM"/>
        </w:rPr>
      </w:pPr>
    </w:p>
    <w:p w:rsidR="009D0186" w:rsidRDefault="009D0186" w:rsidP="00823E4D">
      <w:pPr>
        <w:spacing w:after="0" w:line="360" w:lineRule="auto"/>
        <w:ind w:firstLine="567"/>
        <w:jc w:val="both"/>
        <w:rPr>
          <w:rFonts w:ascii="GHEA Grapalat" w:eastAsia="Times New Roman" w:hAnsi="GHEA Grapalat" w:cs="Times New Roman"/>
          <w:color w:val="000000"/>
          <w:sz w:val="24"/>
          <w:szCs w:val="24"/>
          <w:lang w:val="hy-AM"/>
        </w:rPr>
      </w:pPr>
      <w:r w:rsidRPr="00823E4D">
        <w:rPr>
          <w:rFonts w:ascii="GHEA Grapalat" w:eastAsia="Times New Roman" w:hAnsi="GHEA Grapalat" w:cs="Times New Roman"/>
          <w:b/>
          <w:color w:val="000000"/>
          <w:sz w:val="24"/>
          <w:szCs w:val="24"/>
          <w:lang w:val="hy-AM"/>
        </w:rPr>
        <w:lastRenderedPageBreak/>
        <w:t>Հոդված 3.</w:t>
      </w:r>
      <w:r w:rsidRPr="00823E4D">
        <w:rPr>
          <w:rFonts w:ascii="GHEA Grapalat" w:eastAsia="Times New Roman" w:hAnsi="GHEA Grapalat" w:cs="Times New Roman"/>
          <w:color w:val="000000"/>
          <w:sz w:val="24"/>
          <w:szCs w:val="24"/>
          <w:lang w:val="hy-AM"/>
        </w:rPr>
        <w:t xml:space="preserve"> Օրենքի 4-</w:t>
      </w:r>
      <w:r w:rsidRPr="00764908">
        <w:rPr>
          <w:rFonts w:ascii="GHEA Grapalat" w:eastAsia="Times New Roman" w:hAnsi="GHEA Grapalat" w:cs="Times New Roman"/>
          <w:color w:val="000000"/>
          <w:sz w:val="24"/>
          <w:szCs w:val="24"/>
          <w:lang w:val="hy-AM"/>
        </w:rPr>
        <w:t>րդ հոդվածի 1-ին մաս</w:t>
      </w:r>
      <w:r w:rsidR="0045655A" w:rsidRPr="00764908">
        <w:rPr>
          <w:rFonts w:ascii="GHEA Grapalat" w:eastAsia="Times New Roman" w:hAnsi="GHEA Grapalat" w:cs="Times New Roman"/>
          <w:color w:val="000000"/>
          <w:sz w:val="24"/>
          <w:szCs w:val="24"/>
          <w:lang w:val="hy-AM"/>
        </w:rPr>
        <w:t>ում</w:t>
      </w:r>
      <w:r w:rsidRPr="00764908">
        <w:rPr>
          <w:rFonts w:ascii="GHEA Grapalat" w:eastAsia="Times New Roman" w:hAnsi="GHEA Grapalat" w:cs="Times New Roman"/>
          <w:color w:val="000000"/>
          <w:sz w:val="24"/>
          <w:szCs w:val="24"/>
          <w:lang w:val="hy-AM"/>
        </w:rPr>
        <w:t xml:space="preserve"> «</w:t>
      </w:r>
      <w:r w:rsidR="003A6ED9">
        <w:rPr>
          <w:rFonts w:ascii="GHEA Grapalat" w:eastAsia="Times New Roman" w:hAnsi="GHEA Grapalat" w:cs="Times New Roman"/>
          <w:color w:val="000000"/>
          <w:sz w:val="24"/>
          <w:szCs w:val="24"/>
          <w:lang w:val="hy-AM"/>
        </w:rPr>
        <w:t xml:space="preserve">մասին </w:t>
      </w:r>
      <w:r w:rsidRPr="00764908">
        <w:rPr>
          <w:rFonts w:ascii="GHEA Grapalat" w:eastAsia="Times New Roman" w:hAnsi="GHEA Grapalat" w:cs="Times New Roman"/>
          <w:color w:val="000000"/>
          <w:sz w:val="24"/>
          <w:szCs w:val="24"/>
          <w:lang w:val="hy-AM"/>
        </w:rPr>
        <w:t>դիմումը» բառ</w:t>
      </w:r>
      <w:r w:rsidR="003A6ED9">
        <w:rPr>
          <w:rFonts w:ascii="GHEA Grapalat" w:eastAsia="Times New Roman" w:hAnsi="GHEA Grapalat" w:cs="Times New Roman"/>
          <w:color w:val="000000"/>
          <w:sz w:val="24"/>
          <w:szCs w:val="24"/>
          <w:lang w:val="hy-AM"/>
        </w:rPr>
        <w:t>եր</w:t>
      </w:r>
      <w:r w:rsidRPr="00764908">
        <w:rPr>
          <w:rFonts w:ascii="GHEA Grapalat" w:eastAsia="Times New Roman" w:hAnsi="GHEA Grapalat" w:cs="Times New Roman"/>
          <w:color w:val="000000"/>
          <w:sz w:val="24"/>
          <w:szCs w:val="24"/>
          <w:lang w:val="hy-AM"/>
        </w:rPr>
        <w:t>ից հետո լրացնել «,</w:t>
      </w:r>
      <w:r w:rsidR="00B734A1" w:rsidRPr="00764908">
        <w:rPr>
          <w:rFonts w:ascii="GHEA Grapalat" w:eastAsia="Times New Roman" w:hAnsi="GHEA Grapalat" w:cs="Times New Roman"/>
          <w:color w:val="000000"/>
          <w:sz w:val="24"/>
          <w:szCs w:val="24"/>
          <w:lang w:val="hy-AM"/>
        </w:rPr>
        <w:t xml:space="preserve"> </w:t>
      </w:r>
      <w:r w:rsidRPr="00764908">
        <w:rPr>
          <w:rFonts w:ascii="GHEA Grapalat" w:eastAsia="Times New Roman" w:hAnsi="GHEA Grapalat" w:cs="Times New Roman"/>
          <w:color w:val="000000"/>
          <w:sz w:val="24"/>
          <w:szCs w:val="24"/>
          <w:lang w:val="hy-AM"/>
        </w:rPr>
        <w:t>Հայաստանի Հանրապետության հանրային ծառայությ</w:t>
      </w:r>
      <w:r w:rsidR="002060C9" w:rsidRPr="00764908">
        <w:rPr>
          <w:rFonts w:ascii="GHEA Grapalat" w:eastAsia="Times New Roman" w:hAnsi="GHEA Grapalat" w:cs="Times New Roman"/>
          <w:color w:val="000000"/>
          <w:sz w:val="24"/>
          <w:szCs w:val="24"/>
          <w:lang w:val="hy-AM"/>
        </w:rPr>
        <w:t>ունները կարգավորող հանձնաժողովի որոշումը</w:t>
      </w:r>
      <w:r w:rsidRPr="00764908">
        <w:rPr>
          <w:rFonts w:ascii="GHEA Grapalat" w:eastAsia="Times New Roman" w:hAnsi="GHEA Grapalat" w:cs="Times New Roman"/>
          <w:color w:val="000000"/>
          <w:sz w:val="24"/>
          <w:szCs w:val="24"/>
          <w:lang w:val="hy-AM"/>
        </w:rPr>
        <w:t xml:space="preserve"> «Հանրային</w:t>
      </w:r>
      <w:r w:rsidRPr="00823E4D">
        <w:rPr>
          <w:rFonts w:ascii="GHEA Grapalat" w:eastAsia="Times New Roman" w:hAnsi="GHEA Grapalat" w:cs="Times New Roman"/>
          <w:color w:val="000000"/>
          <w:sz w:val="24"/>
          <w:szCs w:val="24"/>
          <w:lang w:val="hy-AM"/>
        </w:rPr>
        <w:t xml:space="preserve"> ծառայությունները կարգավորող մարմնի մասին» օրենքով նախատեսված կարգով հարկադիր կատարման ուղարկելու մասին դիմումը» բառեր</w:t>
      </w:r>
      <w:r w:rsidR="0045655A">
        <w:rPr>
          <w:rFonts w:ascii="GHEA Grapalat" w:eastAsia="Times New Roman" w:hAnsi="GHEA Grapalat" w:cs="Times New Roman"/>
          <w:color w:val="000000"/>
          <w:sz w:val="24"/>
          <w:szCs w:val="24"/>
          <w:lang w:val="hy-AM"/>
        </w:rPr>
        <w:t>ը</w:t>
      </w:r>
      <w:r w:rsidRPr="00823E4D">
        <w:rPr>
          <w:rFonts w:ascii="GHEA Grapalat" w:eastAsia="Times New Roman" w:hAnsi="GHEA Grapalat" w:cs="Times New Roman"/>
          <w:color w:val="000000"/>
          <w:sz w:val="24"/>
          <w:szCs w:val="24"/>
          <w:lang w:val="hy-AM"/>
        </w:rPr>
        <w:t>:</w:t>
      </w:r>
      <w:r w:rsidR="0045655A">
        <w:rPr>
          <w:rFonts w:ascii="GHEA Grapalat" w:eastAsia="Times New Roman" w:hAnsi="GHEA Grapalat" w:cs="Times New Roman"/>
          <w:color w:val="000000"/>
          <w:sz w:val="24"/>
          <w:szCs w:val="24"/>
          <w:lang w:val="hy-AM"/>
        </w:rPr>
        <w:t xml:space="preserve"> </w:t>
      </w:r>
    </w:p>
    <w:p w:rsidR="0045655A" w:rsidRDefault="0045655A" w:rsidP="00823E4D">
      <w:pPr>
        <w:spacing w:after="0" w:line="360" w:lineRule="auto"/>
        <w:ind w:firstLine="567"/>
        <w:jc w:val="both"/>
        <w:rPr>
          <w:rFonts w:ascii="GHEA Grapalat" w:eastAsia="Times New Roman" w:hAnsi="GHEA Grapalat" w:cs="Times New Roman"/>
          <w:color w:val="000000"/>
          <w:sz w:val="24"/>
          <w:szCs w:val="24"/>
          <w:lang w:val="hy-AM"/>
        </w:rPr>
      </w:pPr>
    </w:p>
    <w:p w:rsidR="0045655A" w:rsidRPr="00823E4D" w:rsidRDefault="0045655A" w:rsidP="0045655A">
      <w:pPr>
        <w:spacing w:after="0" w:line="360" w:lineRule="auto"/>
        <w:ind w:firstLine="567"/>
        <w:jc w:val="both"/>
        <w:rPr>
          <w:rFonts w:ascii="GHEA Grapalat" w:eastAsia="Times New Roman" w:hAnsi="GHEA Grapalat" w:cs="Times New Roman"/>
          <w:color w:val="000000"/>
          <w:sz w:val="24"/>
          <w:szCs w:val="24"/>
          <w:lang w:val="hy-AM"/>
        </w:rPr>
      </w:pPr>
      <w:r w:rsidRPr="00C62E27">
        <w:rPr>
          <w:rFonts w:ascii="GHEA Grapalat" w:eastAsia="Times New Roman" w:hAnsi="GHEA Grapalat" w:cs="Times New Roman"/>
          <w:b/>
          <w:color w:val="000000"/>
          <w:sz w:val="24"/>
          <w:szCs w:val="24"/>
          <w:lang w:val="hy-AM"/>
        </w:rPr>
        <w:t xml:space="preserve">Հոդված 4. </w:t>
      </w:r>
      <w:r w:rsidRPr="00C62E27">
        <w:rPr>
          <w:rFonts w:ascii="GHEA Grapalat" w:eastAsia="Times New Roman" w:hAnsi="GHEA Grapalat" w:cs="Times New Roman"/>
          <w:color w:val="000000"/>
          <w:sz w:val="24"/>
          <w:szCs w:val="24"/>
          <w:lang w:val="hy-AM"/>
        </w:rPr>
        <w:t xml:space="preserve">Օրենքի </w:t>
      </w:r>
      <w:r w:rsidR="0063363F" w:rsidRPr="0063363F">
        <w:rPr>
          <w:rFonts w:ascii="GHEA Grapalat" w:eastAsia="Times New Roman" w:hAnsi="GHEA Grapalat" w:cs="Times New Roman"/>
          <w:color w:val="000000"/>
          <w:sz w:val="24"/>
          <w:szCs w:val="24"/>
          <w:lang w:val="hy-AM"/>
        </w:rPr>
        <w:t>41</w:t>
      </w:r>
      <w:r w:rsidR="0063363F">
        <w:rPr>
          <w:rFonts w:ascii="GHEA Grapalat" w:eastAsia="Times New Roman" w:hAnsi="GHEA Grapalat" w:cs="Times New Roman"/>
          <w:color w:val="000000"/>
          <w:sz w:val="24"/>
          <w:szCs w:val="24"/>
          <w:lang w:val="hy-AM"/>
        </w:rPr>
        <w:t>-րդ հոդվածի 1-ին մասի 1-ին կետում</w:t>
      </w:r>
      <w:r w:rsidR="005D14F1">
        <w:rPr>
          <w:rFonts w:ascii="GHEA Grapalat" w:eastAsia="Times New Roman" w:hAnsi="GHEA Grapalat" w:cs="Times New Roman"/>
          <w:color w:val="000000"/>
          <w:sz w:val="24"/>
          <w:szCs w:val="24"/>
          <w:lang w:val="hy-AM"/>
        </w:rPr>
        <w:t xml:space="preserve"> և</w:t>
      </w:r>
      <w:r w:rsidR="0063363F">
        <w:rPr>
          <w:rFonts w:ascii="GHEA Grapalat" w:eastAsia="Times New Roman" w:hAnsi="GHEA Grapalat" w:cs="Times New Roman"/>
          <w:color w:val="000000"/>
          <w:sz w:val="24"/>
          <w:szCs w:val="24"/>
          <w:lang w:val="hy-AM"/>
        </w:rPr>
        <w:t xml:space="preserve"> </w:t>
      </w:r>
      <w:r w:rsidR="0063363F" w:rsidRPr="0063363F">
        <w:rPr>
          <w:rFonts w:ascii="GHEA Grapalat" w:eastAsia="Times New Roman" w:hAnsi="GHEA Grapalat" w:cs="Times New Roman"/>
          <w:color w:val="000000"/>
          <w:sz w:val="24"/>
          <w:szCs w:val="24"/>
          <w:lang w:val="hy-AM"/>
        </w:rPr>
        <w:t>4</w:t>
      </w:r>
      <w:r w:rsidR="0063363F">
        <w:rPr>
          <w:rFonts w:ascii="GHEA Grapalat" w:eastAsia="Times New Roman" w:hAnsi="GHEA Grapalat" w:cs="Times New Roman"/>
          <w:color w:val="000000"/>
          <w:sz w:val="24"/>
          <w:szCs w:val="24"/>
          <w:lang w:val="hy-AM"/>
        </w:rPr>
        <w:t xml:space="preserve">2-րդ հոդվածի 1-ին մասի </w:t>
      </w:r>
      <w:r w:rsidR="0063363F" w:rsidRPr="0063363F">
        <w:rPr>
          <w:rFonts w:ascii="GHEA Grapalat" w:eastAsia="Times New Roman" w:hAnsi="GHEA Grapalat" w:cs="Times New Roman"/>
          <w:color w:val="000000"/>
          <w:sz w:val="24"/>
          <w:szCs w:val="24"/>
          <w:lang w:val="hy-AM"/>
        </w:rPr>
        <w:t>2</w:t>
      </w:r>
      <w:r w:rsidR="0063363F">
        <w:rPr>
          <w:rFonts w:ascii="GHEA Grapalat" w:eastAsia="Times New Roman" w:hAnsi="GHEA Grapalat" w:cs="Times New Roman"/>
          <w:color w:val="000000"/>
          <w:sz w:val="24"/>
          <w:szCs w:val="24"/>
          <w:lang w:val="hy-AM"/>
        </w:rPr>
        <w:t xml:space="preserve">-րդ կետում </w:t>
      </w:r>
      <w:r w:rsidRPr="00C62E27">
        <w:rPr>
          <w:rFonts w:ascii="GHEA Grapalat" w:eastAsia="Times New Roman" w:hAnsi="GHEA Grapalat" w:cs="Times New Roman"/>
          <w:color w:val="000000"/>
          <w:sz w:val="24"/>
          <w:szCs w:val="24"/>
          <w:lang w:val="hy-AM"/>
        </w:rPr>
        <w:t>«88-րդ հոդվածի»</w:t>
      </w:r>
      <w:r w:rsidRPr="00AC4BF1">
        <w:rPr>
          <w:rFonts w:ascii="GHEA Grapalat" w:eastAsia="Times New Roman" w:hAnsi="GHEA Grapalat" w:cs="Times New Roman"/>
          <w:color w:val="000000"/>
          <w:sz w:val="24"/>
          <w:szCs w:val="24"/>
          <w:lang w:val="hy-AM"/>
        </w:rPr>
        <w:t xml:space="preserve"> բառերից հետո լրացնել «, ինչպես նաև </w:t>
      </w:r>
      <w:r w:rsidR="0063363F">
        <w:rPr>
          <w:rFonts w:ascii="GHEA Grapalat" w:eastAsia="Times New Roman" w:hAnsi="GHEA Grapalat" w:cs="Times New Roman"/>
          <w:color w:val="000000"/>
          <w:sz w:val="24"/>
          <w:szCs w:val="24"/>
          <w:lang w:val="hy-AM"/>
        </w:rPr>
        <w:t>այլ</w:t>
      </w:r>
      <w:r w:rsidRPr="00AC4BF1">
        <w:rPr>
          <w:rFonts w:ascii="GHEA Grapalat" w:eastAsia="Times New Roman" w:hAnsi="GHEA Grapalat" w:cs="Times New Roman"/>
          <w:color w:val="000000"/>
          <w:sz w:val="24"/>
          <w:szCs w:val="24"/>
          <w:lang w:val="hy-AM"/>
        </w:rPr>
        <w:t xml:space="preserve"> օրենք</w:t>
      </w:r>
      <w:r w:rsidR="0063363F">
        <w:rPr>
          <w:rFonts w:ascii="GHEA Grapalat" w:eastAsia="Times New Roman" w:hAnsi="GHEA Grapalat" w:cs="Times New Roman"/>
          <w:color w:val="000000"/>
          <w:sz w:val="24"/>
          <w:szCs w:val="24"/>
          <w:lang w:val="hy-AM"/>
        </w:rPr>
        <w:t>ներ</w:t>
      </w:r>
      <w:r w:rsidRPr="00AC4BF1">
        <w:rPr>
          <w:rFonts w:ascii="GHEA Grapalat" w:eastAsia="Times New Roman" w:hAnsi="GHEA Grapalat" w:cs="Times New Roman"/>
          <w:color w:val="000000"/>
          <w:sz w:val="24"/>
          <w:szCs w:val="24"/>
          <w:lang w:val="hy-AM"/>
        </w:rPr>
        <w:t>ի» բառեր</w:t>
      </w:r>
      <w:r w:rsidR="00CD137D" w:rsidRPr="00AC4BF1">
        <w:rPr>
          <w:rFonts w:ascii="GHEA Grapalat" w:eastAsia="Times New Roman" w:hAnsi="GHEA Grapalat" w:cs="Times New Roman"/>
          <w:color w:val="000000"/>
          <w:sz w:val="24"/>
          <w:szCs w:val="24"/>
          <w:lang w:val="hy-AM"/>
        </w:rPr>
        <w:t>ը</w:t>
      </w:r>
      <w:r w:rsidRPr="00AC4BF1">
        <w:rPr>
          <w:rFonts w:ascii="GHEA Grapalat" w:eastAsia="Times New Roman" w:hAnsi="GHEA Grapalat" w:cs="Times New Roman"/>
          <w:color w:val="000000"/>
          <w:sz w:val="24"/>
          <w:szCs w:val="24"/>
          <w:lang w:val="hy-AM"/>
        </w:rPr>
        <w:t>:</w:t>
      </w:r>
    </w:p>
    <w:p w:rsidR="009D0186" w:rsidRDefault="009D0186" w:rsidP="00823E4D">
      <w:pPr>
        <w:spacing w:after="0" w:line="360" w:lineRule="auto"/>
        <w:ind w:firstLine="567"/>
        <w:jc w:val="both"/>
        <w:rPr>
          <w:rFonts w:ascii="GHEA Grapalat" w:eastAsia="Times New Roman" w:hAnsi="GHEA Grapalat" w:cs="Times New Roman"/>
          <w:color w:val="000000"/>
          <w:sz w:val="24"/>
          <w:szCs w:val="24"/>
          <w:lang w:val="hy-AM"/>
        </w:rPr>
      </w:pPr>
    </w:p>
    <w:p w:rsidR="000D2CC3" w:rsidRDefault="0063363F" w:rsidP="00823E4D">
      <w:pPr>
        <w:spacing w:after="0" w:line="360" w:lineRule="auto"/>
        <w:ind w:firstLine="567"/>
        <w:jc w:val="both"/>
        <w:rPr>
          <w:rFonts w:ascii="GHEA Grapalat" w:eastAsia="Times New Roman" w:hAnsi="GHEA Grapalat" w:cs="Times New Roman"/>
          <w:color w:val="000000"/>
          <w:sz w:val="24"/>
          <w:szCs w:val="24"/>
          <w:lang w:val="hy-AM"/>
        </w:rPr>
      </w:pPr>
      <w:r w:rsidRPr="00823E4D">
        <w:rPr>
          <w:rFonts w:ascii="GHEA Grapalat" w:hAnsi="GHEA Grapalat" w:cs="Times New Roman"/>
          <w:b/>
          <w:sz w:val="24"/>
          <w:szCs w:val="24"/>
          <w:lang w:val="hy-AM"/>
        </w:rPr>
        <w:t xml:space="preserve">Հոդված </w:t>
      </w:r>
      <w:r>
        <w:rPr>
          <w:rFonts w:ascii="GHEA Grapalat" w:hAnsi="GHEA Grapalat" w:cs="Times New Roman"/>
          <w:b/>
          <w:sz w:val="24"/>
          <w:szCs w:val="24"/>
          <w:lang w:val="hy-AM"/>
        </w:rPr>
        <w:t>5</w:t>
      </w:r>
      <w:r w:rsidRPr="00823E4D">
        <w:rPr>
          <w:rFonts w:ascii="GHEA Grapalat" w:hAnsi="GHEA Grapalat" w:cs="Times New Roman"/>
          <w:b/>
          <w:sz w:val="24"/>
          <w:szCs w:val="24"/>
          <w:lang w:val="hy-AM"/>
        </w:rPr>
        <w:t>.</w:t>
      </w:r>
      <w:r w:rsidR="000D2CC3" w:rsidRPr="000D2CC3">
        <w:rPr>
          <w:rFonts w:ascii="GHEA Grapalat" w:hAnsi="GHEA Grapalat" w:cs="Times New Roman"/>
          <w:b/>
          <w:sz w:val="24"/>
          <w:szCs w:val="24"/>
          <w:lang w:val="hy-AM"/>
        </w:rPr>
        <w:t xml:space="preserve"> </w:t>
      </w:r>
      <w:r w:rsidR="000D2CC3" w:rsidRPr="00C62E27">
        <w:rPr>
          <w:rFonts w:ascii="GHEA Grapalat" w:eastAsia="Times New Roman" w:hAnsi="GHEA Grapalat" w:cs="Times New Roman"/>
          <w:color w:val="000000"/>
          <w:sz w:val="24"/>
          <w:szCs w:val="24"/>
          <w:lang w:val="hy-AM"/>
        </w:rPr>
        <w:t xml:space="preserve">Օրենքի </w:t>
      </w:r>
      <w:r w:rsidR="000D2CC3" w:rsidRPr="000D2CC3">
        <w:rPr>
          <w:rFonts w:ascii="GHEA Grapalat" w:eastAsia="Times New Roman" w:hAnsi="GHEA Grapalat" w:cs="Times New Roman"/>
          <w:color w:val="000000"/>
          <w:sz w:val="24"/>
          <w:szCs w:val="24"/>
          <w:lang w:val="hy-AM"/>
        </w:rPr>
        <w:t xml:space="preserve">7-րդ գլխի </w:t>
      </w:r>
      <w:r w:rsidR="000D2CC3">
        <w:rPr>
          <w:rFonts w:ascii="GHEA Grapalat" w:eastAsia="Times New Roman" w:hAnsi="GHEA Grapalat" w:cs="Times New Roman"/>
          <w:color w:val="000000"/>
          <w:sz w:val="24"/>
          <w:szCs w:val="24"/>
          <w:lang w:val="hy-AM"/>
        </w:rPr>
        <w:t xml:space="preserve">և 62-րդ հոդվածի </w:t>
      </w:r>
      <w:r w:rsidR="000D2CC3" w:rsidRPr="000D2CC3">
        <w:rPr>
          <w:rFonts w:ascii="GHEA Grapalat" w:eastAsia="Times New Roman" w:hAnsi="GHEA Grapalat" w:cs="Times New Roman"/>
          <w:color w:val="000000"/>
          <w:sz w:val="24"/>
          <w:szCs w:val="24"/>
          <w:lang w:val="hy-AM"/>
        </w:rPr>
        <w:t>վերնագրում</w:t>
      </w:r>
      <w:r w:rsidR="000D2CC3">
        <w:rPr>
          <w:rFonts w:ascii="GHEA Grapalat" w:eastAsia="Times New Roman" w:hAnsi="GHEA Grapalat" w:cs="Times New Roman"/>
          <w:color w:val="000000"/>
          <w:sz w:val="24"/>
          <w:szCs w:val="24"/>
          <w:lang w:val="hy-AM"/>
        </w:rPr>
        <w:t xml:space="preserve"> «թերթերի» բառից հետո լրացնել «և օրենքով սահմանված գրությունների» բառերը, իսկ 62-րդ հոդվածի 1-ին և 2-րդ մասերում «թերթի» բառից հետո լրացնել «</w:t>
      </w:r>
      <w:r w:rsidR="00D369FA">
        <w:rPr>
          <w:rFonts w:ascii="GHEA Grapalat" w:eastAsia="Times New Roman" w:hAnsi="GHEA Grapalat" w:cs="Times New Roman"/>
          <w:color w:val="000000"/>
          <w:sz w:val="24"/>
          <w:szCs w:val="24"/>
          <w:lang w:val="hy-AM"/>
        </w:rPr>
        <w:t>կամ</w:t>
      </w:r>
      <w:r w:rsidR="000D2CC3">
        <w:rPr>
          <w:rFonts w:ascii="GHEA Grapalat" w:eastAsia="Times New Roman" w:hAnsi="GHEA Grapalat" w:cs="Times New Roman"/>
          <w:color w:val="000000"/>
          <w:sz w:val="24"/>
          <w:szCs w:val="24"/>
          <w:lang w:val="hy-AM"/>
        </w:rPr>
        <w:t xml:space="preserve"> օրենքով սահմանված գրության» բառերը։ </w:t>
      </w:r>
    </w:p>
    <w:p w:rsidR="0063363F" w:rsidRPr="00823E4D" w:rsidRDefault="0063363F" w:rsidP="00823E4D">
      <w:pPr>
        <w:spacing w:after="0" w:line="360" w:lineRule="auto"/>
        <w:ind w:firstLine="567"/>
        <w:jc w:val="both"/>
        <w:rPr>
          <w:rFonts w:ascii="GHEA Grapalat" w:eastAsia="Times New Roman" w:hAnsi="GHEA Grapalat" w:cs="Times New Roman"/>
          <w:color w:val="000000"/>
          <w:sz w:val="24"/>
          <w:szCs w:val="24"/>
          <w:lang w:val="hy-AM"/>
        </w:rPr>
      </w:pPr>
    </w:p>
    <w:p w:rsidR="009D0186" w:rsidRPr="00823E4D" w:rsidRDefault="009D0186" w:rsidP="00823E4D">
      <w:pPr>
        <w:pStyle w:val="Normal1"/>
        <w:spacing w:after="0" w:line="360" w:lineRule="auto"/>
        <w:ind w:firstLine="567"/>
        <w:jc w:val="both"/>
        <w:rPr>
          <w:rFonts w:ascii="GHEA Grapalat" w:hAnsi="GHEA Grapalat"/>
          <w:sz w:val="24"/>
          <w:szCs w:val="24"/>
          <w:u w:val="single"/>
          <w:lang w:val="hy-AM"/>
        </w:rPr>
      </w:pPr>
      <w:r w:rsidRPr="00823E4D">
        <w:rPr>
          <w:rFonts w:ascii="GHEA Grapalat" w:hAnsi="GHEA Grapalat" w:cs="Times New Roman"/>
          <w:b/>
          <w:sz w:val="24"/>
          <w:szCs w:val="24"/>
          <w:lang w:val="hy-AM"/>
        </w:rPr>
        <w:t xml:space="preserve">Հոդված </w:t>
      </w:r>
      <w:r w:rsidR="0063363F" w:rsidRPr="006418C3">
        <w:rPr>
          <w:rFonts w:ascii="GHEA Grapalat" w:hAnsi="GHEA Grapalat" w:cs="Times New Roman"/>
          <w:b/>
          <w:sz w:val="24"/>
          <w:szCs w:val="24"/>
          <w:lang w:val="hy-AM"/>
        </w:rPr>
        <w:t>6</w:t>
      </w:r>
      <w:r w:rsidRPr="00823E4D">
        <w:rPr>
          <w:rFonts w:ascii="GHEA Grapalat" w:hAnsi="GHEA Grapalat" w:cs="Times New Roman"/>
          <w:b/>
          <w:sz w:val="24"/>
          <w:szCs w:val="24"/>
          <w:lang w:val="hy-AM"/>
        </w:rPr>
        <w:t xml:space="preserve">. </w:t>
      </w:r>
      <w:r w:rsidRPr="00823E4D">
        <w:rPr>
          <w:rFonts w:ascii="GHEA Grapalat" w:eastAsiaTheme="minorEastAsia" w:hAnsi="GHEA Grapalat" w:cs="Sylfaen"/>
          <w:color w:val="auto"/>
          <w:sz w:val="24"/>
          <w:szCs w:val="24"/>
          <w:lang w:val="hy-AM" w:eastAsia="ko-KR"/>
        </w:rPr>
        <w:t>Սույն</w:t>
      </w:r>
      <w:r w:rsidRPr="00823E4D">
        <w:rPr>
          <w:rFonts w:ascii="GHEA Grapalat" w:eastAsiaTheme="minorEastAsia" w:hAnsi="GHEA Grapalat"/>
          <w:color w:val="auto"/>
          <w:sz w:val="24"/>
          <w:szCs w:val="24"/>
          <w:lang w:val="hy-AM" w:eastAsia="ko-KR"/>
        </w:rPr>
        <w:t xml:space="preserve"> </w:t>
      </w:r>
      <w:r w:rsidRPr="00823E4D">
        <w:rPr>
          <w:rFonts w:ascii="GHEA Grapalat" w:eastAsiaTheme="minorEastAsia" w:hAnsi="GHEA Grapalat" w:cs="Sylfaen"/>
          <w:color w:val="auto"/>
          <w:sz w:val="24"/>
          <w:szCs w:val="24"/>
          <w:lang w:val="hy-AM" w:eastAsia="ko-KR"/>
        </w:rPr>
        <w:t>օրենքն</w:t>
      </w:r>
      <w:r w:rsidRPr="00823E4D">
        <w:rPr>
          <w:rFonts w:ascii="GHEA Grapalat" w:eastAsiaTheme="minorEastAsia" w:hAnsi="GHEA Grapalat"/>
          <w:color w:val="auto"/>
          <w:sz w:val="24"/>
          <w:szCs w:val="24"/>
          <w:lang w:val="hy-AM" w:eastAsia="ko-KR"/>
        </w:rPr>
        <w:t xml:space="preserve"> </w:t>
      </w:r>
      <w:r w:rsidRPr="00823E4D">
        <w:rPr>
          <w:rFonts w:ascii="GHEA Grapalat" w:eastAsiaTheme="minorEastAsia" w:hAnsi="GHEA Grapalat" w:cs="Sylfaen"/>
          <w:color w:val="auto"/>
          <w:sz w:val="24"/>
          <w:szCs w:val="24"/>
          <w:lang w:val="hy-AM" w:eastAsia="ko-KR"/>
        </w:rPr>
        <w:t>ուժի</w:t>
      </w:r>
      <w:r w:rsidRPr="00823E4D">
        <w:rPr>
          <w:rFonts w:ascii="GHEA Grapalat" w:eastAsiaTheme="minorEastAsia" w:hAnsi="GHEA Grapalat"/>
          <w:color w:val="auto"/>
          <w:sz w:val="24"/>
          <w:szCs w:val="24"/>
          <w:lang w:val="hy-AM" w:eastAsia="ko-KR"/>
        </w:rPr>
        <w:t xml:space="preserve"> </w:t>
      </w:r>
      <w:r w:rsidRPr="00823E4D">
        <w:rPr>
          <w:rFonts w:ascii="GHEA Grapalat" w:eastAsiaTheme="minorEastAsia" w:hAnsi="GHEA Grapalat" w:cs="Sylfaen"/>
          <w:color w:val="auto"/>
          <w:sz w:val="24"/>
          <w:szCs w:val="24"/>
          <w:lang w:val="hy-AM" w:eastAsia="ko-KR"/>
        </w:rPr>
        <w:t>մեջ</w:t>
      </w:r>
      <w:r w:rsidRPr="00823E4D">
        <w:rPr>
          <w:rFonts w:ascii="GHEA Grapalat" w:eastAsiaTheme="minorEastAsia" w:hAnsi="GHEA Grapalat"/>
          <w:color w:val="auto"/>
          <w:sz w:val="24"/>
          <w:szCs w:val="24"/>
          <w:lang w:val="hy-AM" w:eastAsia="ko-KR"/>
        </w:rPr>
        <w:t xml:space="preserve"> </w:t>
      </w:r>
      <w:r w:rsidRPr="00823E4D">
        <w:rPr>
          <w:rFonts w:ascii="GHEA Grapalat" w:eastAsiaTheme="minorEastAsia" w:hAnsi="GHEA Grapalat" w:cs="Sylfaen"/>
          <w:color w:val="auto"/>
          <w:sz w:val="24"/>
          <w:szCs w:val="24"/>
          <w:lang w:val="hy-AM" w:eastAsia="ko-KR"/>
        </w:rPr>
        <w:t>է</w:t>
      </w:r>
      <w:r w:rsidRPr="00823E4D">
        <w:rPr>
          <w:rFonts w:ascii="GHEA Grapalat" w:eastAsiaTheme="minorEastAsia" w:hAnsi="GHEA Grapalat"/>
          <w:color w:val="auto"/>
          <w:sz w:val="24"/>
          <w:szCs w:val="24"/>
          <w:lang w:val="hy-AM" w:eastAsia="ko-KR"/>
        </w:rPr>
        <w:t xml:space="preserve"> </w:t>
      </w:r>
      <w:r w:rsidRPr="00823E4D">
        <w:rPr>
          <w:rFonts w:ascii="GHEA Grapalat" w:eastAsiaTheme="minorEastAsia" w:hAnsi="GHEA Grapalat" w:cs="Sylfaen"/>
          <w:color w:val="auto"/>
          <w:sz w:val="24"/>
          <w:szCs w:val="24"/>
          <w:lang w:val="hy-AM" w:eastAsia="ko-KR"/>
        </w:rPr>
        <w:t>մտնում</w:t>
      </w:r>
      <w:r w:rsidRPr="00823E4D">
        <w:rPr>
          <w:rFonts w:ascii="GHEA Grapalat" w:eastAsiaTheme="minorEastAsia" w:hAnsi="GHEA Grapalat"/>
          <w:color w:val="auto"/>
          <w:sz w:val="24"/>
          <w:szCs w:val="24"/>
          <w:lang w:val="hy-AM" w:eastAsia="ko-KR"/>
        </w:rPr>
        <w:t xml:space="preserve"> </w:t>
      </w:r>
      <w:r w:rsidRPr="00823E4D">
        <w:rPr>
          <w:rFonts w:ascii="GHEA Grapalat" w:eastAsiaTheme="minorEastAsia" w:hAnsi="GHEA Grapalat" w:cs="Sylfaen"/>
          <w:color w:val="auto"/>
          <w:sz w:val="24"/>
          <w:szCs w:val="24"/>
          <w:lang w:val="hy-AM" w:eastAsia="ko-KR"/>
        </w:rPr>
        <w:t>պաշտոնական</w:t>
      </w:r>
      <w:r w:rsidRPr="00823E4D">
        <w:rPr>
          <w:rFonts w:ascii="GHEA Grapalat" w:eastAsiaTheme="minorEastAsia" w:hAnsi="GHEA Grapalat"/>
          <w:color w:val="auto"/>
          <w:sz w:val="24"/>
          <w:szCs w:val="24"/>
          <w:lang w:val="hy-AM" w:eastAsia="ko-KR"/>
        </w:rPr>
        <w:t xml:space="preserve"> </w:t>
      </w:r>
      <w:r w:rsidRPr="00823E4D">
        <w:rPr>
          <w:rFonts w:ascii="GHEA Grapalat" w:eastAsiaTheme="minorEastAsia" w:hAnsi="GHEA Grapalat" w:cs="Sylfaen"/>
          <w:color w:val="auto"/>
          <w:sz w:val="24"/>
          <w:szCs w:val="24"/>
          <w:lang w:val="hy-AM" w:eastAsia="ko-KR"/>
        </w:rPr>
        <w:t>հրապարակմանը հաջորդող օրվանից:</w:t>
      </w:r>
      <w:r w:rsidRPr="00823E4D">
        <w:rPr>
          <w:rFonts w:ascii="GHEA Grapalat" w:hAnsi="GHEA Grapalat"/>
          <w:sz w:val="24"/>
          <w:szCs w:val="24"/>
          <w:lang w:val="hy-AM"/>
        </w:rPr>
        <w:t xml:space="preserve"> </w:t>
      </w:r>
    </w:p>
    <w:p w:rsidR="00446D96" w:rsidRDefault="00446D96" w:rsidP="00823E4D">
      <w:pPr>
        <w:spacing w:line="360" w:lineRule="auto"/>
        <w:rPr>
          <w:rFonts w:ascii="GHEA Grapalat" w:hAnsi="GHEA Grapalat"/>
          <w:sz w:val="24"/>
          <w:szCs w:val="24"/>
          <w:lang w:val="hy-AM"/>
        </w:rPr>
      </w:pPr>
    </w:p>
    <w:p w:rsidR="00C50E5E" w:rsidRDefault="00C50E5E" w:rsidP="00823E4D">
      <w:pPr>
        <w:spacing w:line="360" w:lineRule="auto"/>
        <w:rPr>
          <w:rFonts w:ascii="GHEA Grapalat" w:hAnsi="GHEA Grapalat"/>
          <w:sz w:val="24"/>
          <w:szCs w:val="24"/>
          <w:lang w:val="hy-AM"/>
        </w:rPr>
      </w:pPr>
    </w:p>
    <w:p w:rsidR="00C50E5E" w:rsidRDefault="00C50E5E" w:rsidP="00823E4D">
      <w:pPr>
        <w:spacing w:line="360" w:lineRule="auto"/>
        <w:rPr>
          <w:rFonts w:ascii="GHEA Grapalat" w:hAnsi="GHEA Grapalat"/>
          <w:sz w:val="24"/>
          <w:szCs w:val="24"/>
          <w:lang w:val="hy-AM"/>
        </w:rPr>
      </w:pPr>
    </w:p>
    <w:p w:rsidR="00C50E5E" w:rsidRDefault="00C50E5E" w:rsidP="00823E4D">
      <w:pPr>
        <w:spacing w:line="360" w:lineRule="auto"/>
        <w:rPr>
          <w:rFonts w:ascii="GHEA Grapalat" w:hAnsi="GHEA Grapalat"/>
          <w:sz w:val="24"/>
          <w:szCs w:val="24"/>
          <w:lang w:val="hy-AM"/>
        </w:rPr>
      </w:pPr>
    </w:p>
    <w:p w:rsidR="00C50E5E" w:rsidRDefault="00C50E5E" w:rsidP="00823E4D">
      <w:pPr>
        <w:spacing w:line="360" w:lineRule="auto"/>
        <w:rPr>
          <w:rFonts w:ascii="GHEA Grapalat" w:hAnsi="GHEA Grapalat"/>
          <w:sz w:val="24"/>
          <w:szCs w:val="24"/>
          <w:lang w:val="hy-AM"/>
        </w:rPr>
      </w:pPr>
    </w:p>
    <w:p w:rsidR="00C50E5E" w:rsidRDefault="00C50E5E" w:rsidP="00823E4D">
      <w:pPr>
        <w:spacing w:line="360" w:lineRule="auto"/>
        <w:rPr>
          <w:rFonts w:ascii="GHEA Grapalat" w:hAnsi="GHEA Grapalat"/>
          <w:sz w:val="24"/>
          <w:szCs w:val="24"/>
          <w:lang w:val="hy-AM"/>
        </w:rPr>
      </w:pPr>
    </w:p>
    <w:p w:rsidR="00C50E5E" w:rsidRDefault="00C50E5E" w:rsidP="00823E4D">
      <w:pPr>
        <w:spacing w:line="360" w:lineRule="auto"/>
        <w:rPr>
          <w:rFonts w:ascii="GHEA Grapalat" w:hAnsi="GHEA Grapalat"/>
          <w:sz w:val="24"/>
          <w:szCs w:val="24"/>
          <w:lang w:val="hy-AM"/>
        </w:rPr>
      </w:pPr>
    </w:p>
    <w:p w:rsidR="00C50E5E" w:rsidRDefault="00C50E5E" w:rsidP="00823E4D">
      <w:pPr>
        <w:spacing w:line="360" w:lineRule="auto"/>
        <w:rPr>
          <w:rFonts w:ascii="GHEA Grapalat" w:hAnsi="GHEA Grapalat"/>
          <w:sz w:val="24"/>
          <w:szCs w:val="24"/>
          <w:lang w:val="hy-AM"/>
        </w:rPr>
      </w:pPr>
    </w:p>
    <w:p w:rsidR="009D0186" w:rsidRPr="00823E4D" w:rsidRDefault="009D0186" w:rsidP="00823E4D">
      <w:pPr>
        <w:pStyle w:val="NormalWeb"/>
        <w:tabs>
          <w:tab w:val="left" w:pos="8550"/>
        </w:tabs>
        <w:spacing w:before="0" w:beforeAutospacing="0" w:after="0" w:afterAutospacing="0" w:line="360" w:lineRule="auto"/>
        <w:jc w:val="right"/>
        <w:rPr>
          <w:rStyle w:val="Strong"/>
          <w:rFonts w:ascii="GHEA Grapalat" w:hAnsi="GHEA Grapalat" w:cs="Sylfaen"/>
          <w:bCs w:val="0"/>
          <w:caps/>
          <w:lang w:val="hy-AM"/>
        </w:rPr>
      </w:pPr>
      <w:r w:rsidRPr="00823E4D">
        <w:rPr>
          <w:rStyle w:val="Strong"/>
          <w:rFonts w:ascii="GHEA Grapalat" w:hAnsi="GHEA Grapalat" w:cs="Sylfaen"/>
          <w:caps/>
          <w:lang w:val="hy-AM"/>
        </w:rPr>
        <w:lastRenderedPageBreak/>
        <w:t>Նախագիծ</w:t>
      </w:r>
    </w:p>
    <w:p w:rsidR="009D0186" w:rsidRPr="00823E4D" w:rsidRDefault="009D0186" w:rsidP="00823E4D">
      <w:pPr>
        <w:pStyle w:val="NormalWeb"/>
        <w:spacing w:before="0" w:beforeAutospacing="0" w:after="0" w:afterAutospacing="0" w:line="360" w:lineRule="auto"/>
        <w:jc w:val="center"/>
        <w:rPr>
          <w:rFonts w:ascii="GHEA Grapalat" w:hAnsi="GHEA Grapalat"/>
          <w:b/>
          <w:lang w:val="hy-AM"/>
        </w:rPr>
      </w:pPr>
      <w:r w:rsidRPr="00823E4D">
        <w:rPr>
          <w:rStyle w:val="Strong"/>
          <w:rFonts w:ascii="GHEA Grapalat" w:hAnsi="GHEA Grapalat" w:cs="Sylfaen"/>
          <w:lang w:val="hy-AM"/>
        </w:rPr>
        <w:t>ՀԱՅԱՍՏԱՆԻ</w:t>
      </w:r>
      <w:r w:rsidRPr="00823E4D">
        <w:rPr>
          <w:rStyle w:val="Strong"/>
          <w:rFonts w:ascii="GHEA Grapalat" w:hAnsi="GHEA Grapalat"/>
          <w:lang w:val="hy-AM"/>
        </w:rPr>
        <w:t xml:space="preserve"> </w:t>
      </w:r>
      <w:r w:rsidRPr="00823E4D">
        <w:rPr>
          <w:rStyle w:val="Strong"/>
          <w:rFonts w:ascii="GHEA Grapalat" w:hAnsi="GHEA Grapalat" w:cs="Sylfaen"/>
          <w:lang w:val="hy-AM"/>
        </w:rPr>
        <w:t>ՀԱՆՐԱՊԵՏՈՒԹՅԱՆ</w:t>
      </w:r>
    </w:p>
    <w:p w:rsidR="009D0186" w:rsidRPr="00823E4D" w:rsidRDefault="009D0186" w:rsidP="00823E4D">
      <w:pPr>
        <w:pStyle w:val="NormalWeb"/>
        <w:spacing w:before="0" w:beforeAutospacing="0" w:after="0" w:afterAutospacing="0" w:line="360" w:lineRule="auto"/>
        <w:jc w:val="center"/>
        <w:rPr>
          <w:rStyle w:val="Strong"/>
          <w:rFonts w:ascii="GHEA Grapalat" w:hAnsi="GHEA Grapalat" w:cs="Sylfaen"/>
          <w:bCs w:val="0"/>
          <w:lang w:val="hy-AM"/>
        </w:rPr>
      </w:pPr>
      <w:r w:rsidRPr="00823E4D">
        <w:rPr>
          <w:rStyle w:val="Strong"/>
          <w:rFonts w:ascii="GHEA Grapalat" w:hAnsi="GHEA Grapalat" w:cs="Sylfaen"/>
          <w:lang w:val="hy-AM"/>
        </w:rPr>
        <w:t>ՕՐԵՆՔԸ</w:t>
      </w:r>
    </w:p>
    <w:p w:rsidR="009D0186" w:rsidRPr="00823E4D" w:rsidRDefault="009D0186" w:rsidP="00823E4D">
      <w:pPr>
        <w:pStyle w:val="NormalWeb"/>
        <w:spacing w:before="0" w:beforeAutospacing="0" w:after="0" w:afterAutospacing="0" w:line="360" w:lineRule="auto"/>
        <w:jc w:val="center"/>
        <w:rPr>
          <w:rFonts w:ascii="GHEA Grapalat" w:hAnsi="GHEA Grapalat"/>
          <w:b/>
          <w:lang w:val="hy-AM"/>
        </w:rPr>
      </w:pPr>
    </w:p>
    <w:p w:rsidR="009D0186" w:rsidRPr="00823E4D" w:rsidRDefault="009D0186" w:rsidP="00823E4D">
      <w:pPr>
        <w:pStyle w:val="NormalWeb"/>
        <w:spacing w:before="0" w:beforeAutospacing="0" w:after="0" w:afterAutospacing="0" w:line="360" w:lineRule="auto"/>
        <w:jc w:val="center"/>
        <w:rPr>
          <w:rStyle w:val="Strong"/>
          <w:rFonts w:ascii="GHEA Grapalat" w:hAnsi="GHEA Grapalat" w:cs="Sylfaen"/>
          <w:bCs w:val="0"/>
          <w:lang w:val="hy-AM"/>
        </w:rPr>
      </w:pPr>
      <w:r w:rsidRPr="00823E4D">
        <w:rPr>
          <w:rFonts w:ascii="GHEA Grapalat" w:hAnsi="GHEA Grapalat"/>
          <w:b/>
          <w:lang w:val="hy-AM"/>
        </w:rPr>
        <w:t xml:space="preserve">ՀԱՅԱՍՏԱՆԻ ՀԱՆՐԱՊԵՏՈՒԹՅԱՆ </w:t>
      </w:r>
      <w:r w:rsidRPr="00823E4D">
        <w:rPr>
          <w:rStyle w:val="Strong"/>
          <w:rFonts w:ascii="GHEA Grapalat" w:hAnsi="GHEA Grapalat"/>
          <w:lang w:val="hy-AM"/>
        </w:rPr>
        <w:t xml:space="preserve">ՋՐԱՅԻՆ ՕՐԵՆՍԳՐՔՈՒՄ ՓՈՓՈԽՈՒԹՅՈՒՆՆԵՐ </w:t>
      </w:r>
      <w:r w:rsidRPr="00823E4D">
        <w:rPr>
          <w:rStyle w:val="Strong"/>
          <w:rFonts w:ascii="GHEA Grapalat" w:hAnsi="GHEA Grapalat" w:cs="Sylfaen"/>
          <w:lang w:val="hy-AM"/>
        </w:rPr>
        <w:t>ԿԱՏԱՐԵԼՈՒ</w:t>
      </w:r>
      <w:r w:rsidRPr="00823E4D">
        <w:rPr>
          <w:rStyle w:val="Strong"/>
          <w:rFonts w:ascii="GHEA Grapalat" w:hAnsi="GHEA Grapalat"/>
          <w:lang w:val="hy-AM"/>
        </w:rPr>
        <w:t xml:space="preserve"> </w:t>
      </w:r>
      <w:r w:rsidRPr="00823E4D">
        <w:rPr>
          <w:rStyle w:val="Strong"/>
          <w:rFonts w:ascii="GHEA Grapalat" w:hAnsi="GHEA Grapalat" w:cs="Sylfaen"/>
          <w:lang w:val="hy-AM"/>
        </w:rPr>
        <w:t>ՄԱՍԻՆ</w:t>
      </w:r>
    </w:p>
    <w:p w:rsidR="009D0186" w:rsidRPr="00823E4D" w:rsidRDefault="009D0186" w:rsidP="00823E4D">
      <w:pPr>
        <w:pStyle w:val="NormalWeb"/>
        <w:spacing w:before="0" w:beforeAutospacing="0" w:after="0" w:afterAutospacing="0" w:line="360" w:lineRule="auto"/>
        <w:jc w:val="both"/>
        <w:rPr>
          <w:rFonts w:ascii="GHEA Grapalat" w:hAnsi="GHEA Grapalat"/>
          <w:lang w:val="hy-AM"/>
        </w:rPr>
      </w:pPr>
    </w:p>
    <w:p w:rsidR="00AB7CBE" w:rsidRPr="00823E4D" w:rsidRDefault="009D0186" w:rsidP="00823E4D">
      <w:pPr>
        <w:pStyle w:val="NormalWeb"/>
        <w:spacing w:before="0" w:beforeAutospacing="0" w:after="0" w:afterAutospacing="0" w:line="360" w:lineRule="auto"/>
        <w:ind w:firstLine="720"/>
        <w:jc w:val="both"/>
        <w:rPr>
          <w:rFonts w:ascii="GHEA Grapalat" w:hAnsi="GHEA Grapalat"/>
          <w:bCs/>
          <w:lang w:val="hy-AM"/>
        </w:rPr>
      </w:pPr>
      <w:r w:rsidRPr="00823E4D">
        <w:rPr>
          <w:rFonts w:ascii="GHEA Grapalat" w:hAnsi="GHEA Grapalat"/>
          <w:b/>
          <w:lang w:val="hy-AM"/>
        </w:rPr>
        <w:t>Հոդված 1.</w:t>
      </w:r>
      <w:r w:rsidRPr="00823E4D">
        <w:rPr>
          <w:rFonts w:ascii="GHEA Grapalat" w:hAnsi="GHEA Grapalat"/>
          <w:bCs/>
          <w:lang w:val="hy-AM"/>
        </w:rPr>
        <w:t xml:space="preserve"> Հայաստանի Հանրապետության 2002 թվա</w:t>
      </w:r>
      <w:r w:rsidRPr="00823E4D">
        <w:rPr>
          <w:rFonts w:ascii="GHEA Grapalat" w:hAnsi="GHEA Grapalat"/>
          <w:bCs/>
          <w:lang w:val="hy-AM"/>
        </w:rPr>
        <w:softHyphen/>
        <w:t>կանի հունիսի 4-ին ընդունված  №ՀՕ-373-Ն ջրային օրենսգրքի (այսուհետ՝ Օրենսգիրք)</w:t>
      </w:r>
      <w:r w:rsidR="00AB7CBE" w:rsidRPr="00823E4D">
        <w:rPr>
          <w:rFonts w:ascii="GHEA Grapalat" w:hAnsi="GHEA Grapalat"/>
          <w:bCs/>
          <w:lang w:val="hy-AM"/>
        </w:rPr>
        <w:t xml:space="preserve"> 14-րդ հոդվածի 1-ին մասի 3-րդ կետում «տուժանքները» բառը փոխարինել «պատասխանատվության միջոցները» բառերով: </w:t>
      </w:r>
      <w:r w:rsidR="00DD0F8A" w:rsidRPr="00823E4D">
        <w:rPr>
          <w:rFonts w:ascii="GHEA Grapalat" w:hAnsi="GHEA Grapalat"/>
          <w:bCs/>
          <w:lang w:val="hy-AM"/>
        </w:rPr>
        <w:t xml:space="preserve"> </w:t>
      </w:r>
      <w:r w:rsidR="00AB7CBE" w:rsidRPr="00823E4D">
        <w:rPr>
          <w:rFonts w:ascii="GHEA Grapalat" w:hAnsi="GHEA Grapalat"/>
          <w:bCs/>
          <w:lang w:val="hy-AM"/>
        </w:rPr>
        <w:t xml:space="preserve"> </w:t>
      </w:r>
    </w:p>
    <w:p w:rsidR="00AB7CBE" w:rsidRPr="00823E4D" w:rsidRDefault="00AB7CBE" w:rsidP="00823E4D">
      <w:pPr>
        <w:pStyle w:val="NormalWeb"/>
        <w:spacing w:before="0" w:beforeAutospacing="0" w:after="0" w:afterAutospacing="0" w:line="360" w:lineRule="auto"/>
        <w:jc w:val="both"/>
        <w:rPr>
          <w:rFonts w:ascii="GHEA Grapalat" w:hAnsi="GHEA Grapalat"/>
          <w:bCs/>
          <w:lang w:val="hy-AM"/>
        </w:rPr>
      </w:pPr>
    </w:p>
    <w:p w:rsidR="00AB7CBE" w:rsidRPr="00823E4D" w:rsidRDefault="00AB7CBE" w:rsidP="00823E4D">
      <w:pPr>
        <w:pStyle w:val="NormalWeb"/>
        <w:spacing w:before="0" w:beforeAutospacing="0" w:after="0" w:afterAutospacing="0" w:line="360" w:lineRule="auto"/>
        <w:ind w:firstLine="720"/>
        <w:jc w:val="both"/>
        <w:rPr>
          <w:rFonts w:ascii="GHEA Grapalat" w:hAnsi="GHEA Grapalat"/>
          <w:lang w:val="hy-AM"/>
        </w:rPr>
      </w:pPr>
      <w:r w:rsidRPr="00823E4D">
        <w:rPr>
          <w:rFonts w:ascii="GHEA Grapalat" w:hAnsi="GHEA Grapalat"/>
          <w:b/>
          <w:lang w:val="hy-AM"/>
        </w:rPr>
        <w:t xml:space="preserve">Հոդված 2. </w:t>
      </w:r>
      <w:r w:rsidRPr="00823E4D">
        <w:rPr>
          <w:rFonts w:ascii="GHEA Grapalat" w:hAnsi="GHEA Grapalat"/>
          <w:lang w:val="hy-AM"/>
        </w:rPr>
        <w:t>Օրենսգրքի 5.1 գլխի վերնագիրը շարադրել հետևյալ խմբագրությամբ.</w:t>
      </w:r>
    </w:p>
    <w:p w:rsidR="00AB7CBE" w:rsidRPr="00823E4D" w:rsidRDefault="00AB7CBE" w:rsidP="00823E4D">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823E4D">
        <w:rPr>
          <w:rFonts w:ascii="GHEA Grapalat" w:hAnsi="GHEA Grapalat"/>
          <w:bCs/>
          <w:lang w:val="hy-AM"/>
        </w:rPr>
        <w:t>«</w:t>
      </w:r>
      <w:r w:rsidRPr="00823E4D">
        <w:rPr>
          <w:rStyle w:val="Strong"/>
          <w:rFonts w:ascii="GHEA Grapalat" w:hAnsi="GHEA Grapalat"/>
          <w:color w:val="000000"/>
          <w:lang w:val="hy-AM"/>
        </w:rPr>
        <w:t>Գ Լ ՈՒ Խ</w:t>
      </w:r>
      <w:r w:rsidRPr="00823E4D">
        <w:rPr>
          <w:rStyle w:val="Strong"/>
          <w:rFonts w:ascii="Calibri" w:hAnsi="Calibri" w:cs="Calibri"/>
          <w:color w:val="000000"/>
          <w:lang w:val="hy-AM"/>
        </w:rPr>
        <w:t> </w:t>
      </w:r>
      <w:r w:rsidRPr="00823E4D">
        <w:rPr>
          <w:rStyle w:val="Strong"/>
          <w:rFonts w:ascii="GHEA Grapalat" w:hAnsi="GHEA Grapalat" w:cs="Arial Unicode"/>
          <w:color w:val="000000"/>
          <w:lang w:val="hy-AM"/>
        </w:rPr>
        <w:t xml:space="preserve"> 5.</w:t>
      </w:r>
      <w:r w:rsidRPr="00823E4D">
        <w:rPr>
          <w:rStyle w:val="Strong"/>
          <w:rFonts w:ascii="GHEA Grapalat" w:hAnsi="GHEA Grapalat"/>
          <w:color w:val="000000"/>
          <w:lang w:val="hy-AM"/>
        </w:rPr>
        <w:t>1</w:t>
      </w:r>
    </w:p>
    <w:p w:rsidR="00AB7CBE" w:rsidRPr="00823E4D" w:rsidRDefault="00AB7CBE" w:rsidP="00823E4D">
      <w:pPr>
        <w:pStyle w:val="NormalWeb"/>
        <w:shd w:val="clear" w:color="auto" w:fill="FFFFFF"/>
        <w:spacing w:before="0" w:beforeAutospacing="0" w:after="0" w:afterAutospacing="0" w:line="360" w:lineRule="auto"/>
        <w:ind w:firstLine="375"/>
        <w:jc w:val="center"/>
        <w:rPr>
          <w:rFonts w:ascii="GHEA Grapalat" w:hAnsi="GHEA Grapalat"/>
          <w:bCs/>
          <w:lang w:val="hy-AM"/>
        </w:rPr>
      </w:pPr>
      <w:r w:rsidRPr="00823E4D">
        <w:rPr>
          <w:rFonts w:ascii="Calibri" w:hAnsi="Calibri" w:cs="Calibri"/>
          <w:color w:val="000000"/>
          <w:lang w:val="hy-AM"/>
        </w:rPr>
        <w:t> </w:t>
      </w:r>
      <w:r w:rsidRPr="00823E4D">
        <w:rPr>
          <w:rStyle w:val="Strong"/>
          <w:rFonts w:ascii="Calibri" w:hAnsi="Calibri" w:cs="Calibri"/>
          <w:color w:val="000000"/>
          <w:lang w:val="hy-AM"/>
        </w:rPr>
        <w:t> </w:t>
      </w:r>
      <w:r w:rsidR="00DD0F8A" w:rsidRPr="00823E4D">
        <w:rPr>
          <w:rFonts w:ascii="GHEA Grapalat" w:hAnsi="GHEA Grapalat"/>
          <w:b/>
          <w:color w:val="000000" w:themeColor="text1"/>
          <w:lang w:val="hy-AM"/>
        </w:rPr>
        <w:t>ՊԱՏԱՍԽԱՆԱՏՎՈՒԹՅՈՒՆԸ</w:t>
      </w:r>
      <w:r w:rsidRPr="00823E4D">
        <w:rPr>
          <w:rFonts w:ascii="GHEA Grapalat" w:hAnsi="GHEA Grapalat"/>
          <w:bCs/>
          <w:lang w:val="hy-AM"/>
        </w:rPr>
        <w:t>»</w:t>
      </w:r>
    </w:p>
    <w:p w:rsidR="00DD0F8A" w:rsidRPr="00823E4D" w:rsidRDefault="00DD0F8A" w:rsidP="00823E4D">
      <w:pPr>
        <w:pStyle w:val="NormalWeb"/>
        <w:shd w:val="clear" w:color="auto" w:fill="FFFFFF"/>
        <w:spacing w:before="0" w:beforeAutospacing="0" w:after="0" w:afterAutospacing="0" w:line="360" w:lineRule="auto"/>
        <w:ind w:firstLine="375"/>
        <w:jc w:val="center"/>
        <w:rPr>
          <w:rFonts w:ascii="GHEA Grapalat" w:hAnsi="GHEA Grapalat"/>
          <w:bCs/>
          <w:lang w:val="hy-AM"/>
        </w:rPr>
      </w:pPr>
    </w:p>
    <w:p w:rsidR="009D0186" w:rsidRPr="00823E4D" w:rsidRDefault="00DD0F8A" w:rsidP="00823E4D">
      <w:pPr>
        <w:pStyle w:val="NormalWeb"/>
        <w:spacing w:before="0" w:beforeAutospacing="0" w:after="0" w:afterAutospacing="0" w:line="360" w:lineRule="auto"/>
        <w:ind w:firstLine="720"/>
        <w:jc w:val="both"/>
        <w:rPr>
          <w:rFonts w:ascii="GHEA Grapalat" w:hAnsi="GHEA Grapalat"/>
          <w:lang w:val="hy-AM"/>
        </w:rPr>
      </w:pPr>
      <w:r w:rsidRPr="00823E4D">
        <w:rPr>
          <w:rFonts w:ascii="GHEA Grapalat" w:hAnsi="GHEA Grapalat"/>
          <w:b/>
          <w:lang w:val="hy-AM"/>
        </w:rPr>
        <w:t xml:space="preserve">Հոդված </w:t>
      </w:r>
      <w:r w:rsidR="00634848" w:rsidRPr="00823E4D">
        <w:rPr>
          <w:rFonts w:ascii="GHEA Grapalat" w:hAnsi="GHEA Grapalat"/>
          <w:b/>
          <w:lang w:val="hy-AM"/>
        </w:rPr>
        <w:t>3</w:t>
      </w:r>
      <w:r w:rsidRPr="00823E4D">
        <w:rPr>
          <w:rFonts w:ascii="GHEA Grapalat" w:hAnsi="GHEA Grapalat"/>
          <w:b/>
          <w:lang w:val="hy-AM"/>
        </w:rPr>
        <w:t xml:space="preserve">. </w:t>
      </w:r>
      <w:r w:rsidR="009D0186" w:rsidRPr="00823E4D">
        <w:rPr>
          <w:rFonts w:ascii="GHEA Grapalat" w:hAnsi="GHEA Grapalat"/>
          <w:b/>
          <w:lang w:val="hy-AM"/>
        </w:rPr>
        <w:t xml:space="preserve"> </w:t>
      </w:r>
      <w:r w:rsidRPr="00823E4D">
        <w:rPr>
          <w:rFonts w:ascii="GHEA Grapalat" w:hAnsi="GHEA Grapalat"/>
          <w:lang w:val="hy-AM"/>
        </w:rPr>
        <w:t xml:space="preserve">Օրենսգրքի </w:t>
      </w:r>
      <w:r w:rsidR="009D0186" w:rsidRPr="00823E4D">
        <w:rPr>
          <w:rFonts w:ascii="GHEA Grapalat" w:hAnsi="GHEA Grapalat"/>
          <w:lang w:val="hy-AM"/>
        </w:rPr>
        <w:t>47</w:t>
      </w:r>
      <w:r w:rsidRPr="00823E4D">
        <w:rPr>
          <w:rFonts w:ascii="GHEA Grapalat" w:hAnsi="GHEA Grapalat"/>
          <w:lang w:val="hy-AM"/>
        </w:rPr>
        <w:t>.</w:t>
      </w:r>
      <w:r w:rsidR="009D0186" w:rsidRPr="00823E4D">
        <w:rPr>
          <w:rFonts w:ascii="GHEA Grapalat" w:hAnsi="GHEA Grapalat"/>
          <w:lang w:val="hy-AM"/>
        </w:rPr>
        <w:t>1-րդ հոդված</w:t>
      </w:r>
      <w:r w:rsidR="00C91630" w:rsidRPr="00823E4D">
        <w:rPr>
          <w:rFonts w:ascii="GHEA Grapalat" w:hAnsi="GHEA Grapalat"/>
          <w:lang w:val="hy-AM"/>
        </w:rPr>
        <w:t>ի վերնագիրը և 1-ին մասը</w:t>
      </w:r>
      <w:r w:rsidR="009D0186" w:rsidRPr="00823E4D">
        <w:rPr>
          <w:rFonts w:ascii="GHEA Grapalat" w:hAnsi="GHEA Grapalat"/>
          <w:lang w:val="hy-AM"/>
        </w:rPr>
        <w:t xml:space="preserve"> շարադրել հետևյալ խմբագրությամբ.</w:t>
      </w:r>
    </w:p>
    <w:tbl>
      <w:tblPr>
        <w:tblW w:w="5000" w:type="pct"/>
        <w:tblCellSpacing w:w="6" w:type="dxa"/>
        <w:shd w:val="clear" w:color="auto" w:fill="FFFFFF"/>
        <w:tblCellMar>
          <w:left w:w="0" w:type="dxa"/>
          <w:right w:w="0" w:type="dxa"/>
        </w:tblCellMar>
        <w:tblLook w:val="04A0" w:firstRow="1" w:lastRow="0" w:firstColumn="1" w:lastColumn="0" w:noHBand="0" w:noVBand="1"/>
      </w:tblPr>
      <w:tblGrid>
        <w:gridCol w:w="38"/>
        <w:gridCol w:w="10026"/>
      </w:tblGrid>
      <w:tr w:rsidR="009D0186" w:rsidRPr="00D54F1B" w:rsidTr="00DD0F8A">
        <w:trPr>
          <w:tblCellSpacing w:w="6" w:type="dxa"/>
        </w:trPr>
        <w:tc>
          <w:tcPr>
            <w:tcW w:w="20" w:type="dxa"/>
            <w:shd w:val="clear" w:color="auto" w:fill="FFFFFF"/>
            <w:hideMark/>
          </w:tcPr>
          <w:p w:rsidR="00DD0F8A" w:rsidRPr="00823E4D" w:rsidRDefault="00DD0F8A" w:rsidP="00823E4D">
            <w:pPr>
              <w:spacing w:before="100" w:beforeAutospacing="1" w:after="100" w:afterAutospacing="1" w:line="360" w:lineRule="auto"/>
              <w:rPr>
                <w:rFonts w:ascii="GHEA Grapalat" w:eastAsia="Times New Roman" w:hAnsi="GHEA Grapalat"/>
                <w:b/>
                <w:sz w:val="24"/>
                <w:szCs w:val="24"/>
                <w:lang w:val="hy-AM"/>
              </w:rPr>
            </w:pPr>
          </w:p>
          <w:p w:rsidR="009D0186" w:rsidRPr="00823E4D" w:rsidRDefault="009D0186" w:rsidP="00823E4D">
            <w:pPr>
              <w:spacing w:before="100" w:beforeAutospacing="1" w:after="100" w:afterAutospacing="1" w:line="360" w:lineRule="auto"/>
              <w:rPr>
                <w:rFonts w:ascii="GHEA Grapalat" w:eastAsia="Times New Roman" w:hAnsi="GHEA Grapalat"/>
                <w:b/>
                <w:sz w:val="24"/>
                <w:szCs w:val="24"/>
                <w:lang w:val="hy-AM"/>
              </w:rPr>
            </w:pPr>
            <w:r w:rsidRPr="00823E4D">
              <w:rPr>
                <w:rFonts w:ascii="GHEA Grapalat" w:eastAsia="Times New Roman" w:hAnsi="GHEA Grapalat"/>
                <w:b/>
                <w:sz w:val="24"/>
                <w:szCs w:val="24"/>
                <w:lang w:val="hy-AM"/>
              </w:rPr>
              <w:t xml:space="preserve"> </w:t>
            </w:r>
          </w:p>
        </w:tc>
        <w:tc>
          <w:tcPr>
            <w:tcW w:w="10126" w:type="dxa"/>
            <w:shd w:val="clear" w:color="auto" w:fill="FFFFFF"/>
            <w:vAlign w:val="center"/>
            <w:hideMark/>
          </w:tcPr>
          <w:p w:rsidR="009D0186" w:rsidRPr="00823E4D" w:rsidRDefault="009D0186" w:rsidP="00823E4D">
            <w:pPr>
              <w:spacing w:after="0" w:line="360" w:lineRule="auto"/>
              <w:ind w:right="50"/>
              <w:jc w:val="both"/>
              <w:rPr>
                <w:rFonts w:ascii="GHEA Grapalat" w:eastAsia="Times New Roman" w:hAnsi="GHEA Grapalat"/>
                <w:b/>
                <w:sz w:val="24"/>
                <w:szCs w:val="24"/>
                <w:u w:val="single"/>
                <w:lang w:val="hy-AM"/>
              </w:rPr>
            </w:pPr>
            <w:r w:rsidRPr="00823E4D">
              <w:rPr>
                <w:rFonts w:ascii="GHEA Grapalat" w:eastAsia="Times New Roman" w:hAnsi="GHEA Grapalat"/>
                <w:b/>
                <w:sz w:val="24"/>
                <w:szCs w:val="24"/>
                <w:lang w:val="hy-AM"/>
              </w:rPr>
              <w:t>«Հոդված 47</w:t>
            </w:r>
            <w:r w:rsidR="00B734A1" w:rsidRPr="00823E4D">
              <w:rPr>
                <w:rFonts w:ascii="GHEA Grapalat" w:eastAsia="Times New Roman" w:hAnsi="GHEA Grapalat" w:cs="Cambria Math"/>
                <w:b/>
                <w:sz w:val="24"/>
                <w:szCs w:val="24"/>
                <w:lang w:val="hy-AM"/>
              </w:rPr>
              <w:t>.</w:t>
            </w:r>
            <w:r w:rsidRPr="00823E4D">
              <w:rPr>
                <w:rFonts w:ascii="GHEA Grapalat" w:eastAsia="Times New Roman" w:hAnsi="GHEA Grapalat"/>
                <w:b/>
                <w:sz w:val="24"/>
                <w:szCs w:val="24"/>
                <w:lang w:val="hy-AM"/>
              </w:rPr>
              <w:t>1.  Կարգավորող</w:t>
            </w:r>
            <w:r w:rsidRPr="00823E4D">
              <w:rPr>
                <w:rFonts w:ascii="GHEA Grapalat" w:hAnsi="GHEA Grapalat"/>
                <w:b/>
                <w:color w:val="000000" w:themeColor="text1"/>
                <w:sz w:val="24"/>
                <w:szCs w:val="24"/>
                <w:lang w:val="hy-AM"/>
              </w:rPr>
              <w:t xml:space="preserve"> </w:t>
            </w:r>
            <w:r w:rsidRPr="00823E4D">
              <w:rPr>
                <w:rFonts w:ascii="GHEA Grapalat" w:eastAsia="Times New Roman" w:hAnsi="GHEA Grapalat"/>
                <w:b/>
                <w:sz w:val="24"/>
                <w:szCs w:val="24"/>
                <w:lang w:val="hy-AM"/>
              </w:rPr>
              <w:t>հանձնաժողով</w:t>
            </w:r>
            <w:r w:rsidRPr="00823E4D">
              <w:rPr>
                <w:rFonts w:ascii="GHEA Grapalat" w:hAnsi="GHEA Grapalat"/>
                <w:b/>
                <w:color w:val="000000" w:themeColor="text1"/>
                <w:sz w:val="24"/>
                <w:szCs w:val="24"/>
                <w:lang w:val="af-ZA"/>
              </w:rPr>
              <w:t xml:space="preserve">ի </w:t>
            </w:r>
            <w:r w:rsidRPr="00823E4D">
              <w:rPr>
                <w:rFonts w:ascii="GHEA Grapalat" w:hAnsi="GHEA Grapalat"/>
                <w:b/>
                <w:color w:val="000000" w:themeColor="text1"/>
                <w:sz w:val="24"/>
                <w:szCs w:val="24"/>
                <w:lang w:val="hy-AM"/>
              </w:rPr>
              <w:t>կողմից կիրառվող պատասխանատվությ</w:t>
            </w:r>
            <w:r w:rsidR="00A93E52" w:rsidRPr="00823E4D">
              <w:rPr>
                <w:rFonts w:ascii="GHEA Grapalat" w:hAnsi="GHEA Grapalat"/>
                <w:b/>
                <w:color w:val="000000" w:themeColor="text1"/>
                <w:sz w:val="24"/>
                <w:szCs w:val="24"/>
                <w:lang w:val="hy-AM"/>
              </w:rPr>
              <w:t>ունը</w:t>
            </w:r>
          </w:p>
          <w:p w:rsidR="009D0186" w:rsidRPr="00823E4D" w:rsidRDefault="009D0186" w:rsidP="00823E4D">
            <w:pPr>
              <w:spacing w:after="0" w:line="360" w:lineRule="auto"/>
              <w:rPr>
                <w:rFonts w:ascii="GHEA Grapalat" w:eastAsia="Times New Roman" w:hAnsi="GHEA Grapalat"/>
                <w:b/>
                <w:sz w:val="24"/>
                <w:szCs w:val="24"/>
                <w:u w:val="single"/>
                <w:lang w:val="hy-AM"/>
              </w:rPr>
            </w:pPr>
          </w:p>
        </w:tc>
      </w:tr>
    </w:tbl>
    <w:p w:rsidR="00310EAC" w:rsidRPr="00823E4D" w:rsidRDefault="009D0186" w:rsidP="00823E4D">
      <w:pPr>
        <w:pStyle w:val="ListParagraph"/>
        <w:numPr>
          <w:ilvl w:val="0"/>
          <w:numId w:val="2"/>
        </w:numPr>
        <w:shd w:val="clear" w:color="auto" w:fill="FFFFFF"/>
        <w:tabs>
          <w:tab w:val="left" w:pos="900"/>
        </w:tabs>
        <w:spacing w:after="0" w:line="360" w:lineRule="auto"/>
        <w:ind w:left="0" w:firstLine="567"/>
        <w:jc w:val="both"/>
        <w:rPr>
          <w:rFonts w:ascii="GHEA Grapalat" w:eastAsia="Times New Roman" w:hAnsi="GHEA Grapalat"/>
          <w:bCs/>
          <w:sz w:val="24"/>
          <w:szCs w:val="24"/>
          <w:lang w:val="hy-AM"/>
        </w:rPr>
      </w:pPr>
      <w:r w:rsidRPr="00823E4D">
        <w:rPr>
          <w:rFonts w:ascii="GHEA Grapalat" w:eastAsia="Times New Roman" w:hAnsi="GHEA Grapalat"/>
          <w:bCs/>
          <w:sz w:val="24"/>
          <w:szCs w:val="24"/>
          <w:lang w:val="hy-AM"/>
        </w:rPr>
        <w:t xml:space="preserve">Կարգավորող հանձնաժողովը լիցենզավորված անձանց կողմից </w:t>
      </w:r>
      <w:bookmarkStart w:id="0" w:name="_Hlk59540301"/>
      <w:r w:rsidRPr="00823E4D">
        <w:rPr>
          <w:rFonts w:ascii="GHEA Grapalat" w:eastAsia="Times New Roman" w:hAnsi="GHEA Grapalat"/>
          <w:bCs/>
          <w:sz w:val="24"/>
          <w:szCs w:val="24"/>
          <w:lang w:val="hy-AM"/>
        </w:rPr>
        <w:t xml:space="preserve">սույն օրենսգրքի, </w:t>
      </w:r>
      <w:bookmarkStart w:id="1" w:name="_Hlk59540439"/>
      <w:r w:rsidRPr="00823E4D">
        <w:rPr>
          <w:rFonts w:ascii="GHEA Grapalat" w:eastAsia="Times New Roman" w:hAnsi="GHEA Grapalat"/>
          <w:bCs/>
          <w:sz w:val="24"/>
          <w:szCs w:val="24"/>
          <w:lang w:val="hy-AM"/>
        </w:rPr>
        <w:t xml:space="preserve">Կարգավորող հանձնաժողովի իրավական ակտերի </w:t>
      </w:r>
      <w:bookmarkStart w:id="2" w:name="_Hlk59539218"/>
      <w:r w:rsidRPr="00823E4D">
        <w:rPr>
          <w:rFonts w:ascii="GHEA Grapalat" w:eastAsia="Times New Roman" w:hAnsi="GHEA Grapalat"/>
          <w:bCs/>
          <w:sz w:val="24"/>
          <w:szCs w:val="24"/>
          <w:lang w:val="hy-AM"/>
        </w:rPr>
        <w:t xml:space="preserve">պահանջների </w:t>
      </w:r>
      <w:bookmarkEnd w:id="2"/>
      <w:r w:rsidRPr="00823E4D">
        <w:rPr>
          <w:rFonts w:ascii="GHEA Grapalat" w:eastAsia="Times New Roman" w:hAnsi="GHEA Grapalat"/>
          <w:bCs/>
          <w:sz w:val="24"/>
          <w:szCs w:val="24"/>
          <w:lang w:val="hy-AM"/>
        </w:rPr>
        <w:t xml:space="preserve">չկատարման կամ ոչ պատշաճ կատարման դեպքում </w:t>
      </w:r>
      <w:bookmarkEnd w:id="0"/>
      <w:bookmarkEnd w:id="1"/>
      <w:r w:rsidRPr="00823E4D">
        <w:rPr>
          <w:rFonts w:ascii="GHEA Grapalat" w:eastAsia="Times New Roman" w:hAnsi="GHEA Grapalat"/>
          <w:bCs/>
          <w:sz w:val="24"/>
          <w:szCs w:val="24"/>
          <w:lang w:val="hy-AM"/>
        </w:rPr>
        <w:t xml:space="preserve">իրավասու է կիրառել սույն օրենսգրքով նախատեսված պատասխանատվության միջոցներ, վերականգնել մինչև խախտումը եղած դրությունը, կատարել դրանից բխող գործողություններ (այդ թվում՝ հաշվարկ, վերահաշվարկ և այլն), ինչպես նաև տալ դրանց կամ խախտումը վերացնելու վերաբերյալ հանձնարարականներ՝ հաշվի առնելով «Հանրային ծառայությունները կարգավորող մարմնի մասին» օրենքով </w:t>
      </w:r>
      <w:r w:rsidRPr="00823E4D">
        <w:rPr>
          <w:rFonts w:ascii="GHEA Grapalat" w:eastAsia="Times New Roman" w:hAnsi="GHEA Grapalat"/>
          <w:bCs/>
          <w:sz w:val="24"/>
          <w:szCs w:val="24"/>
          <w:lang w:val="hy-AM"/>
        </w:rPr>
        <w:lastRenderedPageBreak/>
        <w:t>սահմանված առանձնահատկությունները։</w:t>
      </w:r>
      <w:r w:rsidR="00C91630" w:rsidRPr="00823E4D">
        <w:rPr>
          <w:rFonts w:ascii="GHEA Grapalat" w:eastAsia="Times New Roman" w:hAnsi="GHEA Grapalat"/>
          <w:bCs/>
          <w:sz w:val="24"/>
          <w:szCs w:val="24"/>
          <w:lang w:val="hy-AM"/>
        </w:rPr>
        <w:t xml:space="preserve"> Լիցենզավորված անձանց նկատմամբ կիրառվող պատասխանատվության միջոցներն են՝ </w:t>
      </w:r>
    </w:p>
    <w:p w:rsidR="009D0186" w:rsidRPr="00823E4D" w:rsidRDefault="009D0186" w:rsidP="00823E4D">
      <w:pPr>
        <w:pStyle w:val="ListParagraph"/>
        <w:shd w:val="clear" w:color="auto" w:fill="FFFFFF"/>
        <w:tabs>
          <w:tab w:val="left" w:pos="900"/>
        </w:tabs>
        <w:spacing w:after="0" w:line="360" w:lineRule="auto"/>
        <w:ind w:left="567"/>
        <w:jc w:val="both"/>
        <w:rPr>
          <w:rFonts w:ascii="GHEA Grapalat" w:eastAsia="Times New Roman" w:hAnsi="GHEA Grapalat"/>
          <w:bCs/>
          <w:sz w:val="24"/>
          <w:szCs w:val="24"/>
          <w:lang w:val="hy-AM"/>
        </w:rPr>
      </w:pPr>
      <w:r w:rsidRPr="00823E4D">
        <w:rPr>
          <w:rFonts w:ascii="GHEA Grapalat" w:eastAsia="Times New Roman" w:hAnsi="GHEA Grapalat"/>
          <w:bCs/>
          <w:sz w:val="24"/>
          <w:szCs w:val="24"/>
          <w:lang w:val="hy-AM"/>
        </w:rPr>
        <w:t>1) նախազգուշացում.</w:t>
      </w:r>
    </w:p>
    <w:p w:rsidR="009D0186" w:rsidRPr="00823E4D" w:rsidRDefault="009D0186" w:rsidP="00823E4D">
      <w:pPr>
        <w:shd w:val="clear" w:color="auto" w:fill="FFFFFF"/>
        <w:spacing w:after="0" w:line="360" w:lineRule="auto"/>
        <w:ind w:left="567"/>
        <w:jc w:val="both"/>
        <w:rPr>
          <w:rFonts w:ascii="GHEA Grapalat" w:eastAsia="Times New Roman" w:hAnsi="GHEA Grapalat"/>
          <w:bCs/>
          <w:sz w:val="24"/>
          <w:szCs w:val="24"/>
          <w:lang w:val="hy-AM"/>
        </w:rPr>
      </w:pPr>
      <w:r w:rsidRPr="00823E4D">
        <w:rPr>
          <w:rFonts w:ascii="GHEA Grapalat" w:eastAsia="Times New Roman" w:hAnsi="GHEA Grapalat"/>
          <w:bCs/>
          <w:sz w:val="24"/>
          <w:szCs w:val="24"/>
          <w:lang w:val="hy-AM"/>
        </w:rPr>
        <w:t>2) տուգանք.</w:t>
      </w:r>
    </w:p>
    <w:p w:rsidR="009D0186" w:rsidRPr="00823E4D" w:rsidRDefault="009D0186" w:rsidP="00823E4D">
      <w:pPr>
        <w:shd w:val="clear" w:color="auto" w:fill="FFFFFF"/>
        <w:spacing w:after="0" w:line="360" w:lineRule="auto"/>
        <w:ind w:left="567"/>
        <w:jc w:val="both"/>
        <w:rPr>
          <w:rFonts w:ascii="GHEA Grapalat" w:eastAsia="Times New Roman" w:hAnsi="GHEA Grapalat"/>
          <w:bCs/>
          <w:sz w:val="24"/>
          <w:szCs w:val="24"/>
          <w:lang w:val="hy-AM"/>
        </w:rPr>
      </w:pPr>
      <w:r w:rsidRPr="00823E4D">
        <w:rPr>
          <w:rFonts w:ascii="GHEA Grapalat" w:eastAsia="Times New Roman" w:hAnsi="GHEA Grapalat"/>
          <w:bCs/>
          <w:sz w:val="24"/>
          <w:szCs w:val="24"/>
          <w:lang w:val="hy-AM"/>
        </w:rPr>
        <w:t>3) լիցենզիայի գործողության կասեցում.</w:t>
      </w:r>
    </w:p>
    <w:p w:rsidR="009D0186" w:rsidRPr="00823E4D" w:rsidRDefault="009D0186" w:rsidP="00823E4D">
      <w:pPr>
        <w:shd w:val="clear" w:color="auto" w:fill="FFFFFF"/>
        <w:spacing w:after="0" w:line="360" w:lineRule="auto"/>
        <w:ind w:left="567"/>
        <w:jc w:val="both"/>
        <w:rPr>
          <w:rFonts w:ascii="GHEA Grapalat" w:eastAsia="Times New Roman" w:hAnsi="GHEA Grapalat"/>
          <w:bCs/>
          <w:sz w:val="24"/>
          <w:szCs w:val="24"/>
          <w:lang w:val="hy-AM"/>
        </w:rPr>
      </w:pPr>
      <w:r w:rsidRPr="00823E4D">
        <w:rPr>
          <w:rFonts w:ascii="GHEA Grapalat" w:eastAsia="Times New Roman" w:hAnsi="GHEA Grapalat"/>
          <w:bCs/>
          <w:sz w:val="24"/>
          <w:szCs w:val="24"/>
          <w:lang w:val="hy-AM"/>
        </w:rPr>
        <w:t>4) լիցենզիայի գործողության դադարեցում:»:</w:t>
      </w:r>
    </w:p>
    <w:p w:rsidR="009D0186" w:rsidRPr="00823E4D" w:rsidRDefault="009D0186" w:rsidP="00823E4D">
      <w:pPr>
        <w:shd w:val="clear" w:color="auto" w:fill="FFFFFF"/>
        <w:spacing w:after="0" w:line="360" w:lineRule="auto"/>
        <w:jc w:val="both"/>
        <w:rPr>
          <w:rFonts w:ascii="GHEA Grapalat" w:eastAsia="Times New Roman" w:hAnsi="GHEA Grapalat"/>
          <w:bCs/>
          <w:sz w:val="24"/>
          <w:szCs w:val="24"/>
          <w:lang w:val="hy-AM"/>
        </w:rPr>
      </w:pPr>
    </w:p>
    <w:p w:rsidR="009D0186" w:rsidRPr="00823E4D" w:rsidRDefault="00634848" w:rsidP="00823E4D">
      <w:pPr>
        <w:pStyle w:val="NormalWeb"/>
        <w:spacing w:before="0" w:beforeAutospacing="0" w:after="0" w:afterAutospacing="0" w:line="360" w:lineRule="auto"/>
        <w:ind w:firstLine="426"/>
        <w:jc w:val="both"/>
        <w:rPr>
          <w:rFonts w:ascii="GHEA Grapalat" w:hAnsi="GHEA Grapalat"/>
          <w:lang w:val="hy-AM"/>
        </w:rPr>
      </w:pPr>
      <w:r w:rsidRPr="00823E4D">
        <w:rPr>
          <w:rFonts w:ascii="GHEA Grapalat" w:hAnsi="GHEA Grapalat"/>
          <w:b/>
          <w:lang w:val="hy-AM"/>
        </w:rPr>
        <w:t>Հոդված 4</w:t>
      </w:r>
      <w:r w:rsidR="009D0186" w:rsidRPr="00823E4D">
        <w:rPr>
          <w:rFonts w:ascii="GHEA Grapalat" w:hAnsi="GHEA Grapalat"/>
          <w:b/>
          <w:lang w:val="hy-AM"/>
        </w:rPr>
        <w:t xml:space="preserve">. </w:t>
      </w:r>
      <w:r w:rsidR="009D0186" w:rsidRPr="00823E4D">
        <w:rPr>
          <w:rFonts w:ascii="GHEA Grapalat" w:hAnsi="GHEA Grapalat"/>
          <w:bCs/>
          <w:lang w:val="hy-AM"/>
        </w:rPr>
        <w:t>Սույն օրենքն ուժի մեջ է մտնում</w:t>
      </w:r>
      <w:r w:rsidR="009D0186" w:rsidRPr="00823E4D">
        <w:rPr>
          <w:rFonts w:ascii="GHEA Grapalat" w:hAnsi="GHEA Grapalat"/>
          <w:b/>
          <w:lang w:val="hy-AM"/>
        </w:rPr>
        <w:t xml:space="preserve"> </w:t>
      </w:r>
      <w:r w:rsidR="009D0186" w:rsidRPr="00823E4D">
        <w:rPr>
          <w:rFonts w:ascii="GHEA Grapalat" w:hAnsi="GHEA Grapalat"/>
          <w:lang w:val="hy-AM"/>
        </w:rPr>
        <w:t>պաշտոնական հրապարակմանը հաջորդող օրվանից։</w:t>
      </w:r>
    </w:p>
    <w:p w:rsidR="009D0186" w:rsidRPr="00823E4D" w:rsidRDefault="009D0186" w:rsidP="00823E4D">
      <w:pPr>
        <w:pStyle w:val="NormalWeb"/>
        <w:spacing w:before="0" w:beforeAutospacing="0" w:after="0" w:afterAutospacing="0" w:line="360" w:lineRule="auto"/>
        <w:jc w:val="both"/>
        <w:rPr>
          <w:rFonts w:ascii="GHEA Grapalat" w:hAnsi="GHEA Grapalat"/>
          <w:lang w:val="hy-AM"/>
        </w:rPr>
      </w:pPr>
    </w:p>
    <w:p w:rsidR="008A3CA8" w:rsidRDefault="008A3CA8" w:rsidP="00823E4D">
      <w:pPr>
        <w:spacing w:line="360" w:lineRule="auto"/>
        <w:rPr>
          <w:rFonts w:ascii="GHEA Grapalat" w:hAnsi="GHEA Grapalat"/>
          <w:sz w:val="24"/>
          <w:szCs w:val="24"/>
          <w:lang w:val="hy-AM"/>
        </w:rPr>
      </w:pPr>
    </w:p>
    <w:p w:rsidR="004D0395" w:rsidRPr="00823E4D" w:rsidRDefault="00F91B2F" w:rsidP="00823E4D">
      <w:pPr>
        <w:spacing w:line="360" w:lineRule="auto"/>
        <w:ind w:left="7200" w:firstLine="720"/>
        <w:rPr>
          <w:rFonts w:ascii="GHEA Grapalat" w:hAnsi="GHEA Grapalat"/>
          <w:b/>
          <w:bCs/>
          <w:sz w:val="24"/>
          <w:szCs w:val="24"/>
          <w:lang w:val="hy-AM"/>
        </w:rPr>
      </w:pPr>
      <w:r w:rsidRPr="00823E4D">
        <w:rPr>
          <w:rFonts w:ascii="GHEA Grapalat" w:hAnsi="GHEA Grapalat"/>
          <w:b/>
          <w:bCs/>
          <w:sz w:val="24"/>
          <w:szCs w:val="24"/>
          <w:lang w:val="hy-AM"/>
        </w:rPr>
        <w:t xml:space="preserve">      ՆԱԽԱԳԻԾ</w:t>
      </w:r>
    </w:p>
    <w:p w:rsidR="009D0186" w:rsidRPr="00823E4D" w:rsidRDefault="009D0186" w:rsidP="00823E4D">
      <w:pPr>
        <w:spacing w:line="360" w:lineRule="auto"/>
        <w:jc w:val="center"/>
        <w:rPr>
          <w:rFonts w:ascii="GHEA Grapalat" w:hAnsi="GHEA Grapalat"/>
          <w:b/>
          <w:bCs/>
          <w:sz w:val="24"/>
          <w:szCs w:val="24"/>
          <w:lang w:val="hy-AM"/>
        </w:rPr>
      </w:pPr>
      <w:r w:rsidRPr="00823E4D">
        <w:rPr>
          <w:rFonts w:ascii="GHEA Grapalat" w:hAnsi="GHEA Grapalat" w:cs="Sylfaen"/>
          <w:b/>
          <w:bCs/>
          <w:sz w:val="24"/>
          <w:szCs w:val="24"/>
          <w:lang w:val="hy-AM"/>
        </w:rPr>
        <w:t>ՀԱՅԱՍՏԱՆԻ</w:t>
      </w:r>
      <w:r w:rsidRPr="00823E4D">
        <w:rPr>
          <w:rFonts w:ascii="GHEA Grapalat" w:hAnsi="GHEA Grapalat"/>
          <w:b/>
          <w:bCs/>
          <w:sz w:val="24"/>
          <w:szCs w:val="24"/>
          <w:lang w:val="hy-AM"/>
        </w:rPr>
        <w:t xml:space="preserve"> </w:t>
      </w:r>
      <w:r w:rsidRPr="00823E4D">
        <w:rPr>
          <w:rFonts w:ascii="GHEA Grapalat" w:hAnsi="GHEA Grapalat" w:cs="Sylfaen"/>
          <w:b/>
          <w:bCs/>
          <w:sz w:val="24"/>
          <w:szCs w:val="24"/>
          <w:lang w:val="hy-AM"/>
        </w:rPr>
        <w:t>ՀԱՆՐԱՊԵՏՈՒԹՅԱՆ</w:t>
      </w:r>
      <w:r w:rsidRPr="00823E4D">
        <w:rPr>
          <w:rFonts w:ascii="GHEA Grapalat" w:hAnsi="GHEA Grapalat"/>
          <w:b/>
          <w:bCs/>
          <w:sz w:val="24"/>
          <w:szCs w:val="24"/>
          <w:lang w:val="hy-AM"/>
        </w:rPr>
        <w:t xml:space="preserve"> </w:t>
      </w:r>
    </w:p>
    <w:p w:rsidR="009D0186" w:rsidRPr="00823E4D" w:rsidRDefault="009D0186" w:rsidP="00823E4D">
      <w:pPr>
        <w:spacing w:line="360" w:lineRule="auto"/>
        <w:jc w:val="center"/>
        <w:rPr>
          <w:rFonts w:ascii="GHEA Grapalat" w:hAnsi="GHEA Grapalat" w:cs="Sylfaen"/>
          <w:b/>
          <w:sz w:val="24"/>
          <w:szCs w:val="24"/>
          <w:lang w:val="hy-AM"/>
        </w:rPr>
      </w:pPr>
      <w:r w:rsidRPr="00823E4D">
        <w:rPr>
          <w:rFonts w:ascii="GHEA Grapalat" w:hAnsi="GHEA Grapalat" w:cs="Sylfaen"/>
          <w:b/>
          <w:sz w:val="24"/>
          <w:szCs w:val="24"/>
          <w:lang w:val="hy-AM"/>
        </w:rPr>
        <w:t>Օ</w:t>
      </w:r>
      <w:r w:rsidRPr="00823E4D">
        <w:rPr>
          <w:rFonts w:ascii="GHEA Grapalat" w:hAnsi="GHEA Grapalat"/>
          <w:b/>
          <w:sz w:val="24"/>
          <w:szCs w:val="24"/>
          <w:lang w:val="hy-AM"/>
        </w:rPr>
        <w:t xml:space="preserve"> </w:t>
      </w:r>
      <w:r w:rsidRPr="00823E4D">
        <w:rPr>
          <w:rFonts w:ascii="GHEA Grapalat" w:hAnsi="GHEA Grapalat" w:cs="Sylfaen"/>
          <w:b/>
          <w:sz w:val="24"/>
          <w:szCs w:val="24"/>
          <w:lang w:val="hy-AM"/>
        </w:rPr>
        <w:t>Ր</w:t>
      </w:r>
      <w:r w:rsidRPr="00823E4D">
        <w:rPr>
          <w:rFonts w:ascii="GHEA Grapalat" w:hAnsi="GHEA Grapalat"/>
          <w:b/>
          <w:sz w:val="24"/>
          <w:szCs w:val="24"/>
          <w:lang w:val="hy-AM"/>
        </w:rPr>
        <w:t xml:space="preserve"> </w:t>
      </w:r>
      <w:r w:rsidRPr="00823E4D">
        <w:rPr>
          <w:rFonts w:ascii="GHEA Grapalat" w:hAnsi="GHEA Grapalat" w:cs="Sylfaen"/>
          <w:b/>
          <w:sz w:val="24"/>
          <w:szCs w:val="24"/>
          <w:lang w:val="hy-AM"/>
        </w:rPr>
        <w:t>Ե</w:t>
      </w:r>
      <w:r w:rsidRPr="00823E4D">
        <w:rPr>
          <w:rFonts w:ascii="GHEA Grapalat" w:hAnsi="GHEA Grapalat"/>
          <w:b/>
          <w:sz w:val="24"/>
          <w:szCs w:val="24"/>
          <w:lang w:val="hy-AM"/>
        </w:rPr>
        <w:t xml:space="preserve"> </w:t>
      </w:r>
      <w:r w:rsidRPr="00823E4D">
        <w:rPr>
          <w:rFonts w:ascii="GHEA Grapalat" w:hAnsi="GHEA Grapalat" w:cs="Sylfaen"/>
          <w:b/>
          <w:sz w:val="24"/>
          <w:szCs w:val="24"/>
          <w:lang w:val="hy-AM"/>
        </w:rPr>
        <w:t>Ն</w:t>
      </w:r>
      <w:r w:rsidRPr="00823E4D">
        <w:rPr>
          <w:rFonts w:ascii="GHEA Grapalat" w:hAnsi="GHEA Grapalat"/>
          <w:b/>
          <w:sz w:val="24"/>
          <w:szCs w:val="24"/>
          <w:lang w:val="hy-AM"/>
        </w:rPr>
        <w:t xml:space="preserve"> </w:t>
      </w:r>
      <w:r w:rsidRPr="00823E4D">
        <w:rPr>
          <w:rFonts w:ascii="GHEA Grapalat" w:hAnsi="GHEA Grapalat" w:cs="Sylfaen"/>
          <w:b/>
          <w:sz w:val="24"/>
          <w:szCs w:val="24"/>
          <w:lang w:val="hy-AM"/>
        </w:rPr>
        <w:t>Ք</w:t>
      </w:r>
      <w:r w:rsidRPr="00823E4D">
        <w:rPr>
          <w:rFonts w:ascii="GHEA Grapalat" w:hAnsi="GHEA Grapalat"/>
          <w:b/>
          <w:sz w:val="24"/>
          <w:szCs w:val="24"/>
          <w:lang w:val="hy-AM"/>
        </w:rPr>
        <w:t xml:space="preserve"> </w:t>
      </w:r>
      <w:r w:rsidRPr="00823E4D">
        <w:rPr>
          <w:rFonts w:ascii="GHEA Grapalat" w:hAnsi="GHEA Grapalat" w:cs="Sylfaen"/>
          <w:b/>
          <w:sz w:val="24"/>
          <w:szCs w:val="24"/>
          <w:lang w:val="hy-AM"/>
        </w:rPr>
        <w:t>Ը</w:t>
      </w:r>
    </w:p>
    <w:p w:rsidR="009D0186" w:rsidRPr="00823E4D" w:rsidRDefault="009D0186" w:rsidP="00823E4D">
      <w:pPr>
        <w:spacing w:line="360" w:lineRule="auto"/>
        <w:jc w:val="center"/>
        <w:rPr>
          <w:rFonts w:ascii="GHEA Grapalat" w:hAnsi="GHEA Grapalat"/>
          <w:b/>
          <w:sz w:val="24"/>
          <w:szCs w:val="24"/>
          <w:lang w:val="hy-AM"/>
        </w:rPr>
      </w:pPr>
      <w:r w:rsidRPr="00823E4D">
        <w:rPr>
          <w:rFonts w:ascii="GHEA Grapalat" w:hAnsi="GHEA Grapalat"/>
          <w:b/>
          <w:bCs/>
          <w:sz w:val="24"/>
          <w:szCs w:val="24"/>
          <w:lang w:val="hy-AM"/>
        </w:rPr>
        <w:t xml:space="preserve">«ԷԼԵԿՏՐՈՆԱՅԻՆ ՀԱՂՈՐԴԱԿՑՈՒԹՅԱՆ </w:t>
      </w:r>
      <w:r w:rsidRPr="00823E4D">
        <w:rPr>
          <w:rFonts w:ascii="GHEA Grapalat" w:hAnsi="GHEA Grapalat" w:cs="Sylfaen"/>
          <w:b/>
          <w:bCs/>
          <w:sz w:val="24"/>
          <w:szCs w:val="24"/>
          <w:lang w:val="hy-AM"/>
        </w:rPr>
        <w:t>ՄԱՍԻՆ</w:t>
      </w:r>
      <w:r w:rsidRPr="00823E4D">
        <w:rPr>
          <w:rFonts w:ascii="GHEA Grapalat" w:hAnsi="GHEA Grapalat" w:cs="Arial"/>
          <w:b/>
          <w:bCs/>
          <w:sz w:val="24"/>
          <w:szCs w:val="24"/>
          <w:lang w:val="hy-AM"/>
        </w:rPr>
        <w:t>»</w:t>
      </w:r>
      <w:r w:rsidRPr="00823E4D">
        <w:rPr>
          <w:rFonts w:ascii="GHEA Grapalat" w:hAnsi="GHEA Grapalat"/>
          <w:b/>
          <w:bCs/>
          <w:sz w:val="24"/>
          <w:szCs w:val="24"/>
          <w:lang w:val="hy-AM"/>
        </w:rPr>
        <w:t xml:space="preserve"> </w:t>
      </w:r>
      <w:r w:rsidRPr="00823E4D">
        <w:rPr>
          <w:rFonts w:ascii="GHEA Grapalat" w:hAnsi="GHEA Grapalat" w:cs="Sylfaen"/>
          <w:b/>
          <w:bCs/>
          <w:sz w:val="24"/>
          <w:szCs w:val="24"/>
          <w:lang w:val="hy-AM"/>
        </w:rPr>
        <w:t>ՀԱՅԱՍՏԱՆԻ</w:t>
      </w:r>
      <w:r w:rsidRPr="00823E4D">
        <w:rPr>
          <w:rFonts w:ascii="GHEA Grapalat" w:hAnsi="GHEA Grapalat"/>
          <w:b/>
          <w:bCs/>
          <w:sz w:val="24"/>
          <w:szCs w:val="24"/>
          <w:lang w:val="hy-AM"/>
        </w:rPr>
        <w:t xml:space="preserve"> </w:t>
      </w:r>
      <w:r w:rsidRPr="00823E4D">
        <w:rPr>
          <w:rFonts w:ascii="GHEA Grapalat" w:hAnsi="GHEA Grapalat" w:cs="Sylfaen"/>
          <w:b/>
          <w:bCs/>
          <w:sz w:val="24"/>
          <w:szCs w:val="24"/>
          <w:lang w:val="hy-AM"/>
        </w:rPr>
        <w:t>ՀԱՆՐԱՊԵՏՈՒԹՅԱՆ</w:t>
      </w:r>
      <w:r w:rsidRPr="00823E4D">
        <w:rPr>
          <w:rFonts w:ascii="GHEA Grapalat" w:hAnsi="GHEA Grapalat"/>
          <w:b/>
          <w:bCs/>
          <w:sz w:val="24"/>
          <w:szCs w:val="24"/>
          <w:lang w:val="hy-AM"/>
        </w:rPr>
        <w:t xml:space="preserve"> </w:t>
      </w:r>
      <w:r w:rsidRPr="00823E4D">
        <w:rPr>
          <w:rFonts w:ascii="GHEA Grapalat" w:hAnsi="GHEA Grapalat" w:cs="Sylfaen"/>
          <w:b/>
          <w:bCs/>
          <w:sz w:val="24"/>
          <w:szCs w:val="24"/>
          <w:lang w:val="hy-AM"/>
        </w:rPr>
        <w:t>ՕՐԵՆՔՈՒՄ</w:t>
      </w:r>
      <w:r w:rsidRPr="00823E4D">
        <w:rPr>
          <w:rFonts w:ascii="GHEA Grapalat" w:hAnsi="GHEA Grapalat"/>
          <w:b/>
          <w:bCs/>
          <w:sz w:val="24"/>
          <w:szCs w:val="24"/>
          <w:lang w:val="hy-AM"/>
        </w:rPr>
        <w:t xml:space="preserve"> </w:t>
      </w:r>
      <w:r w:rsidRPr="00823E4D">
        <w:rPr>
          <w:rFonts w:ascii="GHEA Grapalat" w:hAnsi="GHEA Grapalat" w:cs="Sylfaen"/>
          <w:b/>
          <w:bCs/>
          <w:sz w:val="24"/>
          <w:szCs w:val="24"/>
          <w:lang w:val="hy-AM"/>
        </w:rPr>
        <w:t>ՓՈՓՈԽՈՒԹՅՈՒՆՆԵՐ ԵՎ ԼՐԱՑՈՒՄ</w:t>
      </w:r>
      <w:r w:rsidRPr="00823E4D">
        <w:rPr>
          <w:rFonts w:ascii="GHEA Grapalat" w:hAnsi="GHEA Grapalat"/>
          <w:b/>
          <w:bCs/>
          <w:sz w:val="24"/>
          <w:szCs w:val="24"/>
          <w:lang w:val="hy-AM"/>
        </w:rPr>
        <w:t xml:space="preserve"> </w:t>
      </w:r>
      <w:r w:rsidRPr="00823E4D">
        <w:rPr>
          <w:rFonts w:ascii="GHEA Grapalat" w:hAnsi="GHEA Grapalat" w:cs="Sylfaen"/>
          <w:b/>
          <w:bCs/>
          <w:sz w:val="24"/>
          <w:szCs w:val="24"/>
          <w:lang w:val="hy-AM"/>
        </w:rPr>
        <w:t>ԿԱՏԱՐԵԼՈՒ</w:t>
      </w:r>
      <w:r w:rsidRPr="00823E4D">
        <w:rPr>
          <w:rFonts w:ascii="GHEA Grapalat" w:hAnsi="GHEA Grapalat"/>
          <w:b/>
          <w:bCs/>
          <w:sz w:val="24"/>
          <w:szCs w:val="24"/>
          <w:lang w:val="hy-AM"/>
        </w:rPr>
        <w:t xml:space="preserve"> </w:t>
      </w:r>
      <w:r w:rsidRPr="00823E4D">
        <w:rPr>
          <w:rFonts w:ascii="GHEA Grapalat" w:hAnsi="GHEA Grapalat" w:cs="Sylfaen"/>
          <w:b/>
          <w:bCs/>
          <w:sz w:val="24"/>
          <w:szCs w:val="24"/>
          <w:lang w:val="hy-AM"/>
        </w:rPr>
        <w:t>ՄԱՍԻՆ</w:t>
      </w:r>
    </w:p>
    <w:p w:rsidR="009D0186" w:rsidRPr="00823E4D" w:rsidRDefault="009D0186" w:rsidP="00823E4D">
      <w:pPr>
        <w:spacing w:line="360" w:lineRule="auto"/>
        <w:ind w:firstLine="708"/>
        <w:jc w:val="both"/>
        <w:rPr>
          <w:rFonts w:ascii="GHEA Grapalat" w:hAnsi="GHEA Grapalat" w:cs="Sylfaen"/>
          <w:b/>
          <w:sz w:val="24"/>
          <w:szCs w:val="24"/>
          <w:lang w:val="hy-AM"/>
        </w:rPr>
      </w:pPr>
      <w:r w:rsidRPr="00823E4D">
        <w:rPr>
          <w:rFonts w:ascii="GHEA Grapalat" w:hAnsi="GHEA Grapalat" w:cs="Sylfaen"/>
          <w:b/>
          <w:sz w:val="24"/>
          <w:szCs w:val="24"/>
          <w:lang w:val="hy-AM"/>
        </w:rPr>
        <w:t>Հոդված 1.</w:t>
      </w:r>
      <w:r w:rsidRPr="00823E4D">
        <w:rPr>
          <w:rStyle w:val="apple-converted-space"/>
          <w:rFonts w:ascii="Calibri" w:hAnsi="Calibri" w:cs="Calibri"/>
          <w:color w:val="000000"/>
          <w:sz w:val="24"/>
          <w:szCs w:val="24"/>
          <w:shd w:val="clear" w:color="auto" w:fill="FFFFFF"/>
          <w:lang w:val="hy-AM"/>
        </w:rPr>
        <w:t> </w:t>
      </w:r>
      <w:r w:rsidRPr="00823E4D">
        <w:rPr>
          <w:rStyle w:val="apple-converted-space"/>
          <w:rFonts w:ascii="GHEA Grapalat" w:hAnsi="GHEA Grapalat" w:cs="Calibri"/>
          <w:color w:val="000000"/>
          <w:sz w:val="24"/>
          <w:szCs w:val="24"/>
          <w:shd w:val="clear" w:color="auto" w:fill="FFFFFF"/>
          <w:lang w:val="hy-AM"/>
        </w:rPr>
        <w:t xml:space="preserve"> </w:t>
      </w:r>
      <w:r w:rsidRPr="00823E4D">
        <w:rPr>
          <w:rFonts w:ascii="GHEA Grapalat" w:hAnsi="GHEA Grapalat" w:cs="Sylfaen"/>
          <w:bCs/>
          <w:sz w:val="24"/>
          <w:szCs w:val="24"/>
          <w:lang w:val="hy-AM"/>
        </w:rPr>
        <w:t xml:space="preserve">«Էլեկտրոնային հաղորդակցության մասին» Հայաստանի Հանրապետության 2005 թվականի հուլիսի 8-ի ՀՕ-176-Ն օրենքի (այսուհետ՝ Օրենք) </w:t>
      </w:r>
      <w:r w:rsidRPr="00823E4D">
        <w:rPr>
          <w:rFonts w:ascii="GHEA Grapalat" w:hAnsi="GHEA Grapalat"/>
          <w:color w:val="000000"/>
          <w:sz w:val="24"/>
          <w:szCs w:val="24"/>
          <w:shd w:val="clear" w:color="auto" w:fill="FFFFFF"/>
          <w:lang w:val="hy-AM"/>
        </w:rPr>
        <w:t xml:space="preserve">5-րդ հոդվածի 1-ին մասի 2-րդ կետի «ժբ» </w:t>
      </w:r>
      <w:r w:rsidRPr="00823E4D">
        <w:rPr>
          <w:rFonts w:ascii="GHEA Grapalat" w:hAnsi="GHEA Grapalat" w:cs="Sylfaen"/>
          <w:sz w:val="24"/>
          <w:szCs w:val="24"/>
          <w:lang w:val="hy-AM"/>
        </w:rPr>
        <w:t>ենթակետից հանել «։</w:t>
      </w:r>
      <w:r w:rsidRPr="00823E4D">
        <w:rPr>
          <w:rFonts w:ascii="GHEA Grapalat" w:hAnsi="GHEA Grapalat"/>
          <w:color w:val="000000"/>
          <w:sz w:val="24"/>
          <w:szCs w:val="24"/>
          <w:shd w:val="clear" w:color="auto" w:fill="FFFFFF"/>
          <w:lang w:val="hy-AM"/>
        </w:rPr>
        <w:t>Կարգավորողը պարտավոր է հանրային խորհրդակցությունից հետո հաստատել կանոններ և կարգեր` պատժամիջոցների կիրառման վերաբերյալ</w:t>
      </w:r>
      <w:r w:rsidRPr="00823E4D">
        <w:rPr>
          <w:rFonts w:ascii="GHEA Grapalat" w:hAnsi="GHEA Grapalat" w:cs="Sylfaen"/>
          <w:sz w:val="24"/>
          <w:szCs w:val="24"/>
          <w:lang w:val="hy-AM"/>
        </w:rPr>
        <w:t>» բառերը։</w:t>
      </w:r>
      <w:r w:rsidRPr="00823E4D">
        <w:rPr>
          <w:rFonts w:ascii="GHEA Grapalat" w:hAnsi="GHEA Grapalat" w:cs="Sylfaen"/>
          <w:b/>
          <w:sz w:val="24"/>
          <w:szCs w:val="24"/>
          <w:lang w:val="hy-AM"/>
        </w:rPr>
        <w:t xml:space="preserve"> </w:t>
      </w:r>
    </w:p>
    <w:p w:rsidR="009D0186" w:rsidRPr="00823E4D" w:rsidRDefault="009D0186" w:rsidP="00823E4D">
      <w:pPr>
        <w:spacing w:line="360" w:lineRule="auto"/>
        <w:ind w:firstLine="708"/>
        <w:jc w:val="both"/>
        <w:rPr>
          <w:rFonts w:ascii="GHEA Grapalat" w:hAnsi="GHEA Grapalat" w:cs="Sylfaen"/>
          <w:sz w:val="24"/>
          <w:szCs w:val="24"/>
          <w:lang w:val="hy-AM"/>
        </w:rPr>
      </w:pPr>
      <w:r w:rsidRPr="00823E4D">
        <w:rPr>
          <w:rFonts w:ascii="GHEA Grapalat" w:hAnsi="GHEA Grapalat" w:cs="Sylfaen"/>
          <w:b/>
          <w:sz w:val="24"/>
          <w:szCs w:val="24"/>
          <w:lang w:val="hy-AM"/>
        </w:rPr>
        <w:t xml:space="preserve">Հոդված 2. </w:t>
      </w:r>
      <w:r w:rsidRPr="00823E4D">
        <w:rPr>
          <w:rFonts w:ascii="GHEA Grapalat" w:hAnsi="GHEA Grapalat" w:cs="Sylfaen"/>
          <w:sz w:val="24"/>
          <w:szCs w:val="24"/>
          <w:lang w:val="hy-AM"/>
        </w:rPr>
        <w:t xml:space="preserve">Օրենքի 5-րդ հոդվածի 1-ին մասի 2-րդ կետը լրացնել «իթ» ենթակետով՝ հետևյալ բովանդակությամբ. </w:t>
      </w:r>
    </w:p>
    <w:p w:rsidR="009D0186" w:rsidRPr="00823E4D" w:rsidRDefault="009D0186" w:rsidP="00823E4D">
      <w:pPr>
        <w:spacing w:line="360" w:lineRule="auto"/>
        <w:ind w:firstLine="708"/>
        <w:jc w:val="both"/>
        <w:rPr>
          <w:rFonts w:ascii="GHEA Grapalat" w:hAnsi="GHEA Grapalat" w:cs="Sylfaen"/>
          <w:b/>
          <w:sz w:val="24"/>
          <w:szCs w:val="24"/>
          <w:lang w:val="hy-AM"/>
        </w:rPr>
      </w:pPr>
      <w:r w:rsidRPr="00823E4D">
        <w:rPr>
          <w:rFonts w:ascii="GHEA Grapalat" w:hAnsi="GHEA Grapalat" w:cs="Sylfaen"/>
          <w:sz w:val="24"/>
          <w:szCs w:val="24"/>
          <w:lang w:val="hy-AM"/>
        </w:rPr>
        <w:lastRenderedPageBreak/>
        <w:t xml:space="preserve">«իթ) սահմանել կարգավորվող անձանց նկատմամբ հսկողության փոխանցումը համաձայնեցնելու կարգ.»։ </w:t>
      </w:r>
    </w:p>
    <w:p w:rsidR="009D0186" w:rsidRPr="00823E4D" w:rsidRDefault="009D0186" w:rsidP="00823E4D">
      <w:pPr>
        <w:spacing w:line="360" w:lineRule="auto"/>
        <w:ind w:firstLine="708"/>
        <w:jc w:val="both"/>
        <w:rPr>
          <w:rFonts w:ascii="GHEA Grapalat" w:hAnsi="GHEA Grapalat" w:cs="Sylfaen"/>
          <w:bCs/>
          <w:sz w:val="24"/>
          <w:szCs w:val="24"/>
          <w:lang w:val="hy-AM"/>
        </w:rPr>
      </w:pPr>
      <w:r w:rsidRPr="00823E4D">
        <w:rPr>
          <w:rFonts w:ascii="GHEA Grapalat" w:hAnsi="GHEA Grapalat" w:cs="Sylfaen"/>
          <w:b/>
          <w:sz w:val="24"/>
          <w:szCs w:val="24"/>
          <w:lang w:val="hy-AM"/>
        </w:rPr>
        <w:t xml:space="preserve">Հոդված 3. </w:t>
      </w:r>
      <w:r w:rsidRPr="00823E4D">
        <w:rPr>
          <w:rFonts w:ascii="GHEA Grapalat" w:hAnsi="GHEA Grapalat" w:cs="Sylfaen"/>
          <w:sz w:val="24"/>
          <w:szCs w:val="24"/>
          <w:lang w:val="hy-AM"/>
        </w:rPr>
        <w:t xml:space="preserve">Օրենքի </w:t>
      </w:r>
      <w:r w:rsidRPr="00823E4D">
        <w:rPr>
          <w:rFonts w:ascii="GHEA Grapalat" w:hAnsi="GHEA Grapalat"/>
          <w:color w:val="000000"/>
          <w:sz w:val="24"/>
          <w:szCs w:val="24"/>
          <w:shd w:val="clear" w:color="auto" w:fill="FFFFFF"/>
          <w:lang w:val="hy-AM"/>
        </w:rPr>
        <w:t>12-րդ հոդվածը շարադրել հետևյալ խմբագրությամբ.</w:t>
      </w:r>
    </w:p>
    <w:tbl>
      <w:tblPr>
        <w:tblW w:w="5000" w:type="pct"/>
        <w:tblCellSpacing w:w="6" w:type="dxa"/>
        <w:tblInd w:w="438" w:type="dxa"/>
        <w:shd w:val="clear" w:color="auto" w:fill="FFFFFF"/>
        <w:tblCellMar>
          <w:left w:w="0" w:type="dxa"/>
          <w:right w:w="0" w:type="dxa"/>
        </w:tblCellMar>
        <w:tblLook w:val="04A0" w:firstRow="1" w:lastRow="0" w:firstColumn="1" w:lastColumn="0" w:noHBand="0" w:noVBand="1"/>
      </w:tblPr>
      <w:tblGrid>
        <w:gridCol w:w="2043"/>
        <w:gridCol w:w="8021"/>
      </w:tblGrid>
      <w:tr w:rsidR="009D0186" w:rsidRPr="00D54F1B" w:rsidTr="00D9327E">
        <w:trPr>
          <w:tblCellSpacing w:w="6" w:type="dxa"/>
        </w:trPr>
        <w:tc>
          <w:tcPr>
            <w:tcW w:w="2025" w:type="dxa"/>
            <w:shd w:val="clear" w:color="auto" w:fill="FFFFFF"/>
            <w:hideMark/>
          </w:tcPr>
          <w:p w:rsidR="009D0186" w:rsidRPr="00823E4D" w:rsidRDefault="009D0186" w:rsidP="00823E4D">
            <w:pPr>
              <w:spacing w:line="360" w:lineRule="auto"/>
              <w:jc w:val="both"/>
              <w:rPr>
                <w:rFonts w:ascii="GHEA Grapalat" w:hAnsi="GHEA Grapalat" w:cs="Sylfaen"/>
                <w:b/>
                <w:sz w:val="24"/>
                <w:szCs w:val="24"/>
                <w:lang w:val="hy-AM"/>
              </w:rPr>
            </w:pPr>
            <w:r w:rsidRPr="00823E4D">
              <w:rPr>
                <w:rFonts w:ascii="GHEA Grapalat" w:hAnsi="GHEA Grapalat" w:cs="Sylfaen"/>
                <w:b/>
                <w:sz w:val="24"/>
                <w:szCs w:val="24"/>
                <w:lang w:val="hy-AM"/>
              </w:rPr>
              <w:t>«Հոդված 12.</w:t>
            </w:r>
          </w:p>
        </w:tc>
        <w:tc>
          <w:tcPr>
            <w:tcW w:w="0" w:type="auto"/>
            <w:shd w:val="clear" w:color="auto" w:fill="FFFFFF"/>
            <w:vAlign w:val="center"/>
            <w:hideMark/>
          </w:tcPr>
          <w:p w:rsidR="009D0186" w:rsidRPr="00823E4D" w:rsidRDefault="009D0186" w:rsidP="00823E4D">
            <w:pPr>
              <w:spacing w:line="360" w:lineRule="auto"/>
              <w:jc w:val="both"/>
              <w:rPr>
                <w:rFonts w:ascii="GHEA Grapalat" w:hAnsi="GHEA Grapalat" w:cs="Sylfaen"/>
                <w:b/>
                <w:sz w:val="24"/>
                <w:szCs w:val="24"/>
                <w:lang w:val="hy-AM"/>
              </w:rPr>
            </w:pPr>
            <w:r w:rsidRPr="00823E4D">
              <w:rPr>
                <w:rFonts w:ascii="GHEA Grapalat" w:hAnsi="GHEA Grapalat" w:cs="Sylfaen"/>
                <w:b/>
                <w:sz w:val="24"/>
                <w:szCs w:val="24"/>
                <w:lang w:val="hy-AM"/>
              </w:rPr>
              <w:t>Լիցենզիաների և թույլտվությունների կասեցումը կամ դադարեցումը</w:t>
            </w:r>
          </w:p>
        </w:tc>
      </w:tr>
    </w:tbl>
    <w:p w:rsidR="009D0186" w:rsidRPr="00823E4D" w:rsidRDefault="009D0186" w:rsidP="00823E4D">
      <w:pPr>
        <w:pStyle w:val="ListParagraph"/>
        <w:spacing w:line="360" w:lineRule="auto"/>
        <w:ind w:left="0" w:firstLine="709"/>
        <w:jc w:val="both"/>
        <w:rPr>
          <w:rFonts w:ascii="GHEA Grapalat" w:hAnsi="GHEA Grapalat"/>
          <w:color w:val="000000"/>
          <w:sz w:val="24"/>
          <w:szCs w:val="24"/>
          <w:shd w:val="clear" w:color="auto" w:fill="FFFFFF"/>
          <w:lang w:val="hy-AM"/>
        </w:rPr>
      </w:pPr>
      <w:r w:rsidRPr="00823E4D">
        <w:rPr>
          <w:rFonts w:ascii="GHEA Grapalat" w:hAnsi="GHEA Grapalat"/>
          <w:color w:val="000000"/>
          <w:sz w:val="24"/>
          <w:szCs w:val="24"/>
          <w:shd w:val="clear" w:color="auto" w:fill="FFFFFF"/>
          <w:lang w:val="hy-AM"/>
        </w:rPr>
        <w:t>1. Ի լրումն սույն օրենքով սահմանված դեպքերի, լիցենզիան կամ ռադիոհաճախականության օգտագործման թույլտվությունը կասեցվում կամ դադարեցվում են «Լիցենզավորման մասին» օրենքով սահմանված դեպքերում և կարգով՝ հաշվի առնելով սույն օրենքով և Կարգավորողի կողմից սահմանված առանձնահատկությունները։»։</w:t>
      </w:r>
    </w:p>
    <w:p w:rsidR="00793A4B" w:rsidRPr="00823E4D" w:rsidRDefault="00793A4B" w:rsidP="00823E4D">
      <w:pPr>
        <w:pStyle w:val="ListParagraph"/>
        <w:spacing w:line="360" w:lineRule="auto"/>
        <w:ind w:left="0" w:firstLine="709"/>
        <w:jc w:val="both"/>
        <w:rPr>
          <w:rFonts w:ascii="GHEA Grapalat" w:hAnsi="GHEA Grapalat"/>
          <w:color w:val="000000"/>
          <w:sz w:val="24"/>
          <w:szCs w:val="24"/>
          <w:shd w:val="clear" w:color="auto" w:fill="FFFFFF"/>
          <w:lang w:val="hy-AM"/>
        </w:rPr>
      </w:pPr>
    </w:p>
    <w:p w:rsidR="009D0186" w:rsidRPr="00823E4D" w:rsidRDefault="009D0186" w:rsidP="00823E4D">
      <w:pPr>
        <w:pStyle w:val="ListParagraph"/>
        <w:spacing w:line="360" w:lineRule="auto"/>
        <w:ind w:left="0" w:firstLine="709"/>
        <w:jc w:val="both"/>
        <w:rPr>
          <w:rFonts w:ascii="GHEA Grapalat" w:hAnsi="GHEA Grapalat"/>
          <w:color w:val="000000"/>
          <w:sz w:val="24"/>
          <w:szCs w:val="24"/>
          <w:shd w:val="clear" w:color="auto" w:fill="FFFFFF"/>
          <w:lang w:val="hy-AM"/>
        </w:rPr>
      </w:pPr>
      <w:r w:rsidRPr="00823E4D">
        <w:rPr>
          <w:rFonts w:ascii="GHEA Grapalat" w:hAnsi="GHEA Grapalat" w:cs="Sylfaen"/>
          <w:b/>
          <w:sz w:val="24"/>
          <w:szCs w:val="24"/>
          <w:lang w:val="hy-AM"/>
        </w:rPr>
        <w:t xml:space="preserve">Հոդված 4. </w:t>
      </w:r>
      <w:r w:rsidRPr="00823E4D">
        <w:rPr>
          <w:rFonts w:ascii="GHEA Grapalat" w:hAnsi="GHEA Grapalat" w:cs="Sylfaen"/>
          <w:sz w:val="24"/>
          <w:szCs w:val="24"/>
          <w:lang w:val="hy-AM"/>
        </w:rPr>
        <w:t xml:space="preserve">Օրենքի </w:t>
      </w:r>
      <w:r w:rsidRPr="00823E4D">
        <w:rPr>
          <w:rFonts w:ascii="GHEA Grapalat" w:hAnsi="GHEA Grapalat"/>
          <w:color w:val="000000"/>
          <w:sz w:val="24"/>
          <w:szCs w:val="24"/>
          <w:shd w:val="clear" w:color="auto" w:fill="FFFFFF"/>
          <w:lang w:val="hy-AM"/>
        </w:rPr>
        <w:t>12</w:t>
      </w:r>
      <w:r w:rsidRPr="00823E4D">
        <w:rPr>
          <w:rFonts w:ascii="Cambria Math" w:hAnsi="Cambria Math" w:cs="Cambria Math"/>
          <w:color w:val="000000"/>
          <w:sz w:val="24"/>
          <w:szCs w:val="24"/>
          <w:shd w:val="clear" w:color="auto" w:fill="FFFFFF"/>
          <w:lang w:val="hy-AM"/>
        </w:rPr>
        <w:t>․</w:t>
      </w:r>
      <w:r w:rsidRPr="00823E4D">
        <w:rPr>
          <w:rFonts w:ascii="GHEA Grapalat" w:hAnsi="GHEA Grapalat"/>
          <w:color w:val="000000"/>
          <w:sz w:val="24"/>
          <w:szCs w:val="24"/>
          <w:shd w:val="clear" w:color="auto" w:fill="FFFFFF"/>
          <w:lang w:val="hy-AM"/>
        </w:rPr>
        <w:t>1-րդ հոդվածից հանել «դիտավորյալ» բառը։</w:t>
      </w:r>
    </w:p>
    <w:p w:rsidR="00793A4B" w:rsidRPr="00823E4D" w:rsidRDefault="00793A4B" w:rsidP="00823E4D">
      <w:pPr>
        <w:pStyle w:val="ListParagraph"/>
        <w:spacing w:line="360" w:lineRule="auto"/>
        <w:ind w:left="0" w:firstLine="709"/>
        <w:jc w:val="both"/>
        <w:rPr>
          <w:rFonts w:ascii="GHEA Grapalat" w:hAnsi="GHEA Grapalat"/>
          <w:color w:val="000000"/>
          <w:sz w:val="24"/>
          <w:szCs w:val="24"/>
          <w:shd w:val="clear" w:color="auto" w:fill="FFFFFF"/>
          <w:lang w:val="hy-AM"/>
        </w:rPr>
      </w:pPr>
    </w:p>
    <w:p w:rsidR="009D0186" w:rsidRPr="00823E4D" w:rsidRDefault="009D0186" w:rsidP="00823E4D">
      <w:pPr>
        <w:pStyle w:val="ListParagraph"/>
        <w:spacing w:line="360" w:lineRule="auto"/>
        <w:ind w:left="0" w:firstLine="709"/>
        <w:jc w:val="both"/>
        <w:rPr>
          <w:rFonts w:ascii="GHEA Grapalat" w:hAnsi="GHEA Grapalat"/>
          <w:color w:val="000000"/>
          <w:sz w:val="24"/>
          <w:szCs w:val="24"/>
          <w:shd w:val="clear" w:color="auto" w:fill="FFFFFF"/>
          <w:lang w:val="hy-AM"/>
        </w:rPr>
      </w:pPr>
      <w:r w:rsidRPr="00823E4D">
        <w:rPr>
          <w:rFonts w:ascii="GHEA Grapalat" w:hAnsi="GHEA Grapalat"/>
          <w:b/>
          <w:color w:val="000000"/>
          <w:sz w:val="24"/>
          <w:szCs w:val="24"/>
          <w:shd w:val="clear" w:color="auto" w:fill="FFFFFF"/>
          <w:lang w:val="hy-AM"/>
        </w:rPr>
        <w:t xml:space="preserve">Հոդված 5. </w:t>
      </w:r>
      <w:r w:rsidRPr="00823E4D">
        <w:rPr>
          <w:rFonts w:ascii="GHEA Grapalat" w:hAnsi="GHEA Grapalat"/>
          <w:color w:val="000000"/>
          <w:sz w:val="24"/>
          <w:szCs w:val="24"/>
          <w:shd w:val="clear" w:color="auto" w:fill="FFFFFF"/>
          <w:lang w:val="hy-AM"/>
        </w:rPr>
        <w:t>Օրենքի 14-րդ հոդվածը շարադրել հետևյալ խմբագրությամբ.</w:t>
      </w:r>
    </w:p>
    <w:p w:rsidR="009D0186" w:rsidRPr="00823E4D" w:rsidRDefault="009D0186" w:rsidP="00823E4D">
      <w:pPr>
        <w:pStyle w:val="ListParagraph"/>
        <w:spacing w:line="360" w:lineRule="auto"/>
        <w:ind w:left="0" w:firstLine="709"/>
        <w:jc w:val="both"/>
        <w:rPr>
          <w:rFonts w:ascii="GHEA Grapalat" w:eastAsiaTheme="minorEastAsia" w:hAnsi="GHEA Grapalat" w:cs="Sylfaen"/>
          <w:bCs/>
          <w:sz w:val="24"/>
          <w:szCs w:val="24"/>
          <w:lang w:val="hy-AM"/>
        </w:rPr>
      </w:pPr>
      <w:r w:rsidRPr="00823E4D">
        <w:rPr>
          <w:rFonts w:ascii="GHEA Grapalat" w:eastAsiaTheme="minorEastAsia" w:hAnsi="GHEA Grapalat" w:cs="Sylfaen"/>
          <w:b/>
          <w:sz w:val="24"/>
          <w:szCs w:val="24"/>
          <w:lang w:val="hy-AM"/>
        </w:rPr>
        <w:t xml:space="preserve">«Հոդված 14. </w:t>
      </w:r>
      <w:r w:rsidRPr="00823E4D">
        <w:rPr>
          <w:rFonts w:ascii="GHEA Grapalat" w:eastAsiaTheme="minorEastAsia" w:hAnsi="GHEA Grapalat" w:cs="Sylfaen"/>
          <w:b/>
          <w:bCs/>
          <w:sz w:val="24"/>
          <w:szCs w:val="24"/>
          <w:lang w:val="hy-AM"/>
        </w:rPr>
        <w:t>Կարգավորվող անձանց նկատմամբ հսկողության փոխանցումը</w:t>
      </w:r>
    </w:p>
    <w:p w:rsidR="00207677" w:rsidRPr="00207677" w:rsidRDefault="009D0186" w:rsidP="00207677">
      <w:pPr>
        <w:spacing w:line="360" w:lineRule="auto"/>
        <w:ind w:firstLine="245"/>
        <w:jc w:val="both"/>
        <w:rPr>
          <w:rFonts w:ascii="GHEA Grapalat" w:hAnsi="GHEA Grapalat"/>
          <w:color w:val="000000"/>
          <w:sz w:val="24"/>
          <w:szCs w:val="24"/>
          <w:shd w:val="clear" w:color="auto" w:fill="FFFFFF"/>
          <w:lang w:val="hy-AM"/>
        </w:rPr>
      </w:pPr>
      <w:r w:rsidRPr="00207677">
        <w:rPr>
          <w:rStyle w:val="Strong"/>
          <w:rFonts w:ascii="GHEA Grapalat" w:hAnsi="GHEA Grapalat"/>
          <w:color w:val="000000"/>
          <w:sz w:val="24"/>
          <w:szCs w:val="24"/>
          <w:shd w:val="clear" w:color="auto" w:fill="FFFFFF"/>
          <w:lang w:val="hy-AM"/>
        </w:rPr>
        <w:t>1</w:t>
      </w:r>
      <w:r w:rsidRPr="00207677">
        <w:rPr>
          <w:rFonts w:eastAsia="Times New Roman" w:cs="Times New Roman"/>
          <w:bCs/>
          <w:lang w:val="hy-AM"/>
        </w:rPr>
        <w:t xml:space="preserve">. </w:t>
      </w:r>
      <w:r w:rsidRPr="00207677">
        <w:rPr>
          <w:rFonts w:ascii="GHEA Grapalat" w:eastAsia="Times New Roman" w:hAnsi="GHEA Grapalat" w:cs="Times New Roman"/>
          <w:color w:val="000000"/>
          <w:sz w:val="24"/>
          <w:szCs w:val="24"/>
          <w:shd w:val="clear" w:color="auto" w:fill="FFFFFF"/>
          <w:lang w:val="hy-AM"/>
        </w:rPr>
        <w:t>Ցանցի լիցենզիա կամ հանրային էլեկտրոնային հաղորդակցության ծառայություն մատուցելու նպատակով ռադիոհաճախականությունների օգտագործման թույլտվություն ստացած անձի 25 և ավելի տոկոս բաժնեմասի (բաժնետոմսի, փայի) նկատմամբ իրավունքի օտարում, այլ կերպ փոխանցում, զիջում կամ գրավադրում, ինչպես նաև այդ անձի գործունեությունն ուղղակիորեն կամ անուղղակիորեն կանխորոշելու հնարավորություն տվող բաժնեմասի (բաժնետոմսի, փայի)՝ անկախ քանակից, օտարում, այլ կերպ փոխանցում, զիջում կամ գրավադրում կարող է իրականացվել միայն Կարգավորողի համաձայնությունը կարգավորվող անձի կողմից ստանալուց հետո:</w:t>
      </w:r>
      <w:r w:rsidR="00207677" w:rsidRPr="00207677">
        <w:rPr>
          <w:rFonts w:ascii="GHEA Grapalat" w:eastAsia="Times New Roman" w:hAnsi="GHEA Grapalat" w:cs="Times New Roman"/>
          <w:color w:val="000000"/>
          <w:sz w:val="24"/>
          <w:szCs w:val="24"/>
          <w:shd w:val="clear" w:color="auto" w:fill="FFFFFF"/>
          <w:lang w:val="hy-AM"/>
        </w:rPr>
        <w:t xml:space="preserve"> Առանց սույն մասում նշված համաձայնության կնքված կամ դրա կնքմանը համաձայնություն տալու մասին հանձնաժողովի որոշմամբ սահմանված պայմաններին չհամապատասխանող գործարք</w:t>
      </w:r>
      <w:r w:rsidR="00207677">
        <w:rPr>
          <w:rFonts w:ascii="GHEA Grapalat" w:eastAsia="Times New Roman" w:hAnsi="GHEA Grapalat" w:cs="Times New Roman"/>
          <w:color w:val="000000"/>
          <w:sz w:val="24"/>
          <w:szCs w:val="24"/>
          <w:shd w:val="clear" w:color="auto" w:fill="FFFFFF"/>
          <w:lang w:val="hy-AM"/>
        </w:rPr>
        <w:t>ն</w:t>
      </w:r>
      <w:r w:rsidR="00207677" w:rsidRPr="00207677">
        <w:rPr>
          <w:rFonts w:ascii="GHEA Grapalat" w:eastAsia="Times New Roman" w:hAnsi="GHEA Grapalat" w:cs="Times New Roman"/>
          <w:color w:val="000000"/>
          <w:sz w:val="24"/>
          <w:szCs w:val="24"/>
          <w:shd w:val="clear" w:color="auto" w:fill="FFFFFF"/>
          <w:lang w:val="hy-AM"/>
        </w:rPr>
        <w:t xml:space="preserve">  առոչինչ է:</w:t>
      </w:r>
      <w:r w:rsidR="00207677" w:rsidRPr="00207677">
        <w:rPr>
          <w:rFonts w:ascii="GHEA Grapalat" w:hAnsi="GHEA Grapalat"/>
          <w:color w:val="000000"/>
          <w:sz w:val="24"/>
          <w:szCs w:val="24"/>
          <w:shd w:val="clear" w:color="auto" w:fill="FFFFFF"/>
          <w:lang w:val="hy-AM"/>
        </w:rPr>
        <w:t xml:space="preserve"> </w:t>
      </w:r>
    </w:p>
    <w:p w:rsidR="009D0186" w:rsidRPr="00823E4D" w:rsidRDefault="009D0186" w:rsidP="00823E4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23E4D">
        <w:rPr>
          <w:rFonts w:ascii="GHEA Grapalat" w:hAnsi="GHEA Grapalat"/>
          <w:color w:val="000000"/>
          <w:shd w:val="clear" w:color="auto" w:fill="FFFFFF"/>
          <w:lang w:val="hy-AM"/>
        </w:rPr>
        <w:t xml:space="preserve">2. Սույն հոդվածի 1-ին մասի իմաստով </w:t>
      </w:r>
      <w:r w:rsidRPr="00823E4D">
        <w:rPr>
          <w:rFonts w:ascii="GHEA Grapalat" w:hAnsi="GHEA Grapalat"/>
          <w:bCs/>
          <w:color w:val="000000"/>
          <w:shd w:val="clear" w:color="auto" w:fill="FFFFFF"/>
          <w:lang w:val="hy-AM"/>
        </w:rPr>
        <w:t>անձի գործունեությունն ուղղակիորեն կամ անուղղակիորեն կանխորոշելու հնարավորությունը</w:t>
      </w:r>
      <w:r w:rsidRPr="00823E4D">
        <w:rPr>
          <w:rFonts w:ascii="GHEA Grapalat" w:hAnsi="GHEA Grapalat"/>
          <w:b/>
          <w:bCs/>
          <w:color w:val="000000"/>
          <w:shd w:val="clear" w:color="auto" w:fill="FFFFFF"/>
          <w:lang w:val="hy-AM"/>
        </w:rPr>
        <w:t xml:space="preserve"> </w:t>
      </w:r>
      <w:r w:rsidRPr="00823E4D">
        <w:rPr>
          <w:rFonts w:ascii="GHEA Grapalat" w:hAnsi="GHEA Grapalat" w:cs="GHEA Grapalat"/>
          <w:color w:val="000000"/>
          <w:shd w:val="clear" w:color="auto" w:fill="FFFFFF"/>
          <w:lang w:val="hy-AM"/>
        </w:rPr>
        <w:t>իրավաբանական</w:t>
      </w:r>
      <w:r w:rsidRPr="00823E4D">
        <w:rPr>
          <w:rFonts w:ascii="Calibri" w:hAnsi="Calibri" w:cs="Calibri"/>
          <w:color w:val="000000"/>
          <w:shd w:val="clear" w:color="auto" w:fill="FFFFFF"/>
          <w:lang w:val="hy-AM"/>
        </w:rPr>
        <w:t>  </w:t>
      </w:r>
      <w:r w:rsidRPr="00823E4D">
        <w:rPr>
          <w:rFonts w:ascii="GHEA Grapalat" w:hAnsi="GHEA Grapalat" w:cs="GHEA Grapalat"/>
          <w:color w:val="000000"/>
          <w:shd w:val="clear" w:color="auto" w:fill="FFFFFF"/>
          <w:lang w:val="hy-AM"/>
        </w:rPr>
        <w:t>կամ</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ֆիզիկական</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lastRenderedPageBreak/>
        <w:t>անձի՝</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իրավաբանական</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անձի</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կողմից</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ընդունվող</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որոշումները</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կանխորոշելու</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հնարավորությունն է</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որը</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դրսևորվում</w:t>
      </w:r>
      <w:r w:rsidRPr="00823E4D">
        <w:rPr>
          <w:rFonts w:ascii="GHEA Grapalat" w:hAnsi="GHEA Grapalat"/>
          <w:color w:val="000000"/>
          <w:shd w:val="clear" w:color="auto" w:fill="FFFFFF"/>
          <w:lang w:val="hy-AM"/>
        </w:rPr>
        <w:t xml:space="preserve"> </w:t>
      </w:r>
      <w:r w:rsidRPr="00823E4D">
        <w:rPr>
          <w:rFonts w:ascii="GHEA Grapalat" w:hAnsi="GHEA Grapalat" w:cs="GHEA Grapalat"/>
          <w:color w:val="000000"/>
          <w:shd w:val="clear" w:color="auto" w:fill="FFFFFF"/>
          <w:lang w:val="hy-AM"/>
        </w:rPr>
        <w:t>է</w:t>
      </w:r>
      <w:r w:rsidRPr="00823E4D">
        <w:rPr>
          <w:rFonts w:ascii="GHEA Grapalat" w:hAnsi="GHEA Grapalat"/>
          <w:color w:val="000000"/>
          <w:shd w:val="clear" w:color="auto" w:fill="FFFFFF"/>
          <w:lang w:val="hy-AM"/>
        </w:rPr>
        <w:t xml:space="preserve"> տվյալ իրավաբանական անձի</w:t>
      </w:r>
      <w:r w:rsidRPr="00823E4D">
        <w:rPr>
          <w:rFonts w:ascii="GHEA Grapalat" w:hAnsi="GHEA Grapalat" w:cs="GHEA Grapalat"/>
          <w:color w:val="000000"/>
          <w:shd w:val="clear" w:color="auto" w:fill="FFFFFF"/>
          <w:lang w:val="hy-AM"/>
        </w:rPr>
        <w:t>՝</w:t>
      </w:r>
    </w:p>
    <w:p w:rsidR="009D0186" w:rsidRPr="00823E4D" w:rsidRDefault="009D0186" w:rsidP="00823E4D">
      <w:pPr>
        <w:pStyle w:val="NormalWeb"/>
        <w:numPr>
          <w:ilvl w:val="0"/>
          <w:numId w:val="3"/>
        </w:numPr>
        <w:shd w:val="clear" w:color="auto" w:fill="FFFFFF"/>
        <w:spacing w:before="0" w:beforeAutospacing="0" w:after="0" w:afterAutospacing="0" w:line="360" w:lineRule="auto"/>
        <w:jc w:val="both"/>
        <w:rPr>
          <w:rFonts w:ascii="GHEA Grapalat" w:hAnsi="GHEA Grapalat"/>
          <w:color w:val="000000"/>
          <w:lang w:val="hy-AM"/>
        </w:rPr>
      </w:pPr>
      <w:r w:rsidRPr="00823E4D">
        <w:rPr>
          <w:rFonts w:ascii="GHEA Grapalat" w:hAnsi="GHEA Grapalat"/>
          <w:color w:val="000000"/>
          <w:shd w:val="clear" w:color="auto" w:fill="FFFFFF"/>
          <w:lang w:val="hy-AM"/>
        </w:rPr>
        <w:t>կառավարման</w:t>
      </w:r>
      <w:r w:rsidRPr="00823E4D">
        <w:rPr>
          <w:rFonts w:ascii="GHEA Grapalat" w:hAnsi="GHEA Grapalat" w:cs="Calibri"/>
          <w:color w:val="000000"/>
          <w:shd w:val="clear" w:color="auto" w:fill="FFFFFF"/>
          <w:lang w:val="hy-AM"/>
        </w:rPr>
        <w:t xml:space="preserve"> </w:t>
      </w:r>
      <w:r w:rsidRPr="00823E4D">
        <w:rPr>
          <w:rFonts w:ascii="GHEA Grapalat" w:hAnsi="GHEA Grapalat"/>
          <w:color w:val="000000"/>
          <w:lang w:val="hy-AM"/>
        </w:rPr>
        <w:t xml:space="preserve">և (կամ) </w:t>
      </w:r>
      <w:r w:rsidRPr="00823E4D">
        <w:rPr>
          <w:rFonts w:ascii="GHEA Grapalat" w:hAnsi="GHEA Grapalat"/>
          <w:color w:val="000000"/>
          <w:shd w:val="clear" w:color="auto" w:fill="FFFFFF"/>
          <w:lang w:val="hy-AM"/>
        </w:rPr>
        <w:t>ղեկավարման մարմինների ընտրության և (կամ) վերջիններիս գործառույթների իրականացման ձևով</w:t>
      </w:r>
      <w:r w:rsidRPr="00823E4D">
        <w:rPr>
          <w:rFonts w:ascii="GHEA Grapalat" w:hAnsi="GHEA Grapalat" w:cs="Calibri"/>
          <w:color w:val="000000"/>
          <w:shd w:val="clear" w:color="auto" w:fill="FFFFFF"/>
          <w:lang w:val="hy-AM"/>
        </w:rPr>
        <w:t>,</w:t>
      </w:r>
    </w:p>
    <w:p w:rsidR="009D0186" w:rsidRPr="00823E4D" w:rsidRDefault="009D0186" w:rsidP="00823E4D">
      <w:pPr>
        <w:pStyle w:val="NormalWeb"/>
        <w:numPr>
          <w:ilvl w:val="0"/>
          <w:numId w:val="3"/>
        </w:numPr>
        <w:shd w:val="clear" w:color="auto" w:fill="FFFFFF"/>
        <w:spacing w:before="0" w:beforeAutospacing="0" w:after="0" w:afterAutospacing="0" w:line="360" w:lineRule="auto"/>
        <w:jc w:val="both"/>
        <w:rPr>
          <w:rFonts w:ascii="GHEA Grapalat" w:hAnsi="GHEA Grapalat"/>
          <w:color w:val="000000"/>
          <w:lang w:val="hy-AM"/>
        </w:rPr>
      </w:pPr>
      <w:r w:rsidRPr="00823E4D">
        <w:rPr>
          <w:rFonts w:ascii="GHEA Grapalat" w:hAnsi="GHEA Grapalat"/>
          <w:color w:val="000000"/>
          <w:shd w:val="clear" w:color="auto" w:fill="FFFFFF"/>
          <w:lang w:val="hy-AM"/>
        </w:rPr>
        <w:t>ձեռնարկատիրական գործունեության իրականացման պայմանները սահմանելու ձևով,</w:t>
      </w:r>
    </w:p>
    <w:p w:rsidR="009D0186" w:rsidRPr="00823E4D" w:rsidRDefault="009D0186" w:rsidP="00823E4D">
      <w:pPr>
        <w:pStyle w:val="NormalWeb"/>
        <w:numPr>
          <w:ilvl w:val="0"/>
          <w:numId w:val="3"/>
        </w:numPr>
        <w:shd w:val="clear" w:color="auto" w:fill="FFFFFF"/>
        <w:spacing w:before="0" w:beforeAutospacing="0" w:after="0" w:afterAutospacing="0" w:line="360" w:lineRule="auto"/>
        <w:jc w:val="both"/>
        <w:rPr>
          <w:rFonts w:ascii="GHEA Grapalat" w:hAnsi="GHEA Grapalat"/>
          <w:color w:val="000000"/>
          <w:lang w:val="hy-AM"/>
        </w:rPr>
      </w:pPr>
      <w:r w:rsidRPr="00823E4D">
        <w:rPr>
          <w:rFonts w:ascii="GHEA Grapalat" w:hAnsi="GHEA Grapalat"/>
          <w:color w:val="000000"/>
          <w:shd w:val="clear" w:color="auto" w:fill="FFFFFF"/>
          <w:lang w:val="hy-AM"/>
        </w:rPr>
        <w:t>համար կատարման ենթակա հանձնարարականներ (ցուցումներ) տալու ձևով,</w:t>
      </w:r>
    </w:p>
    <w:p w:rsidR="009D0186" w:rsidRPr="00823E4D" w:rsidRDefault="009D0186" w:rsidP="00823E4D">
      <w:pPr>
        <w:pStyle w:val="NormalWeb"/>
        <w:numPr>
          <w:ilvl w:val="0"/>
          <w:numId w:val="3"/>
        </w:numPr>
        <w:shd w:val="clear" w:color="auto" w:fill="FFFFFF"/>
        <w:spacing w:before="0" w:beforeAutospacing="0" w:after="0" w:afterAutospacing="0" w:line="360" w:lineRule="auto"/>
        <w:jc w:val="both"/>
        <w:rPr>
          <w:rFonts w:ascii="GHEA Grapalat" w:hAnsi="GHEA Grapalat"/>
          <w:color w:val="000000"/>
          <w:lang w:val="hy-AM"/>
        </w:rPr>
      </w:pPr>
      <w:r w:rsidRPr="00823E4D">
        <w:rPr>
          <w:rFonts w:ascii="GHEA Grapalat" w:hAnsi="GHEA Grapalat"/>
          <w:color w:val="000000"/>
          <w:lang w:val="hy-AM"/>
        </w:rPr>
        <w:t xml:space="preserve"> </w:t>
      </w:r>
      <w:r w:rsidRPr="00823E4D">
        <w:rPr>
          <w:rFonts w:ascii="GHEA Grapalat" w:hAnsi="GHEA Grapalat"/>
          <w:color w:val="000000"/>
          <w:shd w:val="clear" w:color="auto" w:fill="FFFFFF"/>
          <w:lang w:val="hy-AM"/>
        </w:rPr>
        <w:t>որոշումների կանխորոշման ձևով այնպիսի իրավաբանական կամ ֆիզիկական անձի միջոցով, որն ունի տվյալ իրավաբանական անձի գործունեությունն</w:t>
      </w:r>
      <w:r w:rsidRPr="00823E4D">
        <w:rPr>
          <w:rFonts w:ascii="Calibri" w:hAnsi="Calibri" w:cs="Calibri"/>
          <w:color w:val="000000"/>
          <w:shd w:val="clear" w:color="auto" w:fill="FFFFFF"/>
          <w:lang w:val="hy-AM"/>
        </w:rPr>
        <w:t> </w:t>
      </w:r>
      <w:r w:rsidRPr="00823E4D">
        <w:rPr>
          <w:rFonts w:ascii="GHEA Grapalat" w:hAnsi="GHEA Grapalat"/>
          <w:color w:val="000000"/>
          <w:shd w:val="clear" w:color="auto" w:fill="FFFFFF"/>
          <w:lang w:val="hy-AM"/>
        </w:rPr>
        <w:t>ուղղակիորեն</w:t>
      </w:r>
      <w:r w:rsidRPr="00823E4D">
        <w:rPr>
          <w:rFonts w:ascii="Calibri" w:hAnsi="Calibri" w:cs="Calibri"/>
          <w:color w:val="000000"/>
          <w:shd w:val="clear" w:color="auto" w:fill="FFFFFF"/>
          <w:lang w:val="hy-AM"/>
        </w:rPr>
        <w:t> </w:t>
      </w:r>
      <w:r w:rsidRPr="00823E4D">
        <w:rPr>
          <w:rFonts w:ascii="GHEA Grapalat" w:hAnsi="GHEA Grapalat" w:cs="GHEA Grapalat"/>
          <w:color w:val="000000"/>
          <w:shd w:val="clear" w:color="auto" w:fill="FFFFFF"/>
          <w:lang w:val="hy-AM"/>
        </w:rPr>
        <w:t>կանխորոշելու</w:t>
      </w:r>
      <w:r w:rsidRPr="00823E4D">
        <w:rPr>
          <w:rFonts w:ascii="Calibri" w:hAnsi="Calibri" w:cs="Calibri"/>
          <w:color w:val="000000"/>
          <w:shd w:val="clear" w:color="auto" w:fill="FFFFFF"/>
          <w:lang w:val="hy-AM"/>
        </w:rPr>
        <w:t> </w:t>
      </w:r>
      <w:r w:rsidRPr="00823E4D">
        <w:rPr>
          <w:rFonts w:ascii="GHEA Grapalat" w:hAnsi="GHEA Grapalat"/>
          <w:color w:val="000000"/>
          <w:shd w:val="clear" w:color="auto" w:fill="FFFFFF"/>
          <w:lang w:val="hy-AM"/>
        </w:rPr>
        <w:t>հնարավորություն (անուղղակի կանխորոշում),</w:t>
      </w:r>
    </w:p>
    <w:p w:rsidR="009D0186" w:rsidRPr="00823E4D" w:rsidRDefault="009D0186" w:rsidP="00823E4D">
      <w:pPr>
        <w:pStyle w:val="NormalWeb"/>
        <w:numPr>
          <w:ilvl w:val="0"/>
          <w:numId w:val="3"/>
        </w:numPr>
        <w:shd w:val="clear" w:color="auto" w:fill="FFFFFF"/>
        <w:spacing w:before="0" w:beforeAutospacing="0" w:after="0" w:afterAutospacing="0" w:line="360" w:lineRule="auto"/>
        <w:jc w:val="both"/>
        <w:rPr>
          <w:rFonts w:ascii="GHEA Grapalat" w:hAnsi="GHEA Grapalat"/>
          <w:color w:val="000000"/>
          <w:lang w:val="hy-AM"/>
        </w:rPr>
      </w:pPr>
      <w:r w:rsidRPr="00823E4D">
        <w:rPr>
          <w:rFonts w:ascii="GHEA Grapalat" w:hAnsi="GHEA Grapalat"/>
          <w:color w:val="000000"/>
          <w:lang w:val="hy-AM"/>
        </w:rPr>
        <w:t xml:space="preserve">գործունեությունն </w:t>
      </w:r>
      <w:r w:rsidRPr="00823E4D">
        <w:rPr>
          <w:rFonts w:ascii="GHEA Grapalat" w:hAnsi="GHEA Grapalat"/>
          <w:color w:val="000000"/>
          <w:shd w:val="clear" w:color="auto" w:fill="FFFFFF"/>
          <w:lang w:val="hy-AM"/>
        </w:rPr>
        <w:t>այլ եղանակով ուղղակիորեն կամ անուղղակիորեն կանխորոշելու ձևով, այդ թվում՝ կանոնադրական կապիտալում մասնակցության կամ պայմանագրի ուժով, ինչպես նաև այլ` օրենքով չարգելված ձևով։</w:t>
      </w:r>
    </w:p>
    <w:p w:rsidR="009D0186" w:rsidRPr="00823E4D" w:rsidRDefault="009D0186" w:rsidP="00823E4D">
      <w:pPr>
        <w:pStyle w:val="ListParagraph"/>
        <w:spacing w:line="360" w:lineRule="auto"/>
        <w:ind w:left="0" w:firstLine="709"/>
        <w:jc w:val="both"/>
        <w:rPr>
          <w:rFonts w:ascii="GHEA Grapalat" w:hAnsi="GHEA Grapalat"/>
          <w:color w:val="000000"/>
          <w:sz w:val="24"/>
          <w:szCs w:val="24"/>
          <w:shd w:val="clear" w:color="auto" w:fill="FFFFFF"/>
          <w:lang w:val="hy-AM"/>
        </w:rPr>
      </w:pPr>
      <w:r w:rsidRPr="00823E4D">
        <w:rPr>
          <w:rFonts w:ascii="GHEA Grapalat" w:hAnsi="GHEA Grapalat"/>
          <w:color w:val="000000"/>
          <w:sz w:val="24"/>
          <w:szCs w:val="24"/>
          <w:shd w:val="clear" w:color="auto" w:fill="FFFFFF"/>
          <w:lang w:val="hy-AM"/>
        </w:rPr>
        <w:t xml:space="preserve">3. Սույն հոդվածի 1-ին մասում նշված գործարքի համաձայնեցումը կարող է մերժվել, եթե համաձայնություն ստանալու համար ներկայացված փաստաթղթերը և (կամ) տեղեկատվությունը չեն համապատասխանում Կարգավորողի սահմանած կարգի պահանջներին, ինչպես նաև իրավասու մարմնի գնահատմամբ վնասում </w:t>
      </w:r>
      <w:r w:rsidR="00793966" w:rsidRPr="00823E4D">
        <w:rPr>
          <w:rFonts w:ascii="GHEA Grapalat" w:hAnsi="GHEA Grapalat"/>
          <w:color w:val="000000"/>
          <w:sz w:val="24"/>
          <w:szCs w:val="24"/>
          <w:shd w:val="clear" w:color="auto" w:fill="FFFFFF"/>
          <w:lang w:val="hy-AM"/>
        </w:rPr>
        <w:t>է</w:t>
      </w:r>
      <w:r w:rsidRPr="00823E4D">
        <w:rPr>
          <w:rFonts w:ascii="GHEA Grapalat" w:hAnsi="GHEA Grapalat"/>
          <w:color w:val="000000"/>
          <w:sz w:val="24"/>
          <w:szCs w:val="24"/>
          <w:shd w:val="clear" w:color="auto" w:fill="FFFFFF"/>
          <w:lang w:val="hy-AM"/>
        </w:rPr>
        <w:t xml:space="preserve"> կամ կարող </w:t>
      </w:r>
      <w:r w:rsidR="00793966" w:rsidRPr="00823E4D">
        <w:rPr>
          <w:rFonts w:ascii="GHEA Grapalat" w:hAnsi="GHEA Grapalat"/>
          <w:color w:val="000000"/>
          <w:sz w:val="24"/>
          <w:szCs w:val="24"/>
          <w:shd w:val="clear" w:color="auto" w:fill="FFFFFF"/>
          <w:lang w:val="hy-AM"/>
        </w:rPr>
        <w:t xml:space="preserve">է </w:t>
      </w:r>
      <w:r w:rsidRPr="00823E4D">
        <w:rPr>
          <w:rFonts w:ascii="GHEA Grapalat" w:hAnsi="GHEA Grapalat"/>
          <w:color w:val="000000"/>
          <w:sz w:val="24"/>
          <w:szCs w:val="24"/>
          <w:shd w:val="clear" w:color="auto" w:fill="FFFFFF"/>
          <w:lang w:val="hy-AM"/>
        </w:rPr>
        <w:t xml:space="preserve"> վնասել ազգային անվտանգությունը կամ պետական շահերը, իսկ մրցութային դիմումների կամ աճուրդի միջոցով տրամադրված լիցենզիայի կամ թույլտվության առկայության դեպքում, երբ չի հիմնավորվում անհրաժեշտ փորձի առկայությունը:</w:t>
      </w:r>
    </w:p>
    <w:p w:rsidR="009D0186" w:rsidRPr="00823E4D" w:rsidRDefault="00793A4B" w:rsidP="00823E4D">
      <w:pPr>
        <w:pStyle w:val="ListParagraph"/>
        <w:spacing w:line="360" w:lineRule="auto"/>
        <w:ind w:left="0" w:firstLine="709"/>
        <w:jc w:val="both"/>
        <w:rPr>
          <w:rFonts w:ascii="GHEA Grapalat" w:hAnsi="GHEA Grapalat"/>
          <w:color w:val="000000"/>
          <w:sz w:val="24"/>
          <w:szCs w:val="24"/>
          <w:shd w:val="clear" w:color="auto" w:fill="FFFFFF"/>
          <w:lang w:val="hy-AM"/>
        </w:rPr>
      </w:pPr>
      <w:r w:rsidRPr="00823E4D">
        <w:rPr>
          <w:rFonts w:ascii="GHEA Grapalat" w:hAnsi="GHEA Grapalat"/>
          <w:color w:val="000000"/>
          <w:sz w:val="24"/>
          <w:szCs w:val="24"/>
          <w:shd w:val="clear" w:color="auto" w:fill="FFFFFF"/>
          <w:lang w:val="hy-AM"/>
        </w:rPr>
        <w:t>4</w:t>
      </w:r>
      <w:r w:rsidR="009D0186" w:rsidRPr="00823E4D">
        <w:rPr>
          <w:rFonts w:ascii="GHEA Grapalat" w:hAnsi="GHEA Grapalat"/>
          <w:color w:val="000000"/>
          <w:sz w:val="24"/>
          <w:szCs w:val="24"/>
          <w:shd w:val="clear" w:color="auto" w:fill="FFFFFF"/>
          <w:lang w:val="hy-AM"/>
        </w:rPr>
        <w:t>. Կարգավորողը սույն հոդվածին համապատասխան կարգավորվող անձի նկատմամբ հսկողության փոխանցման համաձայնությունը տալիս է` նախապես համաձայնեցնելով իրավասու մարմնի հետ:»։</w:t>
      </w:r>
    </w:p>
    <w:p w:rsidR="009D0186" w:rsidRPr="00207677" w:rsidRDefault="009D0186" w:rsidP="00823E4D">
      <w:pPr>
        <w:pStyle w:val="ListParagraph"/>
        <w:spacing w:line="360" w:lineRule="auto"/>
        <w:ind w:left="0" w:firstLine="709"/>
        <w:jc w:val="both"/>
        <w:rPr>
          <w:rFonts w:ascii="GHEA Grapalat" w:hAnsi="GHEA Grapalat" w:cs="Sylfaen"/>
          <w:b/>
          <w:sz w:val="24"/>
          <w:szCs w:val="24"/>
          <w:lang w:val="hy-AM"/>
        </w:rPr>
      </w:pPr>
    </w:p>
    <w:p w:rsidR="009D0186" w:rsidRPr="00823E4D" w:rsidRDefault="009D0186" w:rsidP="00823E4D">
      <w:pPr>
        <w:pStyle w:val="ListParagraph"/>
        <w:spacing w:line="360" w:lineRule="auto"/>
        <w:ind w:left="0" w:firstLine="709"/>
        <w:jc w:val="both"/>
        <w:rPr>
          <w:rFonts w:ascii="GHEA Grapalat" w:hAnsi="GHEA Grapalat" w:cs="Sylfaen"/>
          <w:bCs/>
          <w:sz w:val="24"/>
          <w:szCs w:val="24"/>
          <w:u w:val="single"/>
          <w:lang w:val="hy-AM"/>
        </w:rPr>
      </w:pPr>
      <w:r w:rsidRPr="00823E4D">
        <w:rPr>
          <w:rFonts w:ascii="GHEA Grapalat" w:hAnsi="GHEA Grapalat" w:cs="Sylfaen"/>
          <w:b/>
          <w:sz w:val="24"/>
          <w:szCs w:val="24"/>
          <w:lang w:val="hy-AM"/>
        </w:rPr>
        <w:t xml:space="preserve">Հոդված 6. </w:t>
      </w:r>
      <w:r w:rsidRPr="00823E4D">
        <w:rPr>
          <w:rFonts w:ascii="GHEA Grapalat" w:hAnsi="GHEA Grapalat" w:cs="Sylfaen"/>
          <w:sz w:val="24"/>
          <w:szCs w:val="24"/>
          <w:lang w:val="hy-AM"/>
        </w:rPr>
        <w:t xml:space="preserve">Օրենքի </w:t>
      </w:r>
      <w:r w:rsidRPr="00823E4D">
        <w:rPr>
          <w:rFonts w:ascii="GHEA Grapalat" w:hAnsi="GHEA Grapalat" w:cs="Sylfaen"/>
          <w:bCs/>
          <w:sz w:val="24"/>
          <w:szCs w:val="24"/>
          <w:lang w:val="sv-SE"/>
        </w:rPr>
        <w:t>51-</w:t>
      </w:r>
      <w:r w:rsidRPr="00823E4D">
        <w:rPr>
          <w:rFonts w:ascii="GHEA Grapalat" w:hAnsi="GHEA Grapalat" w:cs="Sylfaen"/>
          <w:bCs/>
          <w:sz w:val="24"/>
          <w:szCs w:val="24"/>
          <w:lang w:val="hy-AM"/>
        </w:rPr>
        <w:t>րդ</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հոդվածում</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օրենքի</w:t>
      </w:r>
      <w:r w:rsidRPr="00823E4D">
        <w:rPr>
          <w:rFonts w:ascii="GHEA Grapalat" w:hAnsi="GHEA Grapalat" w:cs="Sylfaen"/>
          <w:bCs/>
          <w:sz w:val="24"/>
          <w:szCs w:val="24"/>
          <w:lang w:val="sv-SE"/>
        </w:rPr>
        <w:t xml:space="preserve"> 63-</w:t>
      </w:r>
      <w:r w:rsidRPr="00823E4D">
        <w:rPr>
          <w:rFonts w:ascii="GHEA Grapalat" w:hAnsi="GHEA Grapalat" w:cs="Sylfaen"/>
          <w:bCs/>
          <w:sz w:val="24"/>
          <w:szCs w:val="24"/>
          <w:lang w:val="hy-AM"/>
        </w:rPr>
        <w:t>րդ</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հոդվածով</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նախատեսված</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տույժի</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որը</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չպետք</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է</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գերազանցի</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հինգ</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միլիոն</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դրամը</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բառերը</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փոխարինել</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օրենքով</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սահմանված</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կարգով</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պատասխանատվության</w:t>
      </w:r>
      <w:r w:rsidRPr="00823E4D">
        <w:rPr>
          <w:rFonts w:ascii="GHEA Grapalat" w:hAnsi="GHEA Grapalat" w:cs="Sylfaen"/>
          <w:bCs/>
          <w:sz w:val="24"/>
          <w:szCs w:val="24"/>
          <w:lang w:val="sv-SE"/>
        </w:rPr>
        <w:t xml:space="preserve">» </w:t>
      </w:r>
      <w:r w:rsidRPr="00823E4D">
        <w:rPr>
          <w:rFonts w:ascii="GHEA Grapalat" w:hAnsi="GHEA Grapalat" w:cs="Sylfaen"/>
          <w:bCs/>
          <w:sz w:val="24"/>
          <w:szCs w:val="24"/>
          <w:lang w:val="hy-AM"/>
        </w:rPr>
        <w:t>բառերով:</w:t>
      </w:r>
    </w:p>
    <w:p w:rsidR="009D0186" w:rsidRPr="00823E4D" w:rsidRDefault="009D0186" w:rsidP="00823E4D">
      <w:pPr>
        <w:pStyle w:val="ListParagraph"/>
        <w:spacing w:line="360" w:lineRule="auto"/>
        <w:ind w:left="0" w:firstLine="709"/>
        <w:jc w:val="both"/>
        <w:rPr>
          <w:rFonts w:ascii="GHEA Grapalat" w:hAnsi="GHEA Grapalat" w:cs="Sylfaen"/>
          <w:b/>
          <w:sz w:val="24"/>
          <w:szCs w:val="24"/>
          <w:lang w:val="hy-AM"/>
        </w:rPr>
      </w:pPr>
    </w:p>
    <w:p w:rsidR="009D0186" w:rsidRPr="00823E4D" w:rsidRDefault="009D0186" w:rsidP="00823E4D">
      <w:pPr>
        <w:pStyle w:val="ListParagraph"/>
        <w:spacing w:line="360" w:lineRule="auto"/>
        <w:ind w:left="0" w:firstLine="709"/>
        <w:jc w:val="both"/>
        <w:rPr>
          <w:rFonts w:ascii="GHEA Grapalat" w:hAnsi="GHEA Grapalat" w:cs="Sylfaen"/>
          <w:b/>
          <w:sz w:val="24"/>
          <w:szCs w:val="24"/>
          <w:lang w:val="hy-AM"/>
        </w:rPr>
      </w:pPr>
      <w:r w:rsidRPr="00823E4D">
        <w:rPr>
          <w:rFonts w:ascii="GHEA Grapalat" w:hAnsi="GHEA Grapalat" w:cs="Sylfaen"/>
          <w:b/>
          <w:sz w:val="24"/>
          <w:szCs w:val="24"/>
          <w:lang w:val="hy-AM"/>
        </w:rPr>
        <w:t>Հոդված 7. Օրենքի 63-րդ հոդվածը շարադրել հետևյալ խմբագրությամբ.</w:t>
      </w:r>
    </w:p>
    <w:p w:rsidR="009D0186" w:rsidRPr="00823E4D" w:rsidRDefault="009D0186" w:rsidP="00823E4D">
      <w:pPr>
        <w:pStyle w:val="ListParagraph"/>
        <w:spacing w:line="360" w:lineRule="auto"/>
        <w:ind w:left="0" w:firstLine="709"/>
        <w:jc w:val="both"/>
        <w:rPr>
          <w:rFonts w:ascii="GHEA Grapalat" w:hAnsi="GHEA Grapalat"/>
          <w:b/>
          <w:color w:val="000000"/>
          <w:sz w:val="24"/>
          <w:szCs w:val="24"/>
          <w:shd w:val="clear" w:color="auto" w:fill="FFFFFF"/>
          <w:lang w:val="hy-AM"/>
        </w:rPr>
      </w:pPr>
    </w:p>
    <w:p w:rsidR="009D0186" w:rsidRPr="00823E4D" w:rsidRDefault="009D0186" w:rsidP="00823E4D">
      <w:pPr>
        <w:pStyle w:val="ListParagraph"/>
        <w:spacing w:line="360" w:lineRule="auto"/>
        <w:ind w:left="0" w:firstLine="709"/>
        <w:jc w:val="both"/>
        <w:rPr>
          <w:rFonts w:ascii="GHEA Grapalat" w:hAnsi="GHEA Grapalat"/>
          <w:b/>
          <w:color w:val="000000" w:themeColor="text1"/>
          <w:sz w:val="24"/>
          <w:szCs w:val="24"/>
          <w:lang w:val="hy-AM"/>
        </w:rPr>
      </w:pPr>
      <w:r w:rsidRPr="00823E4D">
        <w:rPr>
          <w:rFonts w:ascii="GHEA Grapalat" w:hAnsi="GHEA Grapalat"/>
          <w:b/>
          <w:color w:val="000000" w:themeColor="text1"/>
          <w:sz w:val="24"/>
          <w:szCs w:val="24"/>
          <w:lang w:val="hy-AM"/>
        </w:rPr>
        <w:t xml:space="preserve">«Հոդված 63. Կարգավորողի կողմից կիրառվող պատասխանատվությունը </w:t>
      </w:r>
    </w:p>
    <w:p w:rsidR="009D0186" w:rsidRPr="00823E4D" w:rsidRDefault="009D0186" w:rsidP="00823E4D">
      <w:pPr>
        <w:pStyle w:val="ListParagraph"/>
        <w:spacing w:line="360" w:lineRule="auto"/>
        <w:ind w:left="0" w:firstLine="567"/>
        <w:jc w:val="both"/>
        <w:rPr>
          <w:rFonts w:ascii="GHEA Grapalat" w:hAnsi="GHEA Grapalat" w:cs="Arial"/>
          <w:bCs/>
          <w:color w:val="000000"/>
          <w:sz w:val="24"/>
          <w:szCs w:val="24"/>
          <w:u w:val="single"/>
          <w:shd w:val="clear" w:color="auto" w:fill="FFFFFF"/>
          <w:lang w:val="hy-AM"/>
        </w:rPr>
      </w:pPr>
    </w:p>
    <w:p w:rsidR="009D0186" w:rsidRPr="00823E4D" w:rsidRDefault="009D0186" w:rsidP="00823E4D">
      <w:pPr>
        <w:pStyle w:val="ListParagraph"/>
        <w:numPr>
          <w:ilvl w:val="0"/>
          <w:numId w:val="4"/>
        </w:numPr>
        <w:shd w:val="clear" w:color="auto" w:fill="FFFFFF"/>
        <w:spacing w:after="0" w:line="360" w:lineRule="auto"/>
        <w:ind w:left="0" w:firstLine="450"/>
        <w:jc w:val="both"/>
        <w:rPr>
          <w:rFonts w:ascii="GHEA Grapalat" w:hAnsi="GHEA Grapalat"/>
          <w:bCs/>
          <w:sz w:val="24"/>
          <w:szCs w:val="24"/>
          <w:lang w:val="hy-AM"/>
        </w:rPr>
      </w:pPr>
      <w:r w:rsidRPr="00823E4D">
        <w:rPr>
          <w:rFonts w:ascii="GHEA Grapalat" w:hAnsi="GHEA Grapalat"/>
          <w:bCs/>
          <w:sz w:val="24"/>
          <w:szCs w:val="24"/>
          <w:lang w:val="hy-AM"/>
        </w:rPr>
        <w:t>Կարգավորվող անձի կողմից սույն օրենքով, Կարգավորողի իրավական ակտով սահմանված պահանջի չկատարման կամ ոչ պատշաճ կատարման դեպքում Կարգավորողն իրավասու է կիրառել սույն օրենքով նախատեսված պատասխանատվության միջոցներ, վերականգնել մինչև խախտումը եղած դրությունը, կատարել դրանից բխող գործողություններ (այդ թվում՝ հաշվարկ, վերահաշվարկ և այլն), ինչպես նաև տալ դրանց կամ խախտումը վերացնելու վերաբերյալ հանձնարարականներ՝ հաշվի առնելով «Հանրային ծառայությունները կարգավորող մարմնի մասին» օրենքով սահմանված առանձնատկությունները։</w:t>
      </w:r>
    </w:p>
    <w:p w:rsidR="009D0186" w:rsidRPr="00823E4D" w:rsidRDefault="009D0186" w:rsidP="00823E4D">
      <w:pPr>
        <w:pStyle w:val="ListParagraph"/>
        <w:widowControl w:val="0"/>
        <w:numPr>
          <w:ilvl w:val="0"/>
          <w:numId w:val="4"/>
        </w:numPr>
        <w:tabs>
          <w:tab w:val="left" w:pos="284"/>
          <w:tab w:val="left" w:pos="709"/>
        </w:tabs>
        <w:autoSpaceDE w:val="0"/>
        <w:autoSpaceDN w:val="0"/>
        <w:adjustRightInd w:val="0"/>
        <w:spacing w:after="0" w:line="360" w:lineRule="auto"/>
        <w:ind w:left="0" w:firstLine="450"/>
        <w:jc w:val="both"/>
        <w:textAlignment w:val="baseline"/>
        <w:rPr>
          <w:rFonts w:ascii="GHEA Grapalat" w:hAnsi="GHEA Grapalat"/>
          <w:color w:val="000000" w:themeColor="text1"/>
          <w:sz w:val="24"/>
          <w:szCs w:val="24"/>
          <w:lang w:val="af-ZA"/>
        </w:rPr>
      </w:pPr>
      <w:r w:rsidRPr="00823E4D">
        <w:rPr>
          <w:rFonts w:ascii="GHEA Grapalat" w:hAnsi="GHEA Grapalat"/>
          <w:color w:val="000000" w:themeColor="text1"/>
          <w:sz w:val="24"/>
          <w:szCs w:val="24"/>
          <w:lang w:val="hy-AM"/>
        </w:rPr>
        <w:t>Կ</w:t>
      </w:r>
      <w:r w:rsidRPr="00823E4D">
        <w:rPr>
          <w:rFonts w:ascii="GHEA Grapalat" w:hAnsi="GHEA Grapalat"/>
          <w:color w:val="000000" w:themeColor="text1"/>
          <w:sz w:val="24"/>
          <w:szCs w:val="24"/>
          <w:lang w:val="af-ZA"/>
        </w:rPr>
        <w:t>արգավորվող անձի կողմից</w:t>
      </w:r>
      <w:r w:rsidRPr="00823E4D">
        <w:rPr>
          <w:rFonts w:ascii="GHEA Grapalat" w:hAnsi="GHEA Grapalat"/>
          <w:color w:val="000000" w:themeColor="text1"/>
          <w:sz w:val="24"/>
          <w:szCs w:val="24"/>
          <w:lang w:val="hy-AM"/>
        </w:rPr>
        <w:t>, բացառությամբ սույն հոդվածի 6-րդ մասով սահմանված անձի,</w:t>
      </w:r>
      <w:r w:rsidRPr="00823E4D">
        <w:rPr>
          <w:rFonts w:ascii="GHEA Grapalat" w:hAnsi="GHEA Grapalat"/>
          <w:color w:val="000000" w:themeColor="text1"/>
          <w:sz w:val="24"/>
          <w:szCs w:val="24"/>
          <w:lang w:val="af-ZA"/>
        </w:rPr>
        <w:t xml:space="preserve"> </w:t>
      </w:r>
      <w:r w:rsidRPr="00823E4D">
        <w:rPr>
          <w:rFonts w:ascii="GHEA Grapalat" w:hAnsi="GHEA Grapalat"/>
          <w:color w:val="000000" w:themeColor="text1"/>
          <w:sz w:val="24"/>
          <w:szCs w:val="24"/>
          <w:lang w:val="hy-AM"/>
        </w:rPr>
        <w:t xml:space="preserve">սույն </w:t>
      </w:r>
      <w:r w:rsidRPr="00823E4D">
        <w:rPr>
          <w:rFonts w:ascii="GHEA Grapalat" w:hAnsi="GHEA Grapalat"/>
          <w:color w:val="000000" w:themeColor="text1"/>
          <w:sz w:val="24"/>
          <w:szCs w:val="24"/>
          <w:lang w:val="af-ZA"/>
        </w:rPr>
        <w:t>օրենքով սահմանված պահանջը չկատարելը կամ ոչ պատշաճ կատարելը, եթե արարքը չի պարունակում</w:t>
      </w:r>
      <w:r w:rsidRPr="00823E4D">
        <w:rPr>
          <w:rFonts w:ascii="GHEA Grapalat" w:hAnsi="GHEA Grapalat"/>
          <w:color w:val="000000" w:themeColor="text1"/>
          <w:sz w:val="24"/>
          <w:szCs w:val="24"/>
          <w:lang w:val="hy-AM"/>
        </w:rPr>
        <w:t xml:space="preserve"> սույն հոդվածի 3-րդ մասով </w:t>
      </w:r>
      <w:r w:rsidRPr="00823E4D">
        <w:rPr>
          <w:rFonts w:ascii="GHEA Grapalat" w:hAnsi="GHEA Grapalat"/>
          <w:color w:val="000000" w:themeColor="text1"/>
          <w:sz w:val="24"/>
          <w:szCs w:val="24"/>
          <w:lang w:val="af-ZA"/>
        </w:rPr>
        <w:t>սահմանված վարչական իրավախախտման հատկանիշներ՝ առաջացնում է նախազգուշացում:</w:t>
      </w:r>
    </w:p>
    <w:p w:rsidR="009D0186" w:rsidRPr="00823E4D" w:rsidRDefault="009D0186" w:rsidP="00823E4D">
      <w:pPr>
        <w:pStyle w:val="ListParagraph"/>
        <w:widowControl w:val="0"/>
        <w:numPr>
          <w:ilvl w:val="0"/>
          <w:numId w:val="4"/>
        </w:numPr>
        <w:autoSpaceDE w:val="0"/>
        <w:autoSpaceDN w:val="0"/>
        <w:adjustRightInd w:val="0"/>
        <w:spacing w:after="0" w:line="360" w:lineRule="auto"/>
        <w:ind w:left="0" w:firstLine="450"/>
        <w:jc w:val="both"/>
        <w:textAlignment w:val="baseline"/>
        <w:rPr>
          <w:rFonts w:ascii="GHEA Grapalat" w:hAnsi="GHEA Grapalat"/>
          <w:color w:val="000000" w:themeColor="text1"/>
          <w:sz w:val="24"/>
          <w:szCs w:val="24"/>
          <w:lang w:val="af-ZA"/>
        </w:rPr>
      </w:pPr>
      <w:r w:rsidRPr="00823E4D">
        <w:rPr>
          <w:rFonts w:ascii="GHEA Grapalat" w:hAnsi="GHEA Grapalat"/>
          <w:color w:val="000000" w:themeColor="text1"/>
          <w:sz w:val="24"/>
          <w:szCs w:val="24"/>
          <w:lang w:val="af-ZA"/>
        </w:rPr>
        <w:t>Կարգավորվող անձի կողմից, բացառությամբ սույն հոդվածի 6-րդ մասով սահմանված անձի, սույն օրենքով սահմանված պահանջը չկատարելը կամ ոչ պատշաճ կատարելը, որն ուղղակիորեն հանգեցրել է մի խումբ սպառողների իրավունքների կամ օրինական շահերի խախտման, լիցենզիայի (թույլտվության) պայմանների կոպիտ խախտման, կամ էլեկտրոնային հաղորդակցության բնագավառում կարգավորվող այլ անձ</w:t>
      </w:r>
      <w:r w:rsidRPr="00823E4D">
        <w:rPr>
          <w:rFonts w:ascii="GHEA Grapalat" w:hAnsi="GHEA Grapalat"/>
          <w:color w:val="000000" w:themeColor="text1"/>
          <w:sz w:val="24"/>
          <w:szCs w:val="24"/>
          <w:lang w:val="hy-AM"/>
        </w:rPr>
        <w:t>ի</w:t>
      </w:r>
      <w:r w:rsidRPr="00823E4D">
        <w:rPr>
          <w:rFonts w:ascii="GHEA Grapalat" w:hAnsi="GHEA Grapalat"/>
          <w:color w:val="000000" w:themeColor="text1"/>
          <w:sz w:val="24"/>
          <w:szCs w:val="24"/>
          <w:lang w:val="af-ZA"/>
        </w:rPr>
        <w:t xml:space="preserve"> օրինական շահերի խախտման, կարգավորվող գործունեության խոչընդոտմանը</w:t>
      </w:r>
      <w:r w:rsidRPr="00823E4D">
        <w:rPr>
          <w:rFonts w:ascii="GHEA Grapalat" w:hAnsi="GHEA Grapalat"/>
          <w:color w:val="000000" w:themeColor="text1"/>
          <w:sz w:val="24"/>
          <w:szCs w:val="24"/>
          <w:lang w:val="hy-AM"/>
        </w:rPr>
        <w:t>,</w:t>
      </w:r>
      <w:r w:rsidRPr="00823E4D">
        <w:rPr>
          <w:rFonts w:ascii="GHEA Grapalat" w:hAnsi="GHEA Grapalat"/>
          <w:color w:val="000000" w:themeColor="text1"/>
          <w:sz w:val="24"/>
          <w:szCs w:val="24"/>
          <w:lang w:val="af-ZA"/>
        </w:rPr>
        <w:t xml:space="preserve"> լիցենզիայի (թույլտվության) պայմանների չկատարմանը, </w:t>
      </w:r>
      <w:r w:rsidRPr="00823E4D">
        <w:rPr>
          <w:rFonts w:ascii="GHEA Grapalat" w:hAnsi="GHEA Grapalat"/>
          <w:color w:val="000000" w:themeColor="text1"/>
          <w:sz w:val="24"/>
          <w:szCs w:val="24"/>
          <w:lang w:val="hy-AM"/>
        </w:rPr>
        <w:t>ինչպես նաև</w:t>
      </w:r>
      <w:r w:rsidRPr="00823E4D">
        <w:rPr>
          <w:rFonts w:ascii="GHEA Grapalat" w:hAnsi="GHEA Grapalat"/>
          <w:color w:val="000000" w:themeColor="text1"/>
          <w:sz w:val="24"/>
          <w:szCs w:val="24"/>
          <w:lang w:val="af-ZA"/>
        </w:rPr>
        <w:t xml:space="preserve"> հաճախորդների տեղեկությունների գաղտնիության պահպանման վերաբերյալ պահանջի խախտ</w:t>
      </w:r>
      <w:r w:rsidRPr="00823E4D">
        <w:rPr>
          <w:rFonts w:ascii="GHEA Grapalat" w:hAnsi="GHEA Grapalat"/>
          <w:color w:val="000000" w:themeColor="text1"/>
          <w:sz w:val="24"/>
          <w:szCs w:val="24"/>
          <w:lang w:val="hy-AM"/>
        </w:rPr>
        <w:t>ումը</w:t>
      </w:r>
      <w:r w:rsidRPr="00823E4D">
        <w:rPr>
          <w:rFonts w:ascii="GHEA Grapalat" w:hAnsi="GHEA Grapalat"/>
          <w:color w:val="000000" w:themeColor="text1"/>
          <w:sz w:val="24"/>
          <w:szCs w:val="24"/>
          <w:lang w:val="af-ZA"/>
        </w:rPr>
        <w:t>, կարգավորվող անձի կողմից իր ծառայությունների կամ ենթակառուցվածքների ապօրինի օգտագործման տրամադր</w:t>
      </w:r>
      <w:r w:rsidRPr="00823E4D">
        <w:rPr>
          <w:rFonts w:ascii="GHEA Grapalat" w:hAnsi="GHEA Grapalat"/>
          <w:color w:val="000000" w:themeColor="text1"/>
          <w:sz w:val="24"/>
          <w:szCs w:val="24"/>
          <w:lang w:val="hy-AM"/>
        </w:rPr>
        <w:t>ումը</w:t>
      </w:r>
      <w:r w:rsidRPr="00823E4D">
        <w:rPr>
          <w:rFonts w:ascii="GHEA Grapalat" w:hAnsi="GHEA Grapalat"/>
          <w:color w:val="000000" w:themeColor="text1"/>
          <w:sz w:val="24"/>
          <w:szCs w:val="24"/>
          <w:lang w:val="af-ZA"/>
        </w:rPr>
        <w:t xml:space="preserve"> կամ սույն հոդվածի </w:t>
      </w:r>
      <w:r w:rsidRPr="00823E4D">
        <w:rPr>
          <w:rFonts w:ascii="GHEA Grapalat" w:hAnsi="GHEA Grapalat"/>
          <w:color w:val="000000" w:themeColor="text1"/>
          <w:sz w:val="24"/>
          <w:szCs w:val="24"/>
          <w:lang w:val="hy-AM"/>
        </w:rPr>
        <w:t>2</w:t>
      </w:r>
      <w:r w:rsidRPr="00823E4D">
        <w:rPr>
          <w:rFonts w:ascii="GHEA Grapalat" w:hAnsi="GHEA Grapalat"/>
          <w:color w:val="000000" w:themeColor="text1"/>
          <w:sz w:val="24"/>
          <w:szCs w:val="24"/>
          <w:lang w:val="af-ZA"/>
        </w:rPr>
        <w:t>-</w:t>
      </w:r>
      <w:r w:rsidRPr="00823E4D">
        <w:rPr>
          <w:rFonts w:ascii="GHEA Grapalat" w:hAnsi="GHEA Grapalat"/>
          <w:color w:val="000000" w:themeColor="text1"/>
          <w:sz w:val="24"/>
          <w:szCs w:val="24"/>
          <w:lang w:val="hy-AM"/>
        </w:rPr>
        <w:t>րդ</w:t>
      </w:r>
      <w:r w:rsidRPr="00823E4D">
        <w:rPr>
          <w:rFonts w:ascii="GHEA Grapalat" w:hAnsi="GHEA Grapalat"/>
          <w:color w:val="000000" w:themeColor="text1"/>
          <w:sz w:val="24"/>
          <w:szCs w:val="24"/>
          <w:lang w:val="af-ZA"/>
        </w:rPr>
        <w:t xml:space="preserve"> մասով սահմանված արարքը՝ վարչական տույժ նշանակելու մասին որոշման անբողոքարկելի դառնալուց հետո` մեկ </w:t>
      </w:r>
      <w:r w:rsidRPr="00823E4D">
        <w:rPr>
          <w:rFonts w:ascii="GHEA Grapalat" w:hAnsi="GHEA Grapalat"/>
          <w:color w:val="000000" w:themeColor="text1"/>
          <w:sz w:val="24"/>
          <w:szCs w:val="24"/>
          <w:lang w:val="af-ZA"/>
        </w:rPr>
        <w:lastRenderedPageBreak/>
        <w:t xml:space="preserve">տարվա ընթացքում կրկին կատարելը առաջացնում է տուգանք՝ </w:t>
      </w:r>
      <w:r w:rsidRPr="00823E4D">
        <w:rPr>
          <w:rFonts w:ascii="GHEA Grapalat" w:hAnsi="GHEA Grapalat"/>
          <w:color w:val="000000" w:themeColor="text1"/>
          <w:sz w:val="24"/>
          <w:szCs w:val="24"/>
          <w:lang w:val="hy-AM"/>
        </w:rPr>
        <w:t>մեկ</w:t>
      </w:r>
      <w:r w:rsidRPr="00823E4D">
        <w:rPr>
          <w:rFonts w:ascii="GHEA Grapalat" w:hAnsi="GHEA Grapalat"/>
          <w:color w:val="000000" w:themeColor="text1"/>
          <w:sz w:val="24"/>
          <w:szCs w:val="24"/>
          <w:lang w:val="af-ZA"/>
        </w:rPr>
        <w:t xml:space="preserve"> միլիոն դրամից եր</w:t>
      </w:r>
      <w:r w:rsidRPr="00823E4D">
        <w:rPr>
          <w:rFonts w:ascii="GHEA Grapalat" w:hAnsi="GHEA Grapalat"/>
          <w:color w:val="000000" w:themeColor="text1"/>
          <w:sz w:val="24"/>
          <w:szCs w:val="24"/>
          <w:lang w:val="hy-AM"/>
        </w:rPr>
        <w:t>կու</w:t>
      </w:r>
      <w:r w:rsidRPr="00823E4D">
        <w:rPr>
          <w:rFonts w:ascii="GHEA Grapalat" w:hAnsi="GHEA Grapalat"/>
          <w:color w:val="000000" w:themeColor="text1"/>
          <w:sz w:val="24"/>
          <w:szCs w:val="24"/>
          <w:lang w:val="af-ZA"/>
        </w:rPr>
        <w:t xml:space="preserve"> միլիոն </w:t>
      </w:r>
      <w:r w:rsidRPr="00823E4D">
        <w:rPr>
          <w:rFonts w:ascii="GHEA Grapalat" w:hAnsi="GHEA Grapalat" w:cs="Sylfaen"/>
          <w:color w:val="000000" w:themeColor="text1"/>
          <w:sz w:val="24"/>
          <w:szCs w:val="24"/>
          <w:lang w:val="af-ZA"/>
        </w:rPr>
        <w:t xml:space="preserve">դրամի չափով, </w:t>
      </w:r>
      <w:r w:rsidRPr="00823E4D">
        <w:rPr>
          <w:rFonts w:ascii="GHEA Grapalat" w:hAnsi="GHEA Grapalat"/>
          <w:bCs/>
          <w:sz w:val="24"/>
          <w:szCs w:val="24"/>
          <w:lang w:val="af-ZA"/>
        </w:rPr>
        <w:t xml:space="preserve">կամ լիցենզիայի </w:t>
      </w:r>
      <w:r w:rsidRPr="00823E4D">
        <w:rPr>
          <w:rFonts w:ascii="GHEA Grapalat" w:hAnsi="GHEA Grapalat" w:cs="Sylfaen"/>
          <w:color w:val="000000" w:themeColor="text1"/>
          <w:sz w:val="24"/>
          <w:szCs w:val="24"/>
          <w:lang w:val="af-ZA"/>
        </w:rPr>
        <w:t>(</w:t>
      </w:r>
      <w:r w:rsidRPr="00823E4D">
        <w:rPr>
          <w:rFonts w:ascii="GHEA Grapalat" w:hAnsi="GHEA Grapalat" w:cs="Sylfaen"/>
          <w:color w:val="000000" w:themeColor="text1"/>
          <w:sz w:val="24"/>
          <w:szCs w:val="24"/>
        </w:rPr>
        <w:t>թույլտվության</w:t>
      </w:r>
      <w:r w:rsidRPr="00823E4D">
        <w:rPr>
          <w:rFonts w:ascii="GHEA Grapalat" w:hAnsi="GHEA Grapalat" w:cs="Sylfaen"/>
          <w:color w:val="000000" w:themeColor="text1"/>
          <w:sz w:val="24"/>
          <w:szCs w:val="24"/>
          <w:lang w:val="af-ZA"/>
        </w:rPr>
        <w:t xml:space="preserve">) </w:t>
      </w:r>
      <w:r w:rsidRPr="00823E4D">
        <w:rPr>
          <w:rFonts w:ascii="GHEA Grapalat" w:hAnsi="GHEA Grapalat"/>
          <w:bCs/>
          <w:sz w:val="24"/>
          <w:szCs w:val="24"/>
          <w:lang w:val="af-ZA"/>
        </w:rPr>
        <w:t xml:space="preserve">գործողության կասեցում, կամ լիցենզիայի </w:t>
      </w:r>
      <w:r w:rsidRPr="00823E4D">
        <w:rPr>
          <w:rFonts w:ascii="GHEA Grapalat" w:hAnsi="GHEA Grapalat" w:cs="Sylfaen"/>
          <w:color w:val="000000" w:themeColor="text1"/>
          <w:sz w:val="24"/>
          <w:szCs w:val="24"/>
          <w:lang w:val="af-ZA"/>
        </w:rPr>
        <w:t>(</w:t>
      </w:r>
      <w:r w:rsidRPr="00823E4D">
        <w:rPr>
          <w:rFonts w:ascii="GHEA Grapalat" w:hAnsi="GHEA Grapalat" w:cs="Sylfaen"/>
          <w:color w:val="000000" w:themeColor="text1"/>
          <w:sz w:val="24"/>
          <w:szCs w:val="24"/>
        </w:rPr>
        <w:t>թույլտվության</w:t>
      </w:r>
      <w:r w:rsidRPr="00823E4D">
        <w:rPr>
          <w:rFonts w:ascii="GHEA Grapalat" w:hAnsi="GHEA Grapalat" w:cs="Sylfaen"/>
          <w:color w:val="000000" w:themeColor="text1"/>
          <w:sz w:val="24"/>
          <w:szCs w:val="24"/>
          <w:lang w:val="af-ZA"/>
        </w:rPr>
        <w:t xml:space="preserve">) </w:t>
      </w:r>
      <w:r w:rsidRPr="00823E4D">
        <w:rPr>
          <w:rFonts w:ascii="GHEA Grapalat" w:hAnsi="GHEA Grapalat"/>
          <w:bCs/>
          <w:sz w:val="24"/>
          <w:szCs w:val="24"/>
          <w:lang w:val="af-ZA"/>
        </w:rPr>
        <w:t>գործողության դադարեցում</w:t>
      </w:r>
      <w:r w:rsidRPr="00823E4D">
        <w:rPr>
          <w:rFonts w:ascii="GHEA Grapalat" w:hAnsi="GHEA Grapalat"/>
          <w:color w:val="000000" w:themeColor="text1"/>
          <w:sz w:val="24"/>
          <w:szCs w:val="24"/>
          <w:lang w:val="af-ZA"/>
        </w:rPr>
        <w:t>:</w:t>
      </w:r>
    </w:p>
    <w:p w:rsidR="009D0186" w:rsidRPr="00823E4D" w:rsidRDefault="009D0186" w:rsidP="00823E4D">
      <w:pPr>
        <w:pStyle w:val="ListParagraph"/>
        <w:widowControl w:val="0"/>
        <w:numPr>
          <w:ilvl w:val="0"/>
          <w:numId w:val="4"/>
        </w:numPr>
        <w:tabs>
          <w:tab w:val="left" w:pos="284"/>
          <w:tab w:val="left" w:pos="709"/>
        </w:tabs>
        <w:autoSpaceDE w:val="0"/>
        <w:autoSpaceDN w:val="0"/>
        <w:adjustRightInd w:val="0"/>
        <w:spacing w:after="0" w:line="360" w:lineRule="auto"/>
        <w:ind w:left="0" w:firstLine="450"/>
        <w:jc w:val="both"/>
        <w:textAlignment w:val="baseline"/>
        <w:rPr>
          <w:rFonts w:ascii="GHEA Grapalat" w:hAnsi="GHEA Grapalat"/>
          <w:color w:val="000000" w:themeColor="text1"/>
          <w:sz w:val="24"/>
          <w:szCs w:val="24"/>
          <w:lang w:val="af-ZA"/>
        </w:rPr>
      </w:pPr>
      <w:r w:rsidRPr="00823E4D">
        <w:rPr>
          <w:rFonts w:ascii="GHEA Grapalat" w:hAnsi="GHEA Grapalat"/>
          <w:color w:val="000000" w:themeColor="text1"/>
          <w:sz w:val="24"/>
          <w:szCs w:val="24"/>
          <w:lang w:val="af-ZA"/>
        </w:rPr>
        <w:t>Կարգավորվող անձի կողմից</w:t>
      </w:r>
      <w:r w:rsidRPr="00823E4D">
        <w:rPr>
          <w:rFonts w:ascii="GHEA Grapalat" w:hAnsi="GHEA Grapalat"/>
          <w:color w:val="000000" w:themeColor="text1"/>
          <w:sz w:val="24"/>
          <w:szCs w:val="24"/>
          <w:lang w:val="hy-AM"/>
        </w:rPr>
        <w:t>, բացառությամբ սույն հոդվածի 6-րդ մասով սահմանված անձի,</w:t>
      </w:r>
      <w:r w:rsidRPr="00823E4D">
        <w:rPr>
          <w:rFonts w:ascii="GHEA Grapalat" w:hAnsi="GHEA Grapalat"/>
          <w:color w:val="000000" w:themeColor="text1"/>
          <w:sz w:val="24"/>
          <w:szCs w:val="24"/>
          <w:lang w:val="af-ZA"/>
        </w:rPr>
        <w:t xml:space="preserve"> </w:t>
      </w:r>
      <w:r w:rsidRPr="00823E4D">
        <w:rPr>
          <w:rFonts w:ascii="GHEA Grapalat" w:hAnsi="GHEA Grapalat"/>
          <w:color w:val="000000" w:themeColor="text1"/>
          <w:sz w:val="24"/>
          <w:szCs w:val="24"/>
          <w:lang w:val="hy-AM"/>
        </w:rPr>
        <w:t>Կ</w:t>
      </w:r>
      <w:r w:rsidRPr="00823E4D">
        <w:rPr>
          <w:rFonts w:ascii="GHEA Grapalat" w:hAnsi="GHEA Grapalat"/>
          <w:color w:val="000000" w:themeColor="text1"/>
          <w:sz w:val="24"/>
          <w:szCs w:val="24"/>
          <w:lang w:val="af-ZA"/>
        </w:rPr>
        <w:t>արգավորողի իրավական ակտով սահմանված պահանջը չկատարելը կամ ոչ պատշաճ կատարելը, եթե արարքը չի պարունակում</w:t>
      </w:r>
      <w:r w:rsidRPr="00823E4D">
        <w:rPr>
          <w:rFonts w:ascii="GHEA Grapalat" w:hAnsi="GHEA Grapalat"/>
          <w:color w:val="000000" w:themeColor="text1"/>
          <w:sz w:val="24"/>
          <w:szCs w:val="24"/>
          <w:lang w:val="hy-AM"/>
        </w:rPr>
        <w:t xml:space="preserve"> սույն հոդվածի այլ մասերով </w:t>
      </w:r>
      <w:r w:rsidRPr="00823E4D">
        <w:rPr>
          <w:rFonts w:ascii="GHEA Grapalat" w:hAnsi="GHEA Grapalat"/>
          <w:color w:val="000000" w:themeColor="text1"/>
          <w:sz w:val="24"/>
          <w:szCs w:val="24"/>
          <w:lang w:val="af-ZA"/>
        </w:rPr>
        <w:t>սահմանված վարչական իրավախախտման հատկանիշներ՝</w:t>
      </w:r>
      <w:r w:rsidRPr="00823E4D">
        <w:rPr>
          <w:rFonts w:ascii="GHEA Grapalat" w:hAnsi="GHEA Grapalat"/>
          <w:color w:val="000000" w:themeColor="text1"/>
          <w:sz w:val="24"/>
          <w:szCs w:val="24"/>
          <w:lang w:val="hy-AM"/>
        </w:rPr>
        <w:t xml:space="preserve"> </w:t>
      </w:r>
      <w:r w:rsidRPr="00823E4D">
        <w:rPr>
          <w:rFonts w:ascii="GHEA Grapalat" w:hAnsi="GHEA Grapalat"/>
          <w:color w:val="000000" w:themeColor="text1"/>
          <w:sz w:val="24"/>
          <w:szCs w:val="24"/>
          <w:lang w:val="af-ZA"/>
        </w:rPr>
        <w:t>առաջացնում է նախազգուշացում:</w:t>
      </w:r>
    </w:p>
    <w:p w:rsidR="009D0186" w:rsidRPr="00823E4D" w:rsidRDefault="009D0186" w:rsidP="00823E4D">
      <w:pPr>
        <w:pStyle w:val="ListParagraph"/>
        <w:widowControl w:val="0"/>
        <w:numPr>
          <w:ilvl w:val="0"/>
          <w:numId w:val="4"/>
        </w:numPr>
        <w:autoSpaceDE w:val="0"/>
        <w:autoSpaceDN w:val="0"/>
        <w:adjustRightInd w:val="0"/>
        <w:spacing w:after="0" w:line="360" w:lineRule="auto"/>
        <w:ind w:left="0" w:firstLine="450"/>
        <w:jc w:val="both"/>
        <w:textAlignment w:val="baseline"/>
        <w:rPr>
          <w:rFonts w:ascii="GHEA Grapalat" w:hAnsi="GHEA Grapalat"/>
          <w:color w:val="000000" w:themeColor="text1"/>
          <w:sz w:val="24"/>
          <w:szCs w:val="24"/>
          <w:lang w:val="af-ZA"/>
        </w:rPr>
      </w:pPr>
      <w:r w:rsidRPr="00823E4D">
        <w:rPr>
          <w:rFonts w:ascii="GHEA Grapalat" w:hAnsi="GHEA Grapalat"/>
          <w:color w:val="000000" w:themeColor="text1"/>
          <w:sz w:val="24"/>
          <w:szCs w:val="24"/>
          <w:lang w:val="af-ZA"/>
        </w:rPr>
        <w:t>Կարգավորվող անձի կողմից</w:t>
      </w:r>
      <w:r w:rsidRPr="00823E4D">
        <w:rPr>
          <w:rFonts w:ascii="GHEA Grapalat" w:hAnsi="GHEA Grapalat"/>
          <w:color w:val="000000" w:themeColor="text1"/>
          <w:sz w:val="24"/>
          <w:szCs w:val="24"/>
          <w:lang w:val="hy-AM"/>
        </w:rPr>
        <w:t>, բացառությամբ սույն հոդվածի 6-րդ մասով սահմանված անձի,</w:t>
      </w:r>
      <w:r w:rsidRPr="00823E4D">
        <w:rPr>
          <w:rFonts w:ascii="GHEA Grapalat" w:hAnsi="GHEA Grapalat"/>
          <w:color w:val="000000" w:themeColor="text1"/>
          <w:sz w:val="24"/>
          <w:szCs w:val="24"/>
          <w:lang w:val="af-ZA"/>
        </w:rPr>
        <w:t xml:space="preserve"> </w:t>
      </w:r>
      <w:r w:rsidRPr="00823E4D">
        <w:rPr>
          <w:rFonts w:ascii="GHEA Grapalat" w:hAnsi="GHEA Grapalat"/>
          <w:color w:val="000000" w:themeColor="text1"/>
          <w:sz w:val="24"/>
          <w:szCs w:val="24"/>
          <w:lang w:val="hy-AM"/>
        </w:rPr>
        <w:t>Կ</w:t>
      </w:r>
      <w:r w:rsidRPr="00823E4D">
        <w:rPr>
          <w:rFonts w:ascii="GHEA Grapalat" w:hAnsi="GHEA Grapalat"/>
          <w:color w:val="000000" w:themeColor="text1"/>
          <w:sz w:val="24"/>
          <w:szCs w:val="24"/>
          <w:lang w:val="af-ZA"/>
        </w:rPr>
        <w:t>արգավորողի իրավական ակտով սահմանված պահանջը չկատարելը կամ ոչ պատշաճ կատարելը, որն ուղղակիորեն հանգեցրել է մի խումբ սպառողների իրավունքների կամ օրինական շահերի խախտման, լիցենզիայի (թույլտվության) պայմանների կոպիտ խախտման, կամ էլեկտրոնային հաղորդակցության բնագավառում կարգավորվող այլ անձ</w:t>
      </w:r>
      <w:r w:rsidRPr="00823E4D">
        <w:rPr>
          <w:rFonts w:ascii="GHEA Grapalat" w:hAnsi="GHEA Grapalat"/>
          <w:color w:val="000000" w:themeColor="text1"/>
          <w:sz w:val="24"/>
          <w:szCs w:val="24"/>
          <w:lang w:val="hy-AM"/>
        </w:rPr>
        <w:t>ի</w:t>
      </w:r>
      <w:r w:rsidRPr="00823E4D">
        <w:rPr>
          <w:rFonts w:ascii="GHEA Grapalat" w:hAnsi="GHEA Grapalat"/>
          <w:color w:val="000000" w:themeColor="text1"/>
          <w:sz w:val="24"/>
          <w:szCs w:val="24"/>
          <w:lang w:val="af-ZA"/>
        </w:rPr>
        <w:t xml:space="preserve"> օրինական շահերի խախտման, կարգավորվող գործունեության խոչընդոտմանը կամ լիցենզիայի (թույլտվության) պայմանների չկատարմանը, </w:t>
      </w:r>
      <w:r w:rsidRPr="00823E4D">
        <w:rPr>
          <w:rFonts w:ascii="GHEA Grapalat" w:hAnsi="GHEA Grapalat"/>
          <w:color w:val="000000" w:themeColor="text1"/>
          <w:sz w:val="24"/>
          <w:szCs w:val="24"/>
          <w:lang w:val="hy-AM"/>
        </w:rPr>
        <w:t xml:space="preserve">ինչպես նաև </w:t>
      </w:r>
      <w:r w:rsidRPr="00823E4D">
        <w:rPr>
          <w:rFonts w:ascii="GHEA Grapalat" w:hAnsi="GHEA Grapalat"/>
          <w:color w:val="000000" w:themeColor="text1"/>
          <w:sz w:val="24"/>
          <w:szCs w:val="24"/>
          <w:lang w:val="af-ZA"/>
        </w:rPr>
        <w:t xml:space="preserve">սույն հոդվածի </w:t>
      </w:r>
      <w:r w:rsidRPr="00823E4D">
        <w:rPr>
          <w:rFonts w:ascii="GHEA Grapalat" w:hAnsi="GHEA Grapalat"/>
          <w:color w:val="000000" w:themeColor="text1"/>
          <w:sz w:val="24"/>
          <w:szCs w:val="24"/>
          <w:lang w:val="hy-AM"/>
        </w:rPr>
        <w:t>4</w:t>
      </w:r>
      <w:r w:rsidRPr="00823E4D">
        <w:rPr>
          <w:rFonts w:ascii="GHEA Grapalat" w:hAnsi="GHEA Grapalat"/>
          <w:color w:val="000000" w:themeColor="text1"/>
          <w:sz w:val="24"/>
          <w:szCs w:val="24"/>
          <w:lang w:val="af-ZA"/>
        </w:rPr>
        <w:t xml:space="preserve">-րդ մասով սահմանված արարքը վարչական տույժ նշանակելու մասին որոշման անբողոքարկելի դառնալուց հետո մեկ տարվա ընթացքում կրկին կատարելը </w:t>
      </w:r>
      <w:r w:rsidRPr="00823E4D">
        <w:rPr>
          <w:rFonts w:ascii="GHEA Grapalat" w:hAnsi="GHEA Grapalat" w:cs="Sylfaen"/>
          <w:color w:val="000000" w:themeColor="text1"/>
          <w:sz w:val="24"/>
          <w:szCs w:val="24"/>
          <w:lang w:val="af-ZA"/>
        </w:rPr>
        <w:t>առաջացնում</w:t>
      </w:r>
      <w:r w:rsidRPr="00823E4D">
        <w:rPr>
          <w:rFonts w:ascii="GHEA Grapalat" w:hAnsi="GHEA Grapalat" w:cs="Arial"/>
          <w:color w:val="000000" w:themeColor="text1"/>
          <w:sz w:val="24"/>
          <w:szCs w:val="24"/>
          <w:lang w:val="af-ZA"/>
        </w:rPr>
        <w:t xml:space="preserve"> </w:t>
      </w:r>
      <w:r w:rsidRPr="00823E4D">
        <w:rPr>
          <w:rFonts w:ascii="GHEA Grapalat" w:hAnsi="GHEA Grapalat" w:cs="Sylfaen"/>
          <w:color w:val="000000" w:themeColor="text1"/>
          <w:sz w:val="24"/>
          <w:szCs w:val="24"/>
          <w:lang w:val="af-ZA"/>
        </w:rPr>
        <w:t>է</w:t>
      </w:r>
      <w:r w:rsidRPr="00823E4D">
        <w:rPr>
          <w:rFonts w:ascii="GHEA Grapalat" w:hAnsi="GHEA Grapalat" w:cs="Arial"/>
          <w:color w:val="000000" w:themeColor="text1"/>
          <w:sz w:val="24"/>
          <w:szCs w:val="24"/>
          <w:lang w:val="af-ZA"/>
        </w:rPr>
        <w:t xml:space="preserve"> </w:t>
      </w:r>
      <w:r w:rsidRPr="00823E4D">
        <w:rPr>
          <w:rFonts w:ascii="GHEA Grapalat" w:hAnsi="GHEA Grapalat" w:cs="Sylfaen"/>
          <w:color w:val="000000" w:themeColor="text1"/>
          <w:sz w:val="24"/>
          <w:szCs w:val="24"/>
          <w:lang w:val="af-ZA"/>
        </w:rPr>
        <w:t>տուգանք՝</w:t>
      </w:r>
      <w:r w:rsidRPr="00823E4D">
        <w:rPr>
          <w:rFonts w:ascii="GHEA Grapalat" w:hAnsi="GHEA Grapalat" w:cs="Arial"/>
          <w:color w:val="000000" w:themeColor="text1"/>
          <w:sz w:val="24"/>
          <w:szCs w:val="24"/>
          <w:lang w:val="af-ZA"/>
        </w:rPr>
        <w:t xml:space="preserve"> </w:t>
      </w:r>
      <w:r w:rsidRPr="00823E4D">
        <w:rPr>
          <w:rFonts w:ascii="GHEA Grapalat" w:hAnsi="GHEA Grapalat" w:cs="Arial"/>
          <w:color w:val="000000" w:themeColor="text1"/>
          <w:sz w:val="24"/>
          <w:szCs w:val="24"/>
          <w:lang w:val="hy-AM"/>
        </w:rPr>
        <w:t xml:space="preserve">հինգ հարյուր հազար </w:t>
      </w:r>
      <w:r w:rsidRPr="00823E4D">
        <w:rPr>
          <w:rFonts w:ascii="GHEA Grapalat" w:hAnsi="GHEA Grapalat" w:cs="Sylfaen"/>
          <w:color w:val="000000" w:themeColor="text1"/>
          <w:sz w:val="24"/>
          <w:szCs w:val="24"/>
          <w:lang w:val="af-ZA"/>
        </w:rPr>
        <w:t xml:space="preserve">դրամից </w:t>
      </w:r>
      <w:r w:rsidRPr="00823E4D">
        <w:rPr>
          <w:rFonts w:ascii="GHEA Grapalat" w:hAnsi="GHEA Grapalat" w:cs="Sylfaen"/>
          <w:color w:val="000000" w:themeColor="text1"/>
          <w:sz w:val="24"/>
          <w:szCs w:val="24"/>
          <w:lang w:val="hy-AM"/>
        </w:rPr>
        <w:t>մեկ</w:t>
      </w:r>
      <w:r w:rsidRPr="00823E4D">
        <w:rPr>
          <w:rFonts w:ascii="GHEA Grapalat" w:hAnsi="GHEA Grapalat" w:cs="Arial"/>
          <w:color w:val="000000" w:themeColor="text1"/>
          <w:sz w:val="24"/>
          <w:szCs w:val="24"/>
          <w:lang w:val="af-ZA"/>
        </w:rPr>
        <w:t xml:space="preserve"> </w:t>
      </w:r>
      <w:r w:rsidRPr="00823E4D">
        <w:rPr>
          <w:rFonts w:ascii="GHEA Grapalat" w:hAnsi="GHEA Grapalat" w:cs="Arial"/>
          <w:color w:val="000000" w:themeColor="text1"/>
          <w:sz w:val="24"/>
          <w:szCs w:val="24"/>
        </w:rPr>
        <w:t>միլիոն</w:t>
      </w:r>
      <w:r w:rsidRPr="00823E4D">
        <w:rPr>
          <w:rFonts w:ascii="GHEA Grapalat" w:hAnsi="GHEA Grapalat" w:cs="Arial"/>
          <w:color w:val="000000" w:themeColor="text1"/>
          <w:sz w:val="24"/>
          <w:szCs w:val="24"/>
          <w:lang w:val="af-ZA"/>
        </w:rPr>
        <w:t xml:space="preserve"> </w:t>
      </w:r>
      <w:r w:rsidRPr="00823E4D">
        <w:rPr>
          <w:rFonts w:ascii="GHEA Grapalat" w:hAnsi="GHEA Grapalat" w:cs="Sylfaen"/>
          <w:color w:val="000000" w:themeColor="text1"/>
          <w:sz w:val="24"/>
          <w:szCs w:val="24"/>
          <w:lang w:val="af-ZA"/>
        </w:rPr>
        <w:t>դրամի</w:t>
      </w:r>
      <w:r w:rsidRPr="00823E4D">
        <w:rPr>
          <w:rFonts w:ascii="GHEA Grapalat" w:hAnsi="GHEA Grapalat" w:cs="Arial"/>
          <w:color w:val="000000" w:themeColor="text1"/>
          <w:sz w:val="24"/>
          <w:szCs w:val="24"/>
          <w:lang w:val="af-ZA"/>
        </w:rPr>
        <w:t xml:space="preserve"> </w:t>
      </w:r>
      <w:r w:rsidRPr="00823E4D">
        <w:rPr>
          <w:rFonts w:ascii="GHEA Grapalat" w:hAnsi="GHEA Grapalat" w:cs="Sylfaen"/>
          <w:color w:val="000000" w:themeColor="text1"/>
          <w:sz w:val="24"/>
          <w:szCs w:val="24"/>
          <w:lang w:val="af-ZA"/>
        </w:rPr>
        <w:t>չափով,</w:t>
      </w:r>
      <w:r w:rsidRPr="00823E4D">
        <w:rPr>
          <w:rFonts w:ascii="GHEA Grapalat" w:hAnsi="GHEA Grapalat" w:cs="Arial"/>
          <w:color w:val="000000" w:themeColor="text1"/>
          <w:sz w:val="24"/>
          <w:szCs w:val="24"/>
          <w:lang w:val="af-ZA"/>
        </w:rPr>
        <w:t xml:space="preserve"> </w:t>
      </w:r>
      <w:r w:rsidRPr="00823E4D">
        <w:rPr>
          <w:rFonts w:ascii="GHEA Grapalat" w:hAnsi="GHEA Grapalat"/>
          <w:bCs/>
          <w:sz w:val="24"/>
          <w:szCs w:val="24"/>
          <w:lang w:val="af-ZA"/>
        </w:rPr>
        <w:t xml:space="preserve">կամ լիցենզիայի </w:t>
      </w:r>
      <w:r w:rsidRPr="00823E4D">
        <w:rPr>
          <w:rFonts w:ascii="GHEA Grapalat" w:hAnsi="GHEA Grapalat" w:cs="Sylfaen"/>
          <w:color w:val="000000" w:themeColor="text1"/>
          <w:sz w:val="24"/>
          <w:szCs w:val="24"/>
          <w:lang w:val="af-ZA"/>
        </w:rPr>
        <w:t>(</w:t>
      </w:r>
      <w:r w:rsidRPr="00823E4D">
        <w:rPr>
          <w:rFonts w:ascii="GHEA Grapalat" w:hAnsi="GHEA Grapalat" w:cs="Sylfaen"/>
          <w:color w:val="000000" w:themeColor="text1"/>
          <w:sz w:val="24"/>
          <w:szCs w:val="24"/>
        </w:rPr>
        <w:t>թույլտվության</w:t>
      </w:r>
      <w:r w:rsidRPr="00823E4D">
        <w:rPr>
          <w:rFonts w:ascii="GHEA Grapalat" w:hAnsi="GHEA Grapalat" w:cs="Sylfaen"/>
          <w:color w:val="000000" w:themeColor="text1"/>
          <w:sz w:val="24"/>
          <w:szCs w:val="24"/>
          <w:lang w:val="af-ZA"/>
        </w:rPr>
        <w:t xml:space="preserve">) </w:t>
      </w:r>
      <w:r w:rsidRPr="00823E4D">
        <w:rPr>
          <w:rFonts w:ascii="GHEA Grapalat" w:hAnsi="GHEA Grapalat"/>
          <w:bCs/>
          <w:sz w:val="24"/>
          <w:szCs w:val="24"/>
          <w:lang w:val="af-ZA"/>
        </w:rPr>
        <w:t xml:space="preserve">գործողության կասեցում, կամ լիցենզիայի </w:t>
      </w:r>
      <w:r w:rsidRPr="00823E4D">
        <w:rPr>
          <w:rFonts w:ascii="GHEA Grapalat" w:hAnsi="GHEA Grapalat" w:cs="Sylfaen"/>
          <w:color w:val="000000" w:themeColor="text1"/>
          <w:sz w:val="24"/>
          <w:szCs w:val="24"/>
          <w:lang w:val="af-ZA"/>
        </w:rPr>
        <w:t>(</w:t>
      </w:r>
      <w:r w:rsidRPr="00823E4D">
        <w:rPr>
          <w:rFonts w:ascii="GHEA Grapalat" w:hAnsi="GHEA Grapalat" w:cs="Sylfaen"/>
          <w:color w:val="000000" w:themeColor="text1"/>
          <w:sz w:val="24"/>
          <w:szCs w:val="24"/>
        </w:rPr>
        <w:t>թույլտվության</w:t>
      </w:r>
      <w:r w:rsidRPr="00823E4D">
        <w:rPr>
          <w:rFonts w:ascii="GHEA Grapalat" w:hAnsi="GHEA Grapalat" w:cs="Sylfaen"/>
          <w:color w:val="000000" w:themeColor="text1"/>
          <w:sz w:val="24"/>
          <w:szCs w:val="24"/>
          <w:lang w:val="af-ZA"/>
        </w:rPr>
        <w:t xml:space="preserve">) </w:t>
      </w:r>
      <w:r w:rsidRPr="00823E4D">
        <w:rPr>
          <w:rFonts w:ascii="GHEA Grapalat" w:hAnsi="GHEA Grapalat"/>
          <w:bCs/>
          <w:sz w:val="24"/>
          <w:szCs w:val="24"/>
          <w:lang w:val="af-ZA"/>
        </w:rPr>
        <w:t>գործողության դադարեցում</w:t>
      </w:r>
      <w:r w:rsidRPr="00823E4D">
        <w:rPr>
          <w:rFonts w:ascii="GHEA Grapalat" w:hAnsi="GHEA Grapalat"/>
          <w:color w:val="000000" w:themeColor="text1"/>
          <w:sz w:val="24"/>
          <w:szCs w:val="24"/>
          <w:lang w:val="af-ZA"/>
        </w:rPr>
        <w:t>:</w:t>
      </w:r>
    </w:p>
    <w:p w:rsidR="009D0186" w:rsidRPr="00823E4D" w:rsidRDefault="009D0186" w:rsidP="00823E4D">
      <w:pPr>
        <w:pStyle w:val="NormalWeb"/>
        <w:numPr>
          <w:ilvl w:val="0"/>
          <w:numId w:val="4"/>
        </w:numPr>
        <w:spacing w:before="0" w:beforeAutospacing="0" w:after="0" w:afterAutospacing="0" w:line="360" w:lineRule="auto"/>
        <w:ind w:left="0" w:firstLine="450"/>
        <w:jc w:val="both"/>
        <w:rPr>
          <w:rFonts w:ascii="GHEA Grapalat" w:hAnsi="GHEA Grapalat"/>
          <w:color w:val="000000" w:themeColor="text1"/>
          <w:lang w:val="af-ZA"/>
        </w:rPr>
      </w:pPr>
      <w:r w:rsidRPr="00823E4D">
        <w:rPr>
          <w:rFonts w:ascii="GHEA Grapalat" w:hAnsi="GHEA Grapalat"/>
          <w:color w:val="000000" w:themeColor="text1"/>
          <w:lang w:val="hy-AM"/>
        </w:rPr>
        <w:t>Է</w:t>
      </w:r>
      <w:r w:rsidRPr="00823E4D">
        <w:rPr>
          <w:rFonts w:ascii="GHEA Grapalat" w:hAnsi="GHEA Grapalat"/>
          <w:color w:val="000000" w:themeColor="text1"/>
          <w:lang w:val="af-ZA"/>
        </w:rPr>
        <w:t xml:space="preserve">լեկտրոնային հաղորդակցության բնագավառում </w:t>
      </w:r>
      <w:r w:rsidRPr="00823E4D">
        <w:rPr>
          <w:rFonts w:ascii="GHEA Grapalat" w:hAnsi="GHEA Grapalat"/>
          <w:color w:val="000000" w:themeColor="text1"/>
          <w:lang w:val="hy-AM"/>
        </w:rPr>
        <w:t>տարեկան հինգ</w:t>
      </w:r>
      <w:r w:rsidRPr="00823E4D">
        <w:rPr>
          <w:rFonts w:ascii="GHEA Grapalat" w:hAnsi="GHEA Grapalat"/>
          <w:color w:val="000000" w:themeColor="text1"/>
          <w:lang w:val="af-ZA"/>
        </w:rPr>
        <w:t xml:space="preserve"> հարյուր միլիոն դրամ գումարը գերազանցող շրջանառություն ունեցող կարգավորվող անձի կողմից </w:t>
      </w:r>
      <w:r w:rsidRPr="00823E4D">
        <w:rPr>
          <w:rFonts w:ascii="GHEA Grapalat" w:hAnsi="GHEA Grapalat"/>
          <w:color w:val="000000" w:themeColor="text1"/>
          <w:lang w:val="hy-AM"/>
        </w:rPr>
        <w:t xml:space="preserve">սույն </w:t>
      </w:r>
      <w:r w:rsidRPr="00823E4D">
        <w:rPr>
          <w:rFonts w:ascii="GHEA Grapalat" w:hAnsi="GHEA Grapalat"/>
          <w:color w:val="000000" w:themeColor="text1"/>
          <w:lang w:val="af-ZA"/>
        </w:rPr>
        <w:t>օրենքով սահմանված պահանջը չկատարելը կամ ոչ պատշաճ կատարելը, եթե արարքը չի պարունակում</w:t>
      </w:r>
      <w:r w:rsidRPr="00823E4D">
        <w:rPr>
          <w:rFonts w:ascii="GHEA Grapalat" w:hAnsi="GHEA Grapalat"/>
          <w:color w:val="000000" w:themeColor="text1"/>
          <w:lang w:val="hy-AM"/>
        </w:rPr>
        <w:t xml:space="preserve"> սույն հոդվածի 7-րդ մասով </w:t>
      </w:r>
      <w:r w:rsidRPr="00823E4D">
        <w:rPr>
          <w:rFonts w:ascii="GHEA Grapalat" w:hAnsi="GHEA Grapalat"/>
          <w:color w:val="000000" w:themeColor="text1"/>
          <w:lang w:val="af-ZA"/>
        </w:rPr>
        <w:t>սահմանված վարչական իրավախախտման հատկանիշներ՝ առաջացնում է նախազգուշացում:</w:t>
      </w:r>
    </w:p>
    <w:p w:rsidR="009D0186" w:rsidRPr="00823E4D" w:rsidRDefault="009D0186" w:rsidP="00823E4D">
      <w:pPr>
        <w:pStyle w:val="ListParagraph"/>
        <w:widowControl w:val="0"/>
        <w:numPr>
          <w:ilvl w:val="0"/>
          <w:numId w:val="4"/>
        </w:numPr>
        <w:autoSpaceDE w:val="0"/>
        <w:autoSpaceDN w:val="0"/>
        <w:adjustRightInd w:val="0"/>
        <w:spacing w:after="0" w:line="360" w:lineRule="auto"/>
        <w:ind w:left="0" w:firstLine="450"/>
        <w:jc w:val="both"/>
        <w:textAlignment w:val="baseline"/>
        <w:rPr>
          <w:rFonts w:ascii="GHEA Grapalat" w:hAnsi="GHEA Grapalat"/>
          <w:color w:val="000000" w:themeColor="text1"/>
          <w:sz w:val="24"/>
          <w:szCs w:val="24"/>
          <w:lang w:val="af-ZA"/>
        </w:rPr>
      </w:pPr>
      <w:r w:rsidRPr="00823E4D">
        <w:rPr>
          <w:rFonts w:ascii="GHEA Grapalat" w:hAnsi="GHEA Grapalat"/>
          <w:color w:val="000000" w:themeColor="text1"/>
          <w:sz w:val="24"/>
          <w:szCs w:val="24"/>
          <w:lang w:val="af-ZA"/>
        </w:rPr>
        <w:t xml:space="preserve">Սույն հոդվածի </w:t>
      </w:r>
      <w:r w:rsidRPr="00823E4D">
        <w:rPr>
          <w:rFonts w:ascii="GHEA Grapalat" w:hAnsi="GHEA Grapalat"/>
          <w:color w:val="000000" w:themeColor="text1"/>
          <w:sz w:val="24"/>
          <w:szCs w:val="24"/>
          <w:lang w:val="hy-AM"/>
        </w:rPr>
        <w:t>6</w:t>
      </w:r>
      <w:r w:rsidRPr="00823E4D">
        <w:rPr>
          <w:rFonts w:ascii="GHEA Grapalat" w:hAnsi="GHEA Grapalat"/>
          <w:color w:val="000000" w:themeColor="text1"/>
          <w:sz w:val="24"/>
          <w:szCs w:val="24"/>
          <w:lang w:val="af-ZA"/>
        </w:rPr>
        <w:t xml:space="preserve">-րդ մասով սահմանված անձի կողմից սույն օրենքով սահմանված պահանջը չկատարելը կամ ոչ պատշաճ կատարելը, որն ուղղակիորեն հանգեցրել է մի խումբ սպառողների իրավունքների կամ օրինական շահերի խախտման, լիցենզիայի </w:t>
      </w:r>
      <w:r w:rsidRPr="00823E4D">
        <w:rPr>
          <w:rFonts w:ascii="GHEA Grapalat" w:hAnsi="GHEA Grapalat"/>
          <w:color w:val="000000" w:themeColor="text1"/>
          <w:sz w:val="24"/>
          <w:szCs w:val="24"/>
          <w:lang w:val="af-ZA"/>
        </w:rPr>
        <w:lastRenderedPageBreak/>
        <w:t>(թույլտվության) պայմանների կոպիտ խախտման, էլեկտրոնային հաղորդակցության բնագավառում կարգավորվող այլ անձ</w:t>
      </w:r>
      <w:r w:rsidRPr="00823E4D">
        <w:rPr>
          <w:rFonts w:ascii="GHEA Grapalat" w:hAnsi="GHEA Grapalat"/>
          <w:color w:val="000000" w:themeColor="text1"/>
          <w:sz w:val="24"/>
          <w:szCs w:val="24"/>
          <w:lang w:val="hy-AM"/>
        </w:rPr>
        <w:t>ի</w:t>
      </w:r>
      <w:r w:rsidRPr="00823E4D">
        <w:rPr>
          <w:rFonts w:ascii="GHEA Grapalat" w:hAnsi="GHEA Grapalat"/>
          <w:color w:val="000000" w:themeColor="text1"/>
          <w:sz w:val="24"/>
          <w:szCs w:val="24"/>
          <w:lang w:val="af-ZA"/>
        </w:rPr>
        <w:t xml:space="preserve"> օրինական շահերի խախտման</w:t>
      </w:r>
      <w:r w:rsidRPr="00823E4D">
        <w:rPr>
          <w:rFonts w:ascii="GHEA Grapalat" w:hAnsi="GHEA Grapalat"/>
          <w:color w:val="000000" w:themeColor="text1"/>
          <w:sz w:val="24"/>
          <w:szCs w:val="24"/>
          <w:lang w:val="hy-AM"/>
        </w:rPr>
        <w:t>,</w:t>
      </w:r>
      <w:r w:rsidRPr="00823E4D">
        <w:rPr>
          <w:rFonts w:ascii="GHEA Grapalat" w:hAnsi="GHEA Grapalat"/>
          <w:color w:val="000000" w:themeColor="text1"/>
          <w:sz w:val="24"/>
          <w:szCs w:val="24"/>
          <w:lang w:val="af-ZA"/>
        </w:rPr>
        <w:t xml:space="preserve"> կարգավորվող գործունեության խոչընդոտմանը</w:t>
      </w:r>
      <w:r w:rsidRPr="00823E4D">
        <w:rPr>
          <w:rFonts w:ascii="GHEA Grapalat" w:hAnsi="GHEA Grapalat"/>
          <w:color w:val="000000" w:themeColor="text1"/>
          <w:sz w:val="24"/>
          <w:szCs w:val="24"/>
          <w:lang w:val="hy-AM"/>
        </w:rPr>
        <w:t>,</w:t>
      </w:r>
      <w:r w:rsidRPr="00823E4D">
        <w:rPr>
          <w:rFonts w:ascii="GHEA Grapalat" w:hAnsi="GHEA Grapalat"/>
          <w:color w:val="000000" w:themeColor="text1"/>
          <w:sz w:val="24"/>
          <w:szCs w:val="24"/>
          <w:lang w:val="af-ZA"/>
        </w:rPr>
        <w:t xml:space="preserve"> լիցենզիայի (թույլտվության) պայմանների չկատարմանը, </w:t>
      </w:r>
      <w:r w:rsidRPr="00823E4D">
        <w:rPr>
          <w:rFonts w:ascii="GHEA Grapalat" w:hAnsi="GHEA Grapalat"/>
          <w:color w:val="000000" w:themeColor="text1"/>
          <w:sz w:val="24"/>
          <w:szCs w:val="24"/>
          <w:lang w:val="hy-AM"/>
        </w:rPr>
        <w:t>ինչպես նաև</w:t>
      </w:r>
      <w:r w:rsidRPr="00823E4D">
        <w:rPr>
          <w:rFonts w:ascii="GHEA Grapalat" w:hAnsi="GHEA Grapalat"/>
          <w:color w:val="000000" w:themeColor="text1"/>
          <w:sz w:val="24"/>
          <w:szCs w:val="24"/>
          <w:lang w:val="af-ZA"/>
        </w:rPr>
        <w:t xml:space="preserve"> կարգավորվող անձ</w:t>
      </w:r>
      <w:r w:rsidRPr="00823E4D">
        <w:rPr>
          <w:rFonts w:ascii="GHEA Grapalat" w:hAnsi="GHEA Grapalat"/>
          <w:color w:val="000000" w:themeColor="text1"/>
          <w:sz w:val="24"/>
          <w:szCs w:val="24"/>
          <w:lang w:val="hy-AM"/>
        </w:rPr>
        <w:t>ի</w:t>
      </w:r>
      <w:r w:rsidRPr="00823E4D">
        <w:rPr>
          <w:rFonts w:ascii="GHEA Grapalat" w:hAnsi="GHEA Grapalat"/>
          <w:color w:val="000000" w:themeColor="text1"/>
          <w:sz w:val="24"/>
          <w:szCs w:val="24"/>
          <w:lang w:val="af-ZA"/>
        </w:rPr>
        <w:t xml:space="preserve"> նկատմամբ հսկողության փոխանցման վերաբերյալ համաձայնություն ստանալու պահանջի խախտ</w:t>
      </w:r>
      <w:r w:rsidRPr="00823E4D">
        <w:rPr>
          <w:rFonts w:ascii="GHEA Grapalat" w:hAnsi="GHEA Grapalat"/>
          <w:color w:val="000000" w:themeColor="text1"/>
          <w:sz w:val="24"/>
          <w:szCs w:val="24"/>
          <w:lang w:val="hy-AM"/>
        </w:rPr>
        <w:t>ու</w:t>
      </w:r>
      <w:r w:rsidRPr="00823E4D">
        <w:rPr>
          <w:rFonts w:ascii="GHEA Grapalat" w:hAnsi="GHEA Grapalat"/>
          <w:color w:val="000000" w:themeColor="text1"/>
          <w:sz w:val="24"/>
          <w:szCs w:val="24"/>
          <w:lang w:val="af-ZA"/>
        </w:rPr>
        <w:t>մ</w:t>
      </w:r>
      <w:r w:rsidRPr="00823E4D">
        <w:rPr>
          <w:rFonts w:ascii="GHEA Grapalat" w:hAnsi="GHEA Grapalat"/>
          <w:color w:val="000000" w:themeColor="text1"/>
          <w:sz w:val="24"/>
          <w:szCs w:val="24"/>
          <w:lang w:val="hy-AM"/>
        </w:rPr>
        <w:t>ը</w:t>
      </w:r>
      <w:r w:rsidRPr="00823E4D">
        <w:rPr>
          <w:rFonts w:ascii="GHEA Grapalat" w:hAnsi="GHEA Grapalat"/>
          <w:color w:val="000000" w:themeColor="text1"/>
          <w:sz w:val="24"/>
          <w:szCs w:val="24"/>
          <w:lang w:val="af-ZA"/>
        </w:rPr>
        <w:t>, կամ հաճախորդների տեղեկությունների գաղտնիության պահպանման վերաբերյալ պահանջի խախտ</w:t>
      </w:r>
      <w:r w:rsidRPr="00823E4D">
        <w:rPr>
          <w:rFonts w:ascii="GHEA Grapalat" w:hAnsi="GHEA Grapalat"/>
          <w:color w:val="000000" w:themeColor="text1"/>
          <w:sz w:val="24"/>
          <w:szCs w:val="24"/>
          <w:lang w:val="hy-AM"/>
        </w:rPr>
        <w:t>ու</w:t>
      </w:r>
      <w:r w:rsidRPr="00823E4D">
        <w:rPr>
          <w:rFonts w:ascii="GHEA Grapalat" w:hAnsi="GHEA Grapalat"/>
          <w:color w:val="000000" w:themeColor="text1"/>
          <w:sz w:val="24"/>
          <w:szCs w:val="24"/>
          <w:lang w:val="af-ZA"/>
        </w:rPr>
        <w:t>մ</w:t>
      </w:r>
      <w:r w:rsidRPr="00823E4D">
        <w:rPr>
          <w:rFonts w:ascii="GHEA Grapalat" w:hAnsi="GHEA Grapalat"/>
          <w:color w:val="000000" w:themeColor="text1"/>
          <w:sz w:val="24"/>
          <w:szCs w:val="24"/>
          <w:lang w:val="hy-AM"/>
        </w:rPr>
        <w:t>ը</w:t>
      </w:r>
      <w:r w:rsidRPr="00823E4D">
        <w:rPr>
          <w:rFonts w:ascii="GHEA Grapalat" w:hAnsi="GHEA Grapalat"/>
          <w:color w:val="000000" w:themeColor="text1"/>
          <w:sz w:val="24"/>
          <w:szCs w:val="24"/>
          <w:lang w:val="af-ZA"/>
        </w:rPr>
        <w:t>, կարգավորվող անձի կողմից իր ծառայությունների կամ ենթակառուցվածքների ապօրինի օգտագործման տրամադր</w:t>
      </w:r>
      <w:r w:rsidRPr="00823E4D">
        <w:rPr>
          <w:rFonts w:ascii="GHEA Grapalat" w:hAnsi="GHEA Grapalat"/>
          <w:color w:val="000000" w:themeColor="text1"/>
          <w:sz w:val="24"/>
          <w:szCs w:val="24"/>
          <w:lang w:val="hy-AM"/>
        </w:rPr>
        <w:t>ու</w:t>
      </w:r>
      <w:r w:rsidRPr="00823E4D">
        <w:rPr>
          <w:rFonts w:ascii="GHEA Grapalat" w:hAnsi="GHEA Grapalat"/>
          <w:color w:val="000000" w:themeColor="text1"/>
          <w:sz w:val="24"/>
          <w:szCs w:val="24"/>
          <w:lang w:val="af-ZA"/>
        </w:rPr>
        <w:t>մ</w:t>
      </w:r>
      <w:r w:rsidRPr="00823E4D">
        <w:rPr>
          <w:rFonts w:ascii="GHEA Grapalat" w:hAnsi="GHEA Grapalat"/>
          <w:color w:val="000000" w:themeColor="text1"/>
          <w:sz w:val="24"/>
          <w:szCs w:val="24"/>
          <w:lang w:val="hy-AM"/>
        </w:rPr>
        <w:t>ը</w:t>
      </w:r>
      <w:r w:rsidRPr="00823E4D">
        <w:rPr>
          <w:rFonts w:ascii="GHEA Grapalat" w:hAnsi="GHEA Grapalat"/>
          <w:color w:val="000000" w:themeColor="text1"/>
          <w:sz w:val="24"/>
          <w:szCs w:val="24"/>
          <w:lang w:val="af-ZA"/>
        </w:rPr>
        <w:t xml:space="preserve"> կամ սույն հոդվածի </w:t>
      </w:r>
      <w:r w:rsidRPr="00823E4D">
        <w:rPr>
          <w:rFonts w:ascii="GHEA Grapalat" w:hAnsi="GHEA Grapalat"/>
          <w:color w:val="000000" w:themeColor="text1"/>
          <w:sz w:val="24"/>
          <w:szCs w:val="24"/>
          <w:lang w:val="hy-AM"/>
        </w:rPr>
        <w:t>6</w:t>
      </w:r>
      <w:r w:rsidRPr="00823E4D">
        <w:rPr>
          <w:rFonts w:ascii="GHEA Grapalat" w:hAnsi="GHEA Grapalat"/>
          <w:color w:val="000000" w:themeColor="text1"/>
          <w:sz w:val="24"/>
          <w:szCs w:val="24"/>
          <w:lang w:val="af-ZA"/>
        </w:rPr>
        <w:t>-</w:t>
      </w:r>
      <w:r w:rsidRPr="00823E4D">
        <w:rPr>
          <w:rFonts w:ascii="GHEA Grapalat" w:hAnsi="GHEA Grapalat"/>
          <w:color w:val="000000" w:themeColor="text1"/>
          <w:sz w:val="24"/>
          <w:szCs w:val="24"/>
          <w:lang w:val="hy-AM"/>
        </w:rPr>
        <w:t>րդ</w:t>
      </w:r>
      <w:r w:rsidRPr="00823E4D">
        <w:rPr>
          <w:rFonts w:ascii="GHEA Grapalat" w:hAnsi="GHEA Grapalat"/>
          <w:color w:val="000000" w:themeColor="text1"/>
          <w:sz w:val="24"/>
          <w:szCs w:val="24"/>
          <w:lang w:val="af-ZA"/>
        </w:rPr>
        <w:t xml:space="preserve"> մասով սահմանված արարքը՝ վարչական տույժ նշանակելու մասին որոշման անբողոքարկելի դառնալուց հետո` մեկ տարվա ընթացքում կրկին կատարելը՝</w:t>
      </w:r>
      <w:r w:rsidRPr="00823E4D">
        <w:rPr>
          <w:rFonts w:ascii="GHEA Grapalat" w:hAnsi="GHEA Grapalat"/>
          <w:color w:val="000000" w:themeColor="text1"/>
          <w:sz w:val="24"/>
          <w:szCs w:val="24"/>
          <w:lang w:val="hy-AM"/>
        </w:rPr>
        <w:t xml:space="preserve"> </w:t>
      </w:r>
      <w:r w:rsidRPr="00823E4D">
        <w:rPr>
          <w:rFonts w:ascii="GHEA Grapalat" w:hAnsi="GHEA Grapalat"/>
          <w:color w:val="000000" w:themeColor="text1"/>
          <w:sz w:val="24"/>
          <w:szCs w:val="24"/>
          <w:lang w:val="af-ZA"/>
        </w:rPr>
        <w:t>առաջացնում է տուգանք՝ քսան միլիոն դրամից  քառասուն միլիոն դրամի չափով, կամ լիցենզիայի (թույլտվության) գործողության կասեցում, կամ լիցենզիայի (թույլտվության) գործողության դադարեցում:</w:t>
      </w:r>
    </w:p>
    <w:p w:rsidR="009D0186" w:rsidRPr="00823E4D" w:rsidRDefault="009D0186" w:rsidP="00823E4D">
      <w:pPr>
        <w:pStyle w:val="NormalWeb"/>
        <w:numPr>
          <w:ilvl w:val="0"/>
          <w:numId w:val="4"/>
        </w:numPr>
        <w:spacing w:before="0" w:beforeAutospacing="0" w:after="0" w:afterAutospacing="0" w:line="360" w:lineRule="auto"/>
        <w:ind w:left="0" w:firstLine="450"/>
        <w:jc w:val="both"/>
        <w:rPr>
          <w:rFonts w:ascii="GHEA Grapalat" w:hAnsi="GHEA Grapalat"/>
          <w:color w:val="000000" w:themeColor="text1"/>
          <w:lang w:val="af-ZA"/>
        </w:rPr>
      </w:pPr>
      <w:r w:rsidRPr="00823E4D">
        <w:rPr>
          <w:rFonts w:ascii="GHEA Grapalat" w:hAnsi="GHEA Grapalat"/>
          <w:color w:val="000000" w:themeColor="text1"/>
          <w:lang w:val="af-ZA"/>
        </w:rPr>
        <w:t xml:space="preserve">Սույն հոդվածի 6-րդ մասով սահմանված անձի կողմից </w:t>
      </w:r>
      <w:r w:rsidRPr="00823E4D">
        <w:rPr>
          <w:rFonts w:ascii="GHEA Grapalat" w:hAnsi="GHEA Grapalat"/>
          <w:color w:val="000000" w:themeColor="text1"/>
          <w:lang w:val="hy-AM"/>
        </w:rPr>
        <w:t>Կ</w:t>
      </w:r>
      <w:r w:rsidRPr="00823E4D">
        <w:rPr>
          <w:rFonts w:ascii="GHEA Grapalat" w:hAnsi="GHEA Grapalat"/>
          <w:color w:val="000000" w:themeColor="text1"/>
          <w:lang w:val="af-ZA"/>
        </w:rPr>
        <w:t>արգավորողի իրավական ակտով սահմանված պահանջը չկատարելը կամ ոչ պատշաճ կատարելը</w:t>
      </w:r>
      <w:r w:rsidRPr="00823E4D">
        <w:rPr>
          <w:rFonts w:ascii="GHEA Grapalat" w:hAnsi="GHEA Grapalat"/>
          <w:color w:val="000000" w:themeColor="text1"/>
          <w:lang w:val="hy-AM"/>
        </w:rPr>
        <w:t>,</w:t>
      </w:r>
      <w:r w:rsidRPr="00823E4D">
        <w:rPr>
          <w:rFonts w:ascii="GHEA Grapalat" w:hAnsi="GHEA Grapalat"/>
          <w:color w:val="000000" w:themeColor="text1"/>
          <w:lang w:val="af-ZA"/>
        </w:rPr>
        <w:t xml:space="preserve"> եթե արարքը չի պարունակում</w:t>
      </w:r>
      <w:r w:rsidRPr="00823E4D">
        <w:rPr>
          <w:rFonts w:ascii="GHEA Grapalat" w:hAnsi="GHEA Grapalat"/>
          <w:color w:val="000000" w:themeColor="text1"/>
          <w:lang w:val="hy-AM"/>
        </w:rPr>
        <w:t xml:space="preserve"> սույն հոդվածի այլ մասերով </w:t>
      </w:r>
      <w:r w:rsidRPr="00823E4D">
        <w:rPr>
          <w:rFonts w:ascii="GHEA Grapalat" w:hAnsi="GHEA Grapalat"/>
          <w:color w:val="000000" w:themeColor="text1"/>
          <w:lang w:val="af-ZA"/>
        </w:rPr>
        <w:t>սահմանված վարչական իրավախախտման հատկանիշներ</w:t>
      </w:r>
      <w:r w:rsidRPr="00823E4D">
        <w:rPr>
          <w:rFonts w:ascii="GHEA Grapalat" w:hAnsi="GHEA Grapalat"/>
          <w:color w:val="000000" w:themeColor="text1"/>
          <w:lang w:val="hy-AM"/>
        </w:rPr>
        <w:t>,</w:t>
      </w:r>
      <w:r w:rsidRPr="00823E4D">
        <w:rPr>
          <w:rFonts w:ascii="GHEA Grapalat" w:hAnsi="GHEA Grapalat"/>
          <w:color w:val="000000" w:themeColor="text1"/>
          <w:lang w:val="af-ZA"/>
        </w:rPr>
        <w:t xml:space="preserve"> առաջացնում է նախազգուշացում:</w:t>
      </w:r>
    </w:p>
    <w:p w:rsidR="009D0186" w:rsidRPr="00823E4D" w:rsidRDefault="009D0186" w:rsidP="00823E4D">
      <w:pPr>
        <w:pStyle w:val="ListParagraph"/>
        <w:widowControl w:val="0"/>
        <w:numPr>
          <w:ilvl w:val="0"/>
          <w:numId w:val="4"/>
        </w:numPr>
        <w:autoSpaceDE w:val="0"/>
        <w:autoSpaceDN w:val="0"/>
        <w:adjustRightInd w:val="0"/>
        <w:spacing w:after="0" w:line="360" w:lineRule="auto"/>
        <w:ind w:left="0" w:firstLine="450"/>
        <w:jc w:val="both"/>
        <w:textAlignment w:val="baseline"/>
        <w:rPr>
          <w:rFonts w:ascii="GHEA Grapalat" w:hAnsi="GHEA Grapalat"/>
          <w:color w:val="000000" w:themeColor="text1"/>
          <w:sz w:val="24"/>
          <w:szCs w:val="24"/>
          <w:lang w:val="af-ZA"/>
        </w:rPr>
      </w:pPr>
      <w:r w:rsidRPr="00823E4D">
        <w:rPr>
          <w:rFonts w:ascii="GHEA Grapalat" w:hAnsi="GHEA Grapalat"/>
          <w:color w:val="000000" w:themeColor="text1"/>
          <w:sz w:val="24"/>
          <w:szCs w:val="24"/>
          <w:lang w:val="af-ZA"/>
        </w:rPr>
        <w:t xml:space="preserve">Սույն հոդվածի 6-րդ մասով սահմանված անձի կողմից </w:t>
      </w:r>
      <w:r w:rsidRPr="00823E4D">
        <w:rPr>
          <w:rFonts w:ascii="GHEA Grapalat" w:hAnsi="GHEA Grapalat"/>
          <w:color w:val="000000" w:themeColor="text1"/>
          <w:sz w:val="24"/>
          <w:szCs w:val="24"/>
          <w:lang w:val="hy-AM"/>
        </w:rPr>
        <w:t>Կ</w:t>
      </w:r>
      <w:r w:rsidRPr="00823E4D">
        <w:rPr>
          <w:rFonts w:ascii="GHEA Grapalat" w:hAnsi="GHEA Grapalat"/>
          <w:color w:val="000000" w:themeColor="text1"/>
          <w:sz w:val="24"/>
          <w:szCs w:val="24"/>
          <w:lang w:val="af-ZA"/>
        </w:rPr>
        <w:t>արգավորողի իրավական ակտով սահմանված պահանջը չկատարելը կամ ոչ պատշաճ կատարելը, որն ուղղակիորեն հանգեցրել է մի խումբ սպառողների իրավունքների կամ օրինական շահերի խախտման, լիցենզիայի (թույլտվության) պայմանների կոպիտ խախտման</w:t>
      </w:r>
      <w:r w:rsidRPr="00823E4D">
        <w:rPr>
          <w:rFonts w:ascii="GHEA Grapalat" w:hAnsi="GHEA Grapalat"/>
          <w:color w:val="000000" w:themeColor="text1"/>
          <w:sz w:val="24"/>
          <w:szCs w:val="24"/>
          <w:lang w:val="hy-AM"/>
        </w:rPr>
        <w:t>,</w:t>
      </w:r>
      <w:r w:rsidRPr="00823E4D">
        <w:rPr>
          <w:rFonts w:ascii="GHEA Grapalat" w:hAnsi="GHEA Grapalat"/>
          <w:color w:val="000000" w:themeColor="text1"/>
          <w:sz w:val="24"/>
          <w:szCs w:val="24"/>
          <w:lang w:val="af-ZA"/>
        </w:rPr>
        <w:t xml:space="preserve"> էլեկտրոնային հաղորդակցության բնագավառում կարգավորվող այլ անձ</w:t>
      </w:r>
      <w:r w:rsidRPr="00823E4D">
        <w:rPr>
          <w:rFonts w:ascii="GHEA Grapalat" w:hAnsi="GHEA Grapalat"/>
          <w:color w:val="000000" w:themeColor="text1"/>
          <w:sz w:val="24"/>
          <w:szCs w:val="24"/>
          <w:lang w:val="hy-AM"/>
        </w:rPr>
        <w:t>ի</w:t>
      </w:r>
      <w:r w:rsidRPr="00823E4D">
        <w:rPr>
          <w:rFonts w:ascii="GHEA Grapalat" w:hAnsi="GHEA Grapalat"/>
          <w:color w:val="000000" w:themeColor="text1"/>
          <w:sz w:val="24"/>
          <w:szCs w:val="24"/>
          <w:lang w:val="af-ZA"/>
        </w:rPr>
        <w:t xml:space="preserve"> օրինական շահերի խախտման</w:t>
      </w:r>
      <w:r w:rsidRPr="00823E4D">
        <w:rPr>
          <w:rFonts w:ascii="GHEA Grapalat" w:hAnsi="GHEA Grapalat"/>
          <w:color w:val="000000" w:themeColor="text1"/>
          <w:sz w:val="24"/>
          <w:szCs w:val="24"/>
          <w:lang w:val="hy-AM"/>
        </w:rPr>
        <w:t>,</w:t>
      </w:r>
      <w:r w:rsidRPr="00823E4D">
        <w:rPr>
          <w:rFonts w:ascii="GHEA Grapalat" w:hAnsi="GHEA Grapalat"/>
          <w:color w:val="000000" w:themeColor="text1"/>
          <w:sz w:val="24"/>
          <w:szCs w:val="24"/>
          <w:lang w:val="af-ZA"/>
        </w:rPr>
        <w:t xml:space="preserve"> կարգավորվող գործունեության խոչընդոտմանը</w:t>
      </w:r>
      <w:r w:rsidRPr="00823E4D">
        <w:rPr>
          <w:rFonts w:ascii="GHEA Grapalat" w:hAnsi="GHEA Grapalat"/>
          <w:color w:val="000000" w:themeColor="text1"/>
          <w:sz w:val="24"/>
          <w:szCs w:val="24"/>
          <w:lang w:val="hy-AM"/>
        </w:rPr>
        <w:t>,</w:t>
      </w:r>
      <w:r w:rsidRPr="00823E4D">
        <w:rPr>
          <w:rFonts w:ascii="GHEA Grapalat" w:hAnsi="GHEA Grapalat"/>
          <w:color w:val="000000" w:themeColor="text1"/>
          <w:sz w:val="24"/>
          <w:szCs w:val="24"/>
          <w:lang w:val="af-ZA"/>
        </w:rPr>
        <w:t xml:space="preserve"> լիցենզիայի (թույլտվության) պայմանների չկատարմանը, </w:t>
      </w:r>
      <w:r w:rsidRPr="00823E4D">
        <w:rPr>
          <w:rFonts w:ascii="GHEA Grapalat" w:hAnsi="GHEA Grapalat"/>
          <w:color w:val="000000" w:themeColor="text1"/>
          <w:sz w:val="24"/>
          <w:szCs w:val="24"/>
          <w:lang w:val="hy-AM"/>
        </w:rPr>
        <w:t xml:space="preserve">կամ </w:t>
      </w:r>
      <w:r w:rsidRPr="00823E4D">
        <w:rPr>
          <w:rFonts w:ascii="GHEA Grapalat" w:hAnsi="GHEA Grapalat"/>
          <w:color w:val="000000" w:themeColor="text1"/>
          <w:sz w:val="24"/>
          <w:szCs w:val="24"/>
          <w:lang w:val="af-ZA"/>
        </w:rPr>
        <w:t xml:space="preserve">սույն </w:t>
      </w:r>
      <w:r w:rsidRPr="00823E4D">
        <w:rPr>
          <w:rFonts w:ascii="GHEA Grapalat" w:eastAsia="Times New Roman" w:hAnsi="GHEA Grapalat" w:cs="Times New Roman"/>
          <w:color w:val="000000" w:themeColor="text1"/>
          <w:sz w:val="24"/>
          <w:szCs w:val="24"/>
          <w:lang w:val="af-ZA"/>
        </w:rPr>
        <w:t>հոդվածի 8-րդ</w:t>
      </w:r>
      <w:r w:rsidRPr="00823E4D">
        <w:rPr>
          <w:rFonts w:ascii="GHEA Grapalat" w:hAnsi="GHEA Grapalat"/>
          <w:color w:val="000000" w:themeColor="text1"/>
          <w:sz w:val="24"/>
          <w:szCs w:val="24"/>
          <w:lang w:val="af-ZA"/>
        </w:rPr>
        <w:t xml:space="preserve"> մասով սահմանված արարքը վարչական տույժ նշանակելու մասին որոշման անբողոքարկելի դառնալուց հետո մեկ տարվա ընթացքում կրկին կատարելը՝</w:t>
      </w:r>
      <w:r w:rsidRPr="00823E4D">
        <w:rPr>
          <w:rFonts w:ascii="GHEA Grapalat" w:hAnsi="GHEA Grapalat"/>
          <w:color w:val="000000" w:themeColor="text1"/>
          <w:sz w:val="24"/>
          <w:szCs w:val="24"/>
          <w:lang w:val="hy-AM"/>
        </w:rPr>
        <w:t xml:space="preserve"> </w:t>
      </w:r>
      <w:r w:rsidRPr="00823E4D">
        <w:rPr>
          <w:rFonts w:ascii="GHEA Grapalat" w:hAnsi="GHEA Grapalat" w:cs="Sylfaen"/>
          <w:color w:val="000000" w:themeColor="text1"/>
          <w:sz w:val="24"/>
          <w:szCs w:val="24"/>
        </w:rPr>
        <w:t>առաջացնում</w:t>
      </w:r>
      <w:r w:rsidRPr="00823E4D">
        <w:rPr>
          <w:rFonts w:ascii="GHEA Grapalat" w:hAnsi="GHEA Grapalat" w:cs="Sylfaen"/>
          <w:color w:val="000000" w:themeColor="text1"/>
          <w:sz w:val="24"/>
          <w:szCs w:val="24"/>
          <w:lang w:val="af-ZA"/>
        </w:rPr>
        <w:t xml:space="preserve"> </w:t>
      </w:r>
      <w:r w:rsidRPr="00823E4D">
        <w:rPr>
          <w:rFonts w:ascii="GHEA Grapalat" w:hAnsi="GHEA Grapalat" w:cs="Sylfaen"/>
          <w:color w:val="000000" w:themeColor="text1"/>
          <w:sz w:val="24"/>
          <w:szCs w:val="24"/>
        </w:rPr>
        <w:t>է</w:t>
      </w:r>
      <w:r w:rsidRPr="00823E4D">
        <w:rPr>
          <w:rFonts w:ascii="GHEA Grapalat" w:hAnsi="GHEA Grapalat" w:cs="Sylfaen"/>
          <w:color w:val="000000" w:themeColor="text1"/>
          <w:sz w:val="24"/>
          <w:szCs w:val="24"/>
          <w:lang w:val="af-ZA"/>
        </w:rPr>
        <w:t xml:space="preserve"> տուգանք՝</w:t>
      </w:r>
      <w:r w:rsidRPr="00823E4D">
        <w:rPr>
          <w:rFonts w:ascii="GHEA Grapalat" w:hAnsi="GHEA Grapalat" w:cs="Arial"/>
          <w:color w:val="000000" w:themeColor="text1"/>
          <w:sz w:val="24"/>
          <w:szCs w:val="24"/>
          <w:lang w:val="af-ZA"/>
        </w:rPr>
        <w:t xml:space="preserve"> </w:t>
      </w:r>
      <w:r w:rsidRPr="00823E4D">
        <w:rPr>
          <w:rFonts w:ascii="GHEA Grapalat" w:hAnsi="GHEA Grapalat" w:cs="Sylfaen"/>
          <w:color w:val="000000" w:themeColor="text1"/>
          <w:sz w:val="24"/>
          <w:szCs w:val="24"/>
        </w:rPr>
        <w:t>տասը</w:t>
      </w:r>
      <w:r w:rsidRPr="00823E4D">
        <w:rPr>
          <w:rFonts w:ascii="GHEA Grapalat" w:hAnsi="GHEA Grapalat"/>
          <w:color w:val="000000" w:themeColor="text1"/>
          <w:sz w:val="24"/>
          <w:szCs w:val="24"/>
          <w:lang w:val="af-ZA"/>
        </w:rPr>
        <w:t xml:space="preserve"> </w:t>
      </w:r>
      <w:r w:rsidRPr="00823E4D">
        <w:rPr>
          <w:rFonts w:ascii="GHEA Grapalat" w:hAnsi="GHEA Grapalat" w:cs="Sylfaen"/>
          <w:color w:val="000000" w:themeColor="text1"/>
          <w:sz w:val="24"/>
          <w:szCs w:val="24"/>
          <w:lang w:val="af-ZA"/>
        </w:rPr>
        <w:t xml:space="preserve">միլիոն դրամից </w:t>
      </w:r>
      <w:r w:rsidRPr="00823E4D">
        <w:rPr>
          <w:rFonts w:ascii="GHEA Grapalat" w:hAnsi="GHEA Grapalat" w:cs="Sylfaen"/>
          <w:color w:val="000000" w:themeColor="text1"/>
          <w:sz w:val="24"/>
          <w:szCs w:val="24"/>
        </w:rPr>
        <w:t>քսան</w:t>
      </w:r>
      <w:r w:rsidRPr="00823E4D">
        <w:rPr>
          <w:rFonts w:ascii="GHEA Grapalat" w:hAnsi="GHEA Grapalat" w:cs="Sylfaen"/>
          <w:color w:val="000000" w:themeColor="text1"/>
          <w:sz w:val="24"/>
          <w:szCs w:val="24"/>
          <w:lang w:val="af-ZA"/>
        </w:rPr>
        <w:t xml:space="preserve"> միլիոն</w:t>
      </w:r>
      <w:r w:rsidRPr="00823E4D">
        <w:rPr>
          <w:rFonts w:ascii="GHEA Grapalat" w:hAnsi="GHEA Grapalat" w:cs="Arial"/>
          <w:color w:val="000000" w:themeColor="text1"/>
          <w:sz w:val="24"/>
          <w:szCs w:val="24"/>
          <w:lang w:val="af-ZA"/>
        </w:rPr>
        <w:t xml:space="preserve"> </w:t>
      </w:r>
      <w:r w:rsidRPr="00823E4D">
        <w:rPr>
          <w:rFonts w:ascii="GHEA Grapalat" w:hAnsi="GHEA Grapalat" w:cs="Sylfaen"/>
          <w:color w:val="000000" w:themeColor="text1"/>
          <w:sz w:val="24"/>
          <w:szCs w:val="24"/>
          <w:lang w:val="af-ZA"/>
        </w:rPr>
        <w:t>դրամի</w:t>
      </w:r>
      <w:r w:rsidRPr="00823E4D">
        <w:rPr>
          <w:rFonts w:ascii="GHEA Grapalat" w:hAnsi="GHEA Grapalat" w:cs="Arial"/>
          <w:color w:val="000000" w:themeColor="text1"/>
          <w:sz w:val="24"/>
          <w:szCs w:val="24"/>
          <w:lang w:val="af-ZA"/>
        </w:rPr>
        <w:t xml:space="preserve"> </w:t>
      </w:r>
      <w:r w:rsidRPr="00823E4D">
        <w:rPr>
          <w:rFonts w:ascii="GHEA Grapalat" w:hAnsi="GHEA Grapalat" w:cs="Sylfaen"/>
          <w:color w:val="000000" w:themeColor="text1"/>
          <w:sz w:val="24"/>
          <w:szCs w:val="24"/>
          <w:lang w:val="af-ZA"/>
        </w:rPr>
        <w:t>չափով</w:t>
      </w:r>
      <w:r w:rsidRPr="00823E4D">
        <w:rPr>
          <w:rFonts w:ascii="GHEA Grapalat" w:hAnsi="GHEA Grapalat" w:cs="Arial"/>
          <w:color w:val="000000" w:themeColor="text1"/>
          <w:sz w:val="24"/>
          <w:szCs w:val="24"/>
          <w:lang w:val="af-ZA"/>
        </w:rPr>
        <w:t>,</w:t>
      </w:r>
      <w:r w:rsidRPr="00823E4D">
        <w:rPr>
          <w:rFonts w:ascii="GHEA Grapalat" w:hAnsi="GHEA Grapalat" w:cs="Sylfaen"/>
          <w:color w:val="000000" w:themeColor="text1"/>
          <w:sz w:val="24"/>
          <w:szCs w:val="24"/>
          <w:lang w:val="af-ZA"/>
        </w:rPr>
        <w:t xml:space="preserve"> </w:t>
      </w:r>
      <w:r w:rsidRPr="00823E4D">
        <w:rPr>
          <w:rFonts w:ascii="GHEA Grapalat" w:hAnsi="GHEA Grapalat"/>
          <w:bCs/>
          <w:sz w:val="24"/>
          <w:szCs w:val="24"/>
          <w:lang w:val="af-ZA"/>
        </w:rPr>
        <w:t xml:space="preserve">կամ լիցենզիայի </w:t>
      </w:r>
      <w:r w:rsidRPr="00823E4D">
        <w:rPr>
          <w:rFonts w:ascii="GHEA Grapalat" w:hAnsi="GHEA Grapalat" w:cs="Sylfaen"/>
          <w:color w:val="000000" w:themeColor="text1"/>
          <w:sz w:val="24"/>
          <w:szCs w:val="24"/>
          <w:lang w:val="af-ZA"/>
        </w:rPr>
        <w:t>(</w:t>
      </w:r>
      <w:r w:rsidRPr="00823E4D">
        <w:rPr>
          <w:rFonts w:ascii="GHEA Grapalat" w:hAnsi="GHEA Grapalat" w:cs="Sylfaen"/>
          <w:color w:val="000000" w:themeColor="text1"/>
          <w:sz w:val="24"/>
          <w:szCs w:val="24"/>
        </w:rPr>
        <w:t>թույլտվության</w:t>
      </w:r>
      <w:r w:rsidRPr="00823E4D">
        <w:rPr>
          <w:rFonts w:ascii="GHEA Grapalat" w:hAnsi="GHEA Grapalat" w:cs="Sylfaen"/>
          <w:color w:val="000000" w:themeColor="text1"/>
          <w:sz w:val="24"/>
          <w:szCs w:val="24"/>
          <w:lang w:val="af-ZA"/>
        </w:rPr>
        <w:t xml:space="preserve">) </w:t>
      </w:r>
      <w:r w:rsidRPr="00823E4D">
        <w:rPr>
          <w:rFonts w:ascii="GHEA Grapalat" w:hAnsi="GHEA Grapalat"/>
          <w:bCs/>
          <w:sz w:val="24"/>
          <w:szCs w:val="24"/>
          <w:lang w:val="af-ZA"/>
        </w:rPr>
        <w:t xml:space="preserve">գործողության կասեցում, կամ լիցենզիայի </w:t>
      </w:r>
      <w:r w:rsidRPr="00823E4D">
        <w:rPr>
          <w:rFonts w:ascii="GHEA Grapalat" w:hAnsi="GHEA Grapalat" w:cs="Sylfaen"/>
          <w:color w:val="000000" w:themeColor="text1"/>
          <w:sz w:val="24"/>
          <w:szCs w:val="24"/>
          <w:lang w:val="af-ZA"/>
        </w:rPr>
        <w:t>(</w:t>
      </w:r>
      <w:r w:rsidRPr="00823E4D">
        <w:rPr>
          <w:rFonts w:ascii="GHEA Grapalat" w:hAnsi="GHEA Grapalat" w:cs="Sylfaen"/>
          <w:color w:val="000000" w:themeColor="text1"/>
          <w:sz w:val="24"/>
          <w:szCs w:val="24"/>
        </w:rPr>
        <w:t>թույլտվության</w:t>
      </w:r>
      <w:r w:rsidRPr="00823E4D">
        <w:rPr>
          <w:rFonts w:ascii="GHEA Grapalat" w:hAnsi="GHEA Grapalat" w:cs="Sylfaen"/>
          <w:color w:val="000000" w:themeColor="text1"/>
          <w:sz w:val="24"/>
          <w:szCs w:val="24"/>
          <w:lang w:val="af-ZA"/>
        </w:rPr>
        <w:t xml:space="preserve">) </w:t>
      </w:r>
      <w:r w:rsidRPr="00823E4D">
        <w:rPr>
          <w:rFonts w:ascii="GHEA Grapalat" w:hAnsi="GHEA Grapalat"/>
          <w:bCs/>
          <w:sz w:val="24"/>
          <w:szCs w:val="24"/>
          <w:lang w:val="af-ZA"/>
        </w:rPr>
        <w:t>գործողության դադարեցում</w:t>
      </w:r>
      <w:r w:rsidRPr="00823E4D">
        <w:rPr>
          <w:rFonts w:ascii="GHEA Grapalat" w:hAnsi="GHEA Grapalat" w:cs="Sylfaen"/>
          <w:color w:val="000000" w:themeColor="text1"/>
          <w:sz w:val="24"/>
          <w:szCs w:val="24"/>
          <w:lang w:val="af-ZA"/>
        </w:rPr>
        <w:t>:</w:t>
      </w:r>
    </w:p>
    <w:p w:rsidR="00623564" w:rsidRPr="00823E4D" w:rsidRDefault="009D0186" w:rsidP="00823E4D">
      <w:pPr>
        <w:pStyle w:val="ListParagraph"/>
        <w:widowControl w:val="0"/>
        <w:numPr>
          <w:ilvl w:val="0"/>
          <w:numId w:val="4"/>
        </w:numPr>
        <w:tabs>
          <w:tab w:val="left" w:pos="900"/>
        </w:tabs>
        <w:autoSpaceDE w:val="0"/>
        <w:autoSpaceDN w:val="0"/>
        <w:adjustRightInd w:val="0"/>
        <w:spacing w:after="0" w:line="360" w:lineRule="auto"/>
        <w:ind w:left="0" w:firstLine="450"/>
        <w:jc w:val="both"/>
        <w:textAlignment w:val="baseline"/>
        <w:rPr>
          <w:rFonts w:ascii="GHEA Grapalat" w:hAnsi="GHEA Grapalat"/>
          <w:color w:val="000000" w:themeColor="text1"/>
          <w:sz w:val="24"/>
          <w:szCs w:val="24"/>
          <w:lang w:val="af-ZA"/>
        </w:rPr>
      </w:pPr>
      <w:r w:rsidRPr="00823E4D">
        <w:rPr>
          <w:rFonts w:ascii="GHEA Grapalat" w:hAnsi="GHEA Grapalat"/>
          <w:color w:val="000000" w:themeColor="text1"/>
          <w:sz w:val="24"/>
          <w:szCs w:val="24"/>
          <w:lang w:val="hy-AM"/>
        </w:rPr>
        <w:t>Սույն օրենքի 60-րդ հոդվածի համաձայն՝ դ</w:t>
      </w:r>
      <w:r w:rsidRPr="00823E4D">
        <w:rPr>
          <w:rFonts w:ascii="GHEA Grapalat" w:hAnsi="GHEA Grapalat"/>
          <w:color w:val="000000" w:themeColor="text1"/>
          <w:sz w:val="24"/>
          <w:szCs w:val="24"/>
          <w:lang w:val="af-ZA"/>
        </w:rPr>
        <w:t>ադարեցման կարգադրություն</w:t>
      </w:r>
      <w:r w:rsidRPr="00823E4D">
        <w:rPr>
          <w:rFonts w:ascii="GHEA Grapalat" w:hAnsi="GHEA Grapalat"/>
          <w:color w:val="000000" w:themeColor="text1"/>
          <w:sz w:val="24"/>
          <w:szCs w:val="24"/>
          <w:lang w:val="hy-AM"/>
        </w:rPr>
        <w:t>ն</w:t>
      </w:r>
      <w:r w:rsidRPr="00823E4D">
        <w:rPr>
          <w:rFonts w:ascii="GHEA Grapalat" w:hAnsi="GHEA Grapalat"/>
          <w:color w:val="000000" w:themeColor="text1"/>
          <w:sz w:val="24"/>
          <w:szCs w:val="24"/>
          <w:lang w:val="af-ZA"/>
        </w:rPr>
        <w:t xml:space="preserve"> </w:t>
      </w:r>
      <w:r w:rsidRPr="00823E4D">
        <w:rPr>
          <w:rFonts w:ascii="GHEA Grapalat" w:hAnsi="GHEA Grapalat"/>
          <w:color w:val="000000" w:themeColor="text1"/>
          <w:sz w:val="24"/>
          <w:szCs w:val="24"/>
          <w:lang w:val="af-ZA"/>
        </w:rPr>
        <w:lastRenderedPageBreak/>
        <w:t xml:space="preserve">արձակելուց </w:t>
      </w:r>
      <w:r w:rsidRPr="00823E4D">
        <w:rPr>
          <w:rFonts w:ascii="GHEA Grapalat" w:hAnsi="GHEA Grapalat"/>
          <w:color w:val="000000" w:themeColor="text1"/>
          <w:sz w:val="24"/>
          <w:szCs w:val="24"/>
          <w:lang w:val="hy-AM"/>
        </w:rPr>
        <w:t>հետո ա</w:t>
      </w:r>
      <w:r w:rsidRPr="00823E4D">
        <w:rPr>
          <w:rFonts w:ascii="GHEA Grapalat" w:hAnsi="GHEA Grapalat"/>
          <w:color w:val="000000" w:themeColor="text1"/>
          <w:sz w:val="24"/>
          <w:szCs w:val="24"/>
          <w:lang w:val="af-ZA"/>
        </w:rPr>
        <w:t xml:space="preserve">ռանց </w:t>
      </w:r>
      <w:r w:rsidRPr="00823E4D">
        <w:rPr>
          <w:rFonts w:ascii="GHEA Grapalat" w:hAnsi="GHEA Grapalat"/>
          <w:color w:val="000000" w:themeColor="text1"/>
          <w:sz w:val="24"/>
          <w:szCs w:val="24"/>
          <w:lang w:val="hy-AM"/>
        </w:rPr>
        <w:t>Կ</w:t>
      </w:r>
      <w:r w:rsidRPr="00823E4D">
        <w:rPr>
          <w:rFonts w:ascii="GHEA Grapalat" w:hAnsi="GHEA Grapalat"/>
          <w:color w:val="000000" w:themeColor="text1"/>
          <w:sz w:val="24"/>
          <w:szCs w:val="24"/>
          <w:lang w:val="af-ZA"/>
        </w:rPr>
        <w:t>արգավորողի թույլտվության ռադիոհաճախականությունների օգտագործումը շարունակելը</w:t>
      </w:r>
      <w:r w:rsidRPr="00823E4D">
        <w:rPr>
          <w:rFonts w:ascii="GHEA Grapalat" w:hAnsi="GHEA Grapalat"/>
          <w:color w:val="000000" w:themeColor="text1"/>
          <w:sz w:val="24"/>
          <w:szCs w:val="24"/>
          <w:lang w:val="hy-AM"/>
        </w:rPr>
        <w:t xml:space="preserve">, կամ </w:t>
      </w:r>
      <w:r w:rsidRPr="00823E4D">
        <w:rPr>
          <w:rFonts w:ascii="GHEA Grapalat" w:hAnsi="GHEA Grapalat"/>
          <w:color w:val="000000" w:themeColor="text1"/>
          <w:sz w:val="24"/>
          <w:szCs w:val="24"/>
          <w:lang w:val="af-ZA"/>
        </w:rPr>
        <w:t>ծանուցում չներկայացրա</w:t>
      </w:r>
      <w:r w:rsidRPr="00823E4D">
        <w:rPr>
          <w:rFonts w:ascii="GHEA Grapalat" w:hAnsi="GHEA Grapalat"/>
          <w:color w:val="000000" w:themeColor="text1"/>
          <w:sz w:val="24"/>
          <w:szCs w:val="24"/>
          <w:lang w:val="hy-AM"/>
        </w:rPr>
        <w:t>ծ</w:t>
      </w:r>
      <w:r w:rsidRPr="00823E4D">
        <w:rPr>
          <w:rFonts w:ascii="GHEA Grapalat" w:hAnsi="GHEA Grapalat"/>
          <w:color w:val="000000" w:themeColor="text1"/>
          <w:sz w:val="24"/>
          <w:szCs w:val="24"/>
          <w:lang w:val="af-ZA"/>
        </w:rPr>
        <w:t xml:space="preserve"> հանրային էլեկտրոնային հաղորդակցության ծառայություններ մատուց</w:t>
      </w:r>
      <w:r w:rsidRPr="00823E4D">
        <w:rPr>
          <w:rFonts w:ascii="GHEA Grapalat" w:hAnsi="GHEA Grapalat"/>
          <w:color w:val="000000" w:themeColor="text1"/>
          <w:sz w:val="24"/>
          <w:szCs w:val="24"/>
          <w:lang w:val="hy-AM"/>
        </w:rPr>
        <w:t>ող</w:t>
      </w:r>
      <w:r w:rsidRPr="00823E4D">
        <w:rPr>
          <w:rFonts w:ascii="GHEA Grapalat" w:hAnsi="GHEA Grapalat"/>
          <w:color w:val="000000" w:themeColor="text1"/>
          <w:sz w:val="24"/>
          <w:szCs w:val="24"/>
          <w:lang w:val="af-ZA"/>
        </w:rPr>
        <w:t xml:space="preserve"> անձի կողմից</w:t>
      </w:r>
      <w:r w:rsidRPr="00823E4D">
        <w:rPr>
          <w:rFonts w:ascii="GHEA Grapalat" w:hAnsi="GHEA Grapalat"/>
          <w:color w:val="000000" w:themeColor="text1"/>
          <w:sz w:val="24"/>
          <w:szCs w:val="24"/>
          <w:lang w:val="hy-AM"/>
        </w:rPr>
        <w:t xml:space="preserve"> </w:t>
      </w:r>
      <w:r w:rsidRPr="00823E4D">
        <w:rPr>
          <w:rFonts w:ascii="GHEA Grapalat" w:hAnsi="GHEA Grapalat"/>
          <w:color w:val="000000" w:themeColor="text1"/>
          <w:sz w:val="24"/>
          <w:szCs w:val="24"/>
          <w:lang w:val="af-ZA"/>
        </w:rPr>
        <w:t xml:space="preserve">էլեկտրոնային հաղորդակցության </w:t>
      </w:r>
      <w:r w:rsidRPr="00823E4D">
        <w:rPr>
          <w:rFonts w:ascii="GHEA Grapalat" w:hAnsi="GHEA Grapalat"/>
          <w:color w:val="000000" w:themeColor="text1"/>
          <w:sz w:val="24"/>
          <w:szCs w:val="24"/>
          <w:lang w:val="hy-AM"/>
        </w:rPr>
        <w:t>ծառայությունների</w:t>
      </w:r>
      <w:r w:rsidRPr="00823E4D">
        <w:rPr>
          <w:rFonts w:ascii="GHEA Grapalat" w:hAnsi="GHEA Grapalat"/>
          <w:color w:val="000000" w:themeColor="text1"/>
          <w:sz w:val="24"/>
          <w:szCs w:val="24"/>
          <w:lang w:val="af-ZA"/>
        </w:rPr>
        <w:t xml:space="preserve"> </w:t>
      </w:r>
      <w:r w:rsidRPr="00823E4D">
        <w:rPr>
          <w:rFonts w:ascii="GHEA Grapalat" w:hAnsi="GHEA Grapalat"/>
          <w:color w:val="000000" w:themeColor="text1"/>
          <w:sz w:val="24"/>
          <w:szCs w:val="24"/>
          <w:lang w:val="hy-AM"/>
        </w:rPr>
        <w:t>մատուցումը</w:t>
      </w:r>
      <w:r w:rsidRPr="00823E4D">
        <w:rPr>
          <w:rFonts w:ascii="GHEA Grapalat" w:hAnsi="GHEA Grapalat"/>
          <w:color w:val="000000" w:themeColor="text1"/>
          <w:sz w:val="24"/>
          <w:szCs w:val="24"/>
          <w:lang w:val="af-ZA"/>
        </w:rPr>
        <w:t xml:space="preserve"> </w:t>
      </w:r>
      <w:r w:rsidRPr="00823E4D">
        <w:rPr>
          <w:rFonts w:ascii="GHEA Grapalat" w:hAnsi="GHEA Grapalat"/>
          <w:color w:val="000000" w:themeColor="text1"/>
          <w:sz w:val="24"/>
          <w:szCs w:val="24"/>
          <w:lang w:val="hy-AM"/>
        </w:rPr>
        <w:t>շարունակելը</w:t>
      </w:r>
      <w:r w:rsidRPr="00823E4D">
        <w:rPr>
          <w:rFonts w:ascii="GHEA Grapalat" w:hAnsi="GHEA Grapalat"/>
          <w:color w:val="000000" w:themeColor="text1"/>
          <w:sz w:val="24"/>
          <w:szCs w:val="24"/>
          <w:lang w:val="af-ZA"/>
        </w:rPr>
        <w:t xml:space="preserve"> առաջացնում է տուգանք՝ մեկ միլիոն դրամից երկու միլիոն դրամի չափով</w:t>
      </w:r>
      <w:r w:rsidRPr="00823E4D">
        <w:rPr>
          <w:rFonts w:ascii="GHEA Grapalat" w:hAnsi="GHEA Grapalat"/>
          <w:color w:val="000000" w:themeColor="text1"/>
          <w:sz w:val="24"/>
          <w:szCs w:val="24"/>
          <w:lang w:val="hy-AM"/>
        </w:rPr>
        <w:t>։</w:t>
      </w:r>
    </w:p>
    <w:p w:rsidR="009D0186" w:rsidRPr="00823E4D" w:rsidRDefault="00623564" w:rsidP="00823E4D">
      <w:pPr>
        <w:pStyle w:val="ListParagraph"/>
        <w:widowControl w:val="0"/>
        <w:numPr>
          <w:ilvl w:val="0"/>
          <w:numId w:val="4"/>
        </w:numPr>
        <w:tabs>
          <w:tab w:val="left" w:pos="900"/>
        </w:tabs>
        <w:autoSpaceDE w:val="0"/>
        <w:autoSpaceDN w:val="0"/>
        <w:adjustRightInd w:val="0"/>
        <w:spacing w:after="0" w:line="360" w:lineRule="auto"/>
        <w:ind w:left="0" w:firstLine="450"/>
        <w:jc w:val="both"/>
        <w:textAlignment w:val="baseline"/>
        <w:rPr>
          <w:rFonts w:ascii="GHEA Grapalat" w:hAnsi="GHEA Grapalat"/>
          <w:color w:val="000000" w:themeColor="text1"/>
          <w:sz w:val="24"/>
          <w:szCs w:val="24"/>
          <w:lang w:val="af-ZA"/>
        </w:rPr>
      </w:pPr>
      <w:r w:rsidRPr="00823E4D">
        <w:rPr>
          <w:rFonts w:ascii="GHEA Grapalat" w:hAnsi="GHEA Grapalat"/>
          <w:bCs/>
          <w:sz w:val="24"/>
          <w:szCs w:val="24"/>
          <w:lang w:val="hy-AM"/>
        </w:rPr>
        <w:t>Եթե Կարգավորվող անձի կողմից չկատարված կամ ոչ պատշաճ կատարված պահանջը միաժամանակ սահմանված է և սույն օրենքում, և Կարգավորողի իրավական ակտում, ապա Կարգավորվող անձի նկատմամբ պատասխանատվության միջոցը կիրառվում է սույն օրենքի պահանջի չկատարման կամ ոչ պատշաճ կատարման համար։</w:t>
      </w:r>
      <w:r w:rsidR="009D0186" w:rsidRPr="00823E4D">
        <w:rPr>
          <w:rFonts w:ascii="GHEA Grapalat" w:hAnsi="GHEA Grapalat"/>
          <w:color w:val="000000" w:themeColor="text1"/>
          <w:sz w:val="24"/>
          <w:szCs w:val="24"/>
          <w:lang w:val="hy-AM"/>
        </w:rPr>
        <w:t>»։</w:t>
      </w:r>
      <w:r w:rsidRPr="00823E4D">
        <w:rPr>
          <w:rFonts w:ascii="GHEA Grapalat" w:hAnsi="GHEA Grapalat"/>
          <w:color w:val="000000" w:themeColor="text1"/>
          <w:sz w:val="24"/>
          <w:szCs w:val="24"/>
          <w:lang w:val="hy-AM"/>
        </w:rPr>
        <w:t xml:space="preserve"> </w:t>
      </w:r>
    </w:p>
    <w:p w:rsidR="00D54F1B" w:rsidRDefault="00D54F1B" w:rsidP="00823E4D">
      <w:pPr>
        <w:pStyle w:val="ListParagraph"/>
        <w:tabs>
          <w:tab w:val="left" w:pos="567"/>
        </w:tabs>
        <w:spacing w:line="360" w:lineRule="auto"/>
        <w:ind w:left="0" w:firstLine="709"/>
        <w:jc w:val="both"/>
        <w:rPr>
          <w:rFonts w:ascii="GHEA Grapalat" w:hAnsi="GHEA Grapalat" w:cs="Sylfaen"/>
          <w:b/>
          <w:sz w:val="24"/>
          <w:szCs w:val="24"/>
        </w:rPr>
      </w:pPr>
    </w:p>
    <w:p w:rsidR="00F91B2F" w:rsidRPr="00823E4D" w:rsidRDefault="009D0186" w:rsidP="00823E4D">
      <w:pPr>
        <w:pStyle w:val="ListParagraph"/>
        <w:tabs>
          <w:tab w:val="left" w:pos="567"/>
        </w:tabs>
        <w:spacing w:line="360" w:lineRule="auto"/>
        <w:ind w:left="0" w:firstLine="709"/>
        <w:jc w:val="both"/>
        <w:rPr>
          <w:rFonts w:ascii="GHEA Grapalat" w:hAnsi="GHEA Grapalat" w:cs="Sylfaen"/>
          <w:sz w:val="24"/>
          <w:szCs w:val="24"/>
          <w:lang w:val="af-ZA"/>
        </w:rPr>
      </w:pPr>
      <w:bookmarkStart w:id="3" w:name="_GoBack"/>
      <w:bookmarkEnd w:id="3"/>
      <w:r w:rsidRPr="00823E4D">
        <w:rPr>
          <w:rFonts w:ascii="GHEA Grapalat" w:hAnsi="GHEA Grapalat" w:cs="Sylfaen"/>
          <w:b/>
          <w:sz w:val="24"/>
          <w:szCs w:val="24"/>
        </w:rPr>
        <w:t>Հոդված</w:t>
      </w:r>
      <w:r w:rsidRPr="00823E4D">
        <w:rPr>
          <w:rFonts w:ascii="GHEA Grapalat" w:hAnsi="GHEA Grapalat" w:cs="Sylfaen"/>
          <w:b/>
          <w:sz w:val="24"/>
          <w:szCs w:val="24"/>
          <w:lang w:val="af-ZA"/>
        </w:rPr>
        <w:t xml:space="preserve"> </w:t>
      </w:r>
      <w:r w:rsidR="001D046B" w:rsidRPr="00823E4D">
        <w:rPr>
          <w:rFonts w:ascii="GHEA Grapalat" w:hAnsi="GHEA Grapalat" w:cs="Sylfaen"/>
          <w:b/>
          <w:sz w:val="24"/>
          <w:szCs w:val="24"/>
          <w:lang w:val="af-ZA"/>
        </w:rPr>
        <w:t>8</w:t>
      </w:r>
      <w:r w:rsidRPr="00823E4D">
        <w:rPr>
          <w:rFonts w:ascii="GHEA Grapalat" w:hAnsi="GHEA Grapalat" w:cs="Sylfaen"/>
          <w:sz w:val="24"/>
          <w:szCs w:val="24"/>
          <w:lang w:val="af-ZA"/>
        </w:rPr>
        <w:t xml:space="preserve">. </w:t>
      </w:r>
      <w:r w:rsidRPr="00823E4D">
        <w:rPr>
          <w:rFonts w:ascii="GHEA Grapalat" w:hAnsi="GHEA Grapalat" w:cs="Sylfaen"/>
          <w:sz w:val="24"/>
          <w:szCs w:val="24"/>
        </w:rPr>
        <w:t>Սույն</w:t>
      </w:r>
      <w:r w:rsidRPr="00823E4D">
        <w:rPr>
          <w:rFonts w:ascii="GHEA Grapalat" w:hAnsi="GHEA Grapalat" w:cs="Sylfaen"/>
          <w:sz w:val="24"/>
          <w:szCs w:val="24"/>
          <w:lang w:val="af-ZA"/>
        </w:rPr>
        <w:t xml:space="preserve"> </w:t>
      </w:r>
      <w:r w:rsidRPr="00823E4D">
        <w:rPr>
          <w:rFonts w:ascii="GHEA Grapalat" w:hAnsi="GHEA Grapalat" w:cs="Sylfaen"/>
          <w:sz w:val="24"/>
          <w:szCs w:val="24"/>
        </w:rPr>
        <w:t>օրենքն</w:t>
      </w:r>
      <w:r w:rsidRPr="00823E4D">
        <w:rPr>
          <w:rFonts w:ascii="GHEA Grapalat" w:hAnsi="GHEA Grapalat" w:cs="Sylfaen"/>
          <w:sz w:val="24"/>
          <w:szCs w:val="24"/>
          <w:lang w:val="af-ZA"/>
        </w:rPr>
        <w:t xml:space="preserve"> </w:t>
      </w:r>
      <w:r w:rsidRPr="00823E4D">
        <w:rPr>
          <w:rFonts w:ascii="GHEA Grapalat" w:hAnsi="GHEA Grapalat" w:cs="Sylfaen"/>
          <w:sz w:val="24"/>
          <w:szCs w:val="24"/>
        </w:rPr>
        <w:t>ուժի</w:t>
      </w:r>
      <w:r w:rsidRPr="00823E4D">
        <w:rPr>
          <w:rFonts w:ascii="GHEA Grapalat" w:hAnsi="GHEA Grapalat" w:cs="Sylfaen"/>
          <w:sz w:val="24"/>
          <w:szCs w:val="24"/>
          <w:lang w:val="af-ZA"/>
        </w:rPr>
        <w:t xml:space="preserve"> </w:t>
      </w:r>
      <w:r w:rsidRPr="00823E4D">
        <w:rPr>
          <w:rFonts w:ascii="GHEA Grapalat" w:hAnsi="GHEA Grapalat" w:cs="Sylfaen"/>
          <w:sz w:val="24"/>
          <w:szCs w:val="24"/>
        </w:rPr>
        <w:t>մեջ</w:t>
      </w:r>
      <w:r w:rsidRPr="00823E4D">
        <w:rPr>
          <w:rFonts w:ascii="GHEA Grapalat" w:hAnsi="GHEA Grapalat" w:cs="Sylfaen"/>
          <w:sz w:val="24"/>
          <w:szCs w:val="24"/>
          <w:lang w:val="af-ZA"/>
        </w:rPr>
        <w:t xml:space="preserve"> </w:t>
      </w:r>
      <w:r w:rsidRPr="00823E4D">
        <w:rPr>
          <w:rFonts w:ascii="GHEA Grapalat" w:hAnsi="GHEA Grapalat" w:cs="Sylfaen"/>
          <w:sz w:val="24"/>
          <w:szCs w:val="24"/>
        </w:rPr>
        <w:t>է</w:t>
      </w:r>
      <w:r w:rsidRPr="00823E4D">
        <w:rPr>
          <w:rFonts w:ascii="GHEA Grapalat" w:hAnsi="GHEA Grapalat" w:cs="Sylfaen"/>
          <w:sz w:val="24"/>
          <w:szCs w:val="24"/>
          <w:lang w:val="af-ZA"/>
        </w:rPr>
        <w:t xml:space="preserve"> </w:t>
      </w:r>
      <w:r w:rsidRPr="00823E4D">
        <w:rPr>
          <w:rFonts w:ascii="GHEA Grapalat" w:hAnsi="GHEA Grapalat" w:cs="Sylfaen"/>
          <w:sz w:val="24"/>
          <w:szCs w:val="24"/>
        </w:rPr>
        <w:t>մտնում</w:t>
      </w:r>
      <w:r w:rsidRPr="00823E4D">
        <w:rPr>
          <w:rFonts w:ascii="GHEA Grapalat" w:hAnsi="GHEA Grapalat" w:cs="Sylfaen"/>
          <w:sz w:val="24"/>
          <w:szCs w:val="24"/>
          <w:lang w:val="af-ZA"/>
        </w:rPr>
        <w:t xml:space="preserve"> </w:t>
      </w:r>
      <w:r w:rsidRPr="00823E4D">
        <w:rPr>
          <w:rFonts w:ascii="GHEA Grapalat" w:hAnsi="GHEA Grapalat" w:cs="Sylfaen"/>
          <w:sz w:val="24"/>
          <w:szCs w:val="24"/>
        </w:rPr>
        <w:t>պաշտոնական</w:t>
      </w:r>
      <w:r w:rsidRPr="00823E4D">
        <w:rPr>
          <w:rFonts w:ascii="GHEA Grapalat" w:hAnsi="GHEA Grapalat" w:cs="Sylfaen"/>
          <w:sz w:val="24"/>
          <w:szCs w:val="24"/>
          <w:lang w:val="af-ZA"/>
        </w:rPr>
        <w:t xml:space="preserve"> </w:t>
      </w:r>
      <w:r w:rsidR="00F91B2F" w:rsidRPr="00823E4D">
        <w:rPr>
          <w:rFonts w:ascii="GHEA Grapalat" w:hAnsi="GHEA Grapalat" w:cs="Sylfaen"/>
          <w:sz w:val="24"/>
          <w:szCs w:val="24"/>
        </w:rPr>
        <w:t>հրապարակմանը</w:t>
      </w:r>
      <w:r w:rsidR="00F91B2F" w:rsidRPr="00823E4D">
        <w:rPr>
          <w:rFonts w:ascii="GHEA Grapalat" w:hAnsi="GHEA Grapalat" w:cs="Sylfaen"/>
          <w:sz w:val="24"/>
          <w:szCs w:val="24"/>
          <w:lang w:val="af-ZA"/>
        </w:rPr>
        <w:t xml:space="preserve"> </w:t>
      </w:r>
      <w:r w:rsidR="00F91B2F" w:rsidRPr="00823E4D">
        <w:rPr>
          <w:rFonts w:ascii="GHEA Grapalat" w:hAnsi="GHEA Grapalat" w:cs="Sylfaen"/>
          <w:sz w:val="24"/>
          <w:szCs w:val="24"/>
        </w:rPr>
        <w:t>հաջորդող</w:t>
      </w:r>
      <w:r w:rsidR="00F91B2F" w:rsidRPr="00823E4D">
        <w:rPr>
          <w:rFonts w:ascii="GHEA Grapalat" w:hAnsi="GHEA Grapalat" w:cs="Sylfaen"/>
          <w:sz w:val="24"/>
          <w:szCs w:val="24"/>
          <w:lang w:val="af-ZA"/>
        </w:rPr>
        <w:t xml:space="preserve"> </w:t>
      </w:r>
      <w:r w:rsidR="00F91B2F" w:rsidRPr="00823E4D">
        <w:rPr>
          <w:rFonts w:ascii="GHEA Grapalat" w:hAnsi="GHEA Grapalat" w:cs="Sylfaen"/>
          <w:sz w:val="24"/>
          <w:szCs w:val="24"/>
        </w:rPr>
        <w:t>օրվանից</w:t>
      </w:r>
      <w:r w:rsidR="00F91B2F" w:rsidRPr="00823E4D">
        <w:rPr>
          <w:rFonts w:ascii="GHEA Grapalat" w:hAnsi="GHEA Grapalat" w:cs="Sylfaen"/>
          <w:sz w:val="24"/>
          <w:szCs w:val="24"/>
          <w:lang w:val="af-ZA"/>
        </w:rPr>
        <w:t>:</w:t>
      </w:r>
    </w:p>
    <w:p w:rsidR="009D0186" w:rsidRPr="00823E4D" w:rsidRDefault="009D0186" w:rsidP="00823E4D">
      <w:pPr>
        <w:pStyle w:val="ListParagraph"/>
        <w:tabs>
          <w:tab w:val="left" w:pos="284"/>
          <w:tab w:val="left" w:pos="993"/>
        </w:tabs>
        <w:autoSpaceDE w:val="0"/>
        <w:autoSpaceDN w:val="0"/>
        <w:spacing w:line="360" w:lineRule="auto"/>
        <w:ind w:left="0"/>
        <w:rPr>
          <w:rFonts w:ascii="GHEA Grapalat" w:hAnsi="GHEA Grapalat" w:cs="Sylfaen"/>
          <w:sz w:val="24"/>
          <w:szCs w:val="24"/>
          <w:lang w:val="af-ZA"/>
        </w:rPr>
      </w:pPr>
      <w:r w:rsidRPr="00823E4D">
        <w:rPr>
          <w:rFonts w:ascii="GHEA Grapalat" w:hAnsi="GHEA Grapalat" w:cs="Sylfaen"/>
          <w:sz w:val="24"/>
          <w:szCs w:val="24"/>
          <w:lang w:val="af-ZA"/>
        </w:rPr>
        <w:tab/>
      </w:r>
      <w:r w:rsidRPr="00823E4D">
        <w:rPr>
          <w:rFonts w:ascii="GHEA Grapalat" w:hAnsi="GHEA Grapalat" w:cs="Sylfaen"/>
          <w:sz w:val="24"/>
          <w:szCs w:val="24"/>
          <w:lang w:val="af-ZA"/>
        </w:rPr>
        <w:tab/>
      </w:r>
    </w:p>
    <w:p w:rsidR="009D0186" w:rsidRPr="00823E4D" w:rsidRDefault="009D0186" w:rsidP="00823E4D">
      <w:pPr>
        <w:spacing w:line="360" w:lineRule="auto"/>
        <w:ind w:firstLine="708"/>
        <w:rPr>
          <w:rFonts w:ascii="GHEA Grapalat" w:hAnsi="GHEA Grapalat" w:cs="Sylfaen"/>
          <w:sz w:val="24"/>
          <w:szCs w:val="24"/>
          <w:lang w:val="af-ZA"/>
        </w:rPr>
      </w:pPr>
    </w:p>
    <w:p w:rsidR="009D0186" w:rsidRPr="00823E4D" w:rsidRDefault="009D0186" w:rsidP="00823E4D">
      <w:pPr>
        <w:spacing w:line="360" w:lineRule="auto"/>
        <w:rPr>
          <w:rFonts w:ascii="GHEA Grapalat" w:hAnsi="GHEA Grapalat"/>
          <w:sz w:val="24"/>
          <w:szCs w:val="24"/>
          <w:lang w:val="af-ZA"/>
        </w:rPr>
      </w:pPr>
    </w:p>
    <w:sectPr w:rsidR="009D0186" w:rsidRPr="00823E4D" w:rsidSect="0045655A">
      <w:pgSz w:w="12240" w:h="15840"/>
      <w:pgMar w:top="900" w:right="850" w:bottom="1134" w:left="13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500000000000000"/>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95EBF"/>
    <w:multiLevelType w:val="hybridMultilevel"/>
    <w:tmpl w:val="A956E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5C2EF7"/>
    <w:multiLevelType w:val="hybridMultilevel"/>
    <w:tmpl w:val="CEA29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2D71AA"/>
    <w:multiLevelType w:val="hybridMultilevel"/>
    <w:tmpl w:val="3EF6ECC4"/>
    <w:lvl w:ilvl="0" w:tplc="E69446E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5112F8"/>
    <w:multiLevelType w:val="hybridMultilevel"/>
    <w:tmpl w:val="B2C833AE"/>
    <w:lvl w:ilvl="0" w:tplc="0409000F">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 w15:restartNumberingAfterBreak="0">
    <w:nsid w:val="54946EF5"/>
    <w:multiLevelType w:val="hybridMultilevel"/>
    <w:tmpl w:val="266ECB26"/>
    <w:lvl w:ilvl="0" w:tplc="926CB43E">
      <w:start w:val="7"/>
      <w:numFmt w:val="decimal"/>
      <w:lvlText w:val="%1)"/>
      <w:lvlJc w:val="left"/>
      <w:pPr>
        <w:ind w:left="1215" w:hanging="360"/>
      </w:pPr>
      <w:rPr>
        <w:rFonts w:hint="default"/>
      </w:r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2"/>
  </w:compat>
  <w:rsids>
    <w:rsidRoot w:val="00726B1F"/>
    <w:rsid w:val="00013D4A"/>
    <w:rsid w:val="00044D19"/>
    <w:rsid w:val="0004586F"/>
    <w:rsid w:val="0009037C"/>
    <w:rsid w:val="00091272"/>
    <w:rsid w:val="0009364B"/>
    <w:rsid w:val="000D2CC3"/>
    <w:rsid w:val="0013692E"/>
    <w:rsid w:val="00136D54"/>
    <w:rsid w:val="00150063"/>
    <w:rsid w:val="001505A0"/>
    <w:rsid w:val="001A1A1F"/>
    <w:rsid w:val="001D046B"/>
    <w:rsid w:val="001D4D8D"/>
    <w:rsid w:val="002060C9"/>
    <w:rsid w:val="00207677"/>
    <w:rsid w:val="00240DFF"/>
    <w:rsid w:val="00252304"/>
    <w:rsid w:val="00310EAC"/>
    <w:rsid w:val="00393673"/>
    <w:rsid w:val="003A6ED9"/>
    <w:rsid w:val="00446D96"/>
    <w:rsid w:val="0045655A"/>
    <w:rsid w:val="0048594F"/>
    <w:rsid w:val="004D0177"/>
    <w:rsid w:val="004D0395"/>
    <w:rsid w:val="004D3525"/>
    <w:rsid w:val="005757D7"/>
    <w:rsid w:val="005D14F1"/>
    <w:rsid w:val="005E1E78"/>
    <w:rsid w:val="00623564"/>
    <w:rsid w:val="0063363F"/>
    <w:rsid w:val="00634848"/>
    <w:rsid w:val="006418C3"/>
    <w:rsid w:val="00683446"/>
    <w:rsid w:val="006D4BC0"/>
    <w:rsid w:val="006D7C6B"/>
    <w:rsid w:val="00726B1F"/>
    <w:rsid w:val="00764908"/>
    <w:rsid w:val="007653A2"/>
    <w:rsid w:val="00793966"/>
    <w:rsid w:val="00793A4B"/>
    <w:rsid w:val="007C2995"/>
    <w:rsid w:val="008063ED"/>
    <w:rsid w:val="00823E4D"/>
    <w:rsid w:val="00834B87"/>
    <w:rsid w:val="0087536F"/>
    <w:rsid w:val="00894DFE"/>
    <w:rsid w:val="008A3CA8"/>
    <w:rsid w:val="00903E19"/>
    <w:rsid w:val="00930AD3"/>
    <w:rsid w:val="00983EEA"/>
    <w:rsid w:val="009A3ECB"/>
    <w:rsid w:val="009D0186"/>
    <w:rsid w:val="009E77B1"/>
    <w:rsid w:val="00A471E3"/>
    <w:rsid w:val="00A630F9"/>
    <w:rsid w:val="00A77D6F"/>
    <w:rsid w:val="00A92F18"/>
    <w:rsid w:val="00A93E52"/>
    <w:rsid w:val="00AB7CBE"/>
    <w:rsid w:val="00AC3E8C"/>
    <w:rsid w:val="00AC4BF1"/>
    <w:rsid w:val="00B11AB6"/>
    <w:rsid w:val="00B51B59"/>
    <w:rsid w:val="00B72C7C"/>
    <w:rsid w:val="00B734A1"/>
    <w:rsid w:val="00C04A06"/>
    <w:rsid w:val="00C50E5E"/>
    <w:rsid w:val="00C52D31"/>
    <w:rsid w:val="00C62E27"/>
    <w:rsid w:val="00C91630"/>
    <w:rsid w:val="00CB0E9F"/>
    <w:rsid w:val="00CD137D"/>
    <w:rsid w:val="00D107C0"/>
    <w:rsid w:val="00D369FA"/>
    <w:rsid w:val="00D36E35"/>
    <w:rsid w:val="00D54F1B"/>
    <w:rsid w:val="00DD0F8A"/>
    <w:rsid w:val="00E15F86"/>
    <w:rsid w:val="00E830A5"/>
    <w:rsid w:val="00E97C21"/>
    <w:rsid w:val="00EA79F6"/>
    <w:rsid w:val="00F21748"/>
    <w:rsid w:val="00F4372A"/>
    <w:rsid w:val="00F87A54"/>
    <w:rsid w:val="00F91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D01C9"/>
  <w15:docId w15:val="{0EC6563E-6921-4348-A1F6-003C894ED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186"/>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
    <w:basedOn w:val="Normal"/>
    <w:link w:val="ListParagraphChar"/>
    <w:uiPriority w:val="34"/>
    <w:qFormat/>
    <w:rsid w:val="009D0186"/>
    <w:pPr>
      <w:spacing w:after="160" w:line="259" w:lineRule="auto"/>
      <w:ind w:left="720"/>
      <w:contextualSpacing/>
    </w:pPr>
    <w:rPr>
      <w:rFonts w:eastAsiaTheme="minorHAnsi"/>
    </w:r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9D0186"/>
  </w:style>
  <w:style w:type="paragraph" w:customStyle="1" w:styleId="Normal1">
    <w:name w:val="Normal1"/>
    <w:rsid w:val="009D0186"/>
    <w:pPr>
      <w:spacing w:after="200" w:line="276" w:lineRule="auto"/>
    </w:pPr>
    <w:rPr>
      <w:rFonts w:ascii="Calibri" w:eastAsia="Times New Roman" w:hAnsi="Calibri" w:cs="Calibri"/>
      <w:color w:val="000000"/>
      <w:lang w:val="ru-RU" w:eastAsia="ru-RU"/>
    </w:rPr>
  </w:style>
  <w:style w:type="paragraph" w:styleId="NormalWeb">
    <w:name w:val="Normal (Web)"/>
    <w:aliases w:val="webb"/>
    <w:basedOn w:val="Normal"/>
    <w:link w:val="NormalWebChar"/>
    <w:uiPriority w:val="99"/>
    <w:unhideWhenUsed/>
    <w:qFormat/>
    <w:rsid w:val="009D01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9D0186"/>
    <w:rPr>
      <w:b/>
      <w:bCs/>
    </w:rPr>
  </w:style>
  <w:style w:type="character" w:customStyle="1" w:styleId="NormalWebChar">
    <w:name w:val="Normal (Web) Char"/>
    <w:aliases w:val="webb Char"/>
    <w:link w:val="NormalWeb"/>
    <w:uiPriority w:val="99"/>
    <w:locked/>
    <w:rsid w:val="009D0186"/>
    <w:rPr>
      <w:rFonts w:ascii="Times New Roman" w:eastAsia="Times New Roman" w:hAnsi="Times New Roman" w:cs="Times New Roman"/>
      <w:sz w:val="24"/>
      <w:szCs w:val="24"/>
    </w:rPr>
  </w:style>
  <w:style w:type="character" w:customStyle="1" w:styleId="apple-converted-space">
    <w:name w:val="apple-converted-space"/>
    <w:rsid w:val="009D0186"/>
    <w:rPr>
      <w:rFonts w:cs="Times New Roman"/>
    </w:rPr>
  </w:style>
  <w:style w:type="paragraph" w:styleId="BalloonText">
    <w:name w:val="Balloon Text"/>
    <w:basedOn w:val="Normal"/>
    <w:link w:val="BalloonTextChar"/>
    <w:uiPriority w:val="99"/>
    <w:semiHidden/>
    <w:unhideWhenUsed/>
    <w:rsid w:val="00C52D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D31"/>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AC3E8C"/>
    <w:rPr>
      <w:sz w:val="16"/>
      <w:szCs w:val="16"/>
    </w:rPr>
  </w:style>
  <w:style w:type="paragraph" w:styleId="CommentText">
    <w:name w:val="annotation text"/>
    <w:basedOn w:val="Normal"/>
    <w:link w:val="CommentTextChar"/>
    <w:uiPriority w:val="99"/>
    <w:semiHidden/>
    <w:unhideWhenUsed/>
    <w:rsid w:val="00AC3E8C"/>
    <w:pPr>
      <w:spacing w:line="240" w:lineRule="auto"/>
    </w:pPr>
    <w:rPr>
      <w:sz w:val="20"/>
      <w:szCs w:val="20"/>
    </w:rPr>
  </w:style>
  <w:style w:type="character" w:customStyle="1" w:styleId="CommentTextChar">
    <w:name w:val="Comment Text Char"/>
    <w:basedOn w:val="DefaultParagraphFont"/>
    <w:link w:val="CommentText"/>
    <w:uiPriority w:val="99"/>
    <w:semiHidden/>
    <w:rsid w:val="00AC3E8C"/>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C3E8C"/>
    <w:rPr>
      <w:b/>
      <w:bCs/>
    </w:rPr>
  </w:style>
  <w:style w:type="character" w:customStyle="1" w:styleId="CommentSubjectChar">
    <w:name w:val="Comment Subject Char"/>
    <w:basedOn w:val="CommentTextChar"/>
    <w:link w:val="CommentSubject"/>
    <w:uiPriority w:val="99"/>
    <w:semiHidden/>
    <w:rsid w:val="00AC3E8C"/>
    <w:rPr>
      <w:rFonts w:eastAsiaTheme="minorEastAsia"/>
      <w:b/>
      <w:bCs/>
      <w:sz w:val="20"/>
      <w:szCs w:val="20"/>
    </w:rPr>
  </w:style>
  <w:style w:type="character" w:styleId="Emphasis">
    <w:name w:val="Emphasis"/>
    <w:basedOn w:val="DefaultParagraphFont"/>
    <w:uiPriority w:val="20"/>
    <w:qFormat/>
    <w:rsid w:val="00AB7C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34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7DFB0D-A353-4334-8915-9EAC57774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6099</TotalTime>
  <Pages>1</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Sahakyan</dc:creator>
  <cp:keywords/>
  <dc:description/>
  <cp:lastModifiedBy>Hripsime Ghazaryan</cp:lastModifiedBy>
  <cp:revision>57</cp:revision>
  <cp:lastPrinted>2021-05-24T10:02:00Z</cp:lastPrinted>
  <dcterms:created xsi:type="dcterms:W3CDTF">2021-01-22T06:45:00Z</dcterms:created>
  <dcterms:modified xsi:type="dcterms:W3CDTF">2021-06-15T06:48:00Z</dcterms:modified>
</cp:coreProperties>
</file>