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6E" w:rsidRPr="003B4B33" w:rsidRDefault="000A786E" w:rsidP="003B4B3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B4B33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0251EC" w:rsidRPr="003B4B33" w:rsidRDefault="00DF425C" w:rsidP="00DF425C">
      <w:pPr>
        <w:pStyle w:val="mechtex"/>
        <w:spacing w:line="360" w:lineRule="auto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DF425C">
        <w:rPr>
          <w:rFonts w:ascii="GHEA Grapalat" w:hAnsi="GHEA Grapalat" w:cs="Tahoma"/>
          <w:sz w:val="24"/>
          <w:szCs w:val="24"/>
          <w:lang w:val="hy-AM"/>
        </w:rPr>
        <w:t>Բ</w:t>
      </w:r>
      <w:r>
        <w:rPr>
          <w:rFonts w:ascii="GHEA Grapalat" w:hAnsi="GHEA Grapalat" w:cs="Tahoma"/>
          <w:sz w:val="24"/>
          <w:szCs w:val="24"/>
          <w:lang w:val="hy-AM"/>
        </w:rPr>
        <w:t>արձրավոլտ էլեկտրացանցեր</w:t>
      </w:r>
      <w:r>
        <w:rPr>
          <w:rFonts w:ascii="GHEA Grapalat" w:hAnsi="GHEA Grapalat" w:cs="Sylfaen"/>
          <w:bCs/>
          <w:sz w:val="24"/>
          <w:szCs w:val="24"/>
          <w:lang w:val="hy-AM"/>
        </w:rPr>
        <w:t>»,</w:t>
      </w:r>
      <w:r>
        <w:rPr>
          <w:rFonts w:ascii="GHEA Grapalat" w:hAnsi="GHEA Grapalat" w:cs="IRTEK Courier"/>
          <w:spacing w:val="-6"/>
          <w:sz w:val="24"/>
          <w:szCs w:val="24"/>
          <w:lang w:val="hy-AM"/>
        </w:rPr>
        <w:t xml:space="preserve"> «</w:t>
      </w:r>
      <w:r w:rsidRPr="00DF425C">
        <w:rPr>
          <w:rFonts w:ascii="GHEA Grapalat" w:hAnsi="GHEA Grapalat" w:cs="IRTEK Courier"/>
          <w:spacing w:val="-6"/>
          <w:sz w:val="24"/>
          <w:szCs w:val="24"/>
          <w:lang w:val="hy-AM"/>
        </w:rPr>
        <w:t>Ե</w:t>
      </w:r>
      <w:r>
        <w:rPr>
          <w:rFonts w:ascii="GHEA Grapalat" w:hAnsi="GHEA Grapalat" w:cs="IRTEK Courier"/>
          <w:spacing w:val="-6"/>
          <w:sz w:val="24"/>
          <w:szCs w:val="24"/>
          <w:lang w:val="hy-AM"/>
        </w:rPr>
        <w:t>ր</w:t>
      </w:r>
      <w:r w:rsidRPr="00DF425C">
        <w:rPr>
          <w:rFonts w:ascii="GHEA Grapalat" w:hAnsi="GHEA Grapalat" w:cs="IRTEK Courier"/>
          <w:spacing w:val="-6"/>
          <w:sz w:val="24"/>
          <w:szCs w:val="24"/>
          <w:lang w:val="hy-AM"/>
        </w:rPr>
        <w:t>և</w:t>
      </w:r>
      <w:r>
        <w:rPr>
          <w:rFonts w:ascii="GHEA Grapalat" w:hAnsi="GHEA Grapalat" w:cs="IRTEK Courier"/>
          <w:spacing w:val="-6"/>
          <w:sz w:val="24"/>
          <w:szCs w:val="24"/>
          <w:lang w:val="hy-AM"/>
        </w:rPr>
        <w:t>անի</w:t>
      </w:r>
      <w:r>
        <w:rPr>
          <w:rFonts w:ascii="GHEA Grapalat" w:hAnsi="GHEA Grapalat" w:cs="IRTEK Courier"/>
          <w:sz w:val="24"/>
          <w:szCs w:val="24"/>
          <w:lang w:val="hy-AM"/>
        </w:rPr>
        <w:t xml:space="preserve"> ջերմաէլեկտրակենտրոն» </w:t>
      </w:r>
      <w:r w:rsidRPr="00DF425C">
        <w:rPr>
          <w:rFonts w:ascii="GHEA Grapalat" w:hAnsi="GHEA Grapalat" w:cs="IRTEK Courier"/>
          <w:sz w:val="24"/>
          <w:szCs w:val="24"/>
          <w:lang w:val="hy-AM"/>
        </w:rPr>
        <w:t xml:space="preserve">և </w:t>
      </w:r>
      <w:r>
        <w:rPr>
          <w:rFonts w:ascii="GHEA Grapalat" w:hAnsi="GHEA Grapalat" w:cs="IRTEK Courier"/>
          <w:sz w:val="24"/>
          <w:szCs w:val="24"/>
          <w:lang w:val="hy-AM"/>
        </w:rPr>
        <w:t>«</w:t>
      </w:r>
      <w:r w:rsidRPr="00DF425C">
        <w:rPr>
          <w:rFonts w:ascii="GHEA Grapalat" w:hAnsi="GHEA Grapalat" w:cs="IRTEK Courier"/>
          <w:sz w:val="24"/>
          <w:szCs w:val="24"/>
          <w:lang w:val="hy-AM"/>
        </w:rPr>
        <w:t>Հ</w:t>
      </w:r>
      <w:r>
        <w:rPr>
          <w:rFonts w:ascii="GHEA Grapalat" w:hAnsi="GHEA Grapalat" w:cs="IRTEK Courier"/>
          <w:sz w:val="24"/>
          <w:szCs w:val="24"/>
          <w:lang w:val="hy-AM"/>
        </w:rPr>
        <w:t xml:space="preserve">այկական ատոմային էլեկտրակայան» </w:t>
      </w:r>
      <w:r>
        <w:rPr>
          <w:rFonts w:ascii="GHEA Grapalat" w:hAnsi="GHEA Grapalat" w:cs="Sylfaen"/>
          <w:bCs/>
          <w:sz w:val="24"/>
          <w:szCs w:val="24"/>
          <w:lang w:val="hy-AM"/>
        </w:rPr>
        <w:t>փակ բաժնետիրական</w:t>
      </w:r>
      <w:r w:rsidR="006D598D">
        <w:rPr>
          <w:rFonts w:ascii="GHEA Grapalat" w:hAnsi="GHEA Grapalat" w:cs="Sylfaen"/>
          <w:bCs/>
          <w:sz w:val="24"/>
          <w:szCs w:val="24"/>
          <w:lang w:val="hy-AM"/>
        </w:rPr>
        <w:t xml:space="preserve"> ընկերությունների կանոնադրական </w:t>
      </w:r>
      <w:r>
        <w:rPr>
          <w:rFonts w:ascii="GHEA Grapalat" w:hAnsi="GHEA Grapalat" w:cs="Sylfaen"/>
          <w:bCs/>
          <w:sz w:val="24"/>
          <w:szCs w:val="24"/>
          <w:lang w:val="hy-AM"/>
        </w:rPr>
        <w:t>կապիտալները նվազեցնելու,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425C">
        <w:rPr>
          <w:rFonts w:ascii="GHEA Grapalat" w:hAnsi="GHEA Grapalat" w:cs="Tahoma"/>
          <w:sz w:val="24"/>
          <w:szCs w:val="24"/>
          <w:lang w:val="hy-AM"/>
        </w:rPr>
        <w:t>Հ</w:t>
      </w:r>
      <w:r>
        <w:rPr>
          <w:rFonts w:ascii="GHEA Grapalat" w:hAnsi="GHEA Grapalat" w:cs="Tahoma"/>
          <w:sz w:val="24"/>
          <w:szCs w:val="24"/>
          <w:lang w:val="hy-AM"/>
        </w:rPr>
        <w:t xml:space="preserve">այաստանի </w:t>
      </w:r>
      <w:r w:rsidRPr="00DF425C">
        <w:rPr>
          <w:rFonts w:ascii="GHEA Grapalat" w:hAnsi="GHEA Grapalat" w:cs="Tahoma"/>
          <w:sz w:val="24"/>
          <w:szCs w:val="24"/>
          <w:lang w:val="hy-AM"/>
        </w:rPr>
        <w:t>Հ</w:t>
      </w:r>
      <w:r>
        <w:rPr>
          <w:rFonts w:ascii="GHEA Grapalat" w:hAnsi="GHEA Grapalat" w:cs="Tahoma"/>
          <w:sz w:val="24"/>
          <w:szCs w:val="24"/>
          <w:lang w:val="hy-AM"/>
        </w:rPr>
        <w:t xml:space="preserve">անրապետության տարածքային կառավարման </w:t>
      </w:r>
      <w:r w:rsidRPr="00DF425C">
        <w:rPr>
          <w:rFonts w:ascii="GHEA Grapalat" w:hAnsi="GHEA Grapalat" w:cs="Tahoma"/>
          <w:sz w:val="24"/>
          <w:szCs w:val="24"/>
          <w:lang w:val="hy-AM"/>
        </w:rPr>
        <w:t>և</w:t>
      </w:r>
      <w:r>
        <w:rPr>
          <w:rFonts w:ascii="GHEA Grapalat" w:hAnsi="GHEA Grapalat" w:cs="Tahoma"/>
          <w:sz w:val="24"/>
          <w:szCs w:val="24"/>
          <w:lang w:val="hy-AM"/>
        </w:rPr>
        <w:t xml:space="preserve"> ենթակառուցվածքների նախարարությանը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գույք </w:t>
      </w:r>
      <w:r w:rsidR="000F5862">
        <w:rPr>
          <w:rFonts w:ascii="GHEA Grapalat" w:hAnsi="GHEA Grapalat" w:cs="Tahoma"/>
          <w:sz w:val="24"/>
          <w:szCs w:val="24"/>
          <w:lang w:val="hy-AM"/>
        </w:rPr>
        <w:t xml:space="preserve">ամրացնելու, </w:t>
      </w:r>
      <w:r w:rsidRPr="00DF425C">
        <w:rPr>
          <w:rFonts w:ascii="GHEA Grapalat" w:hAnsi="GHEA Grapalat" w:cs="Tahoma"/>
          <w:sz w:val="24"/>
          <w:szCs w:val="24"/>
          <w:lang w:val="hy-AM"/>
        </w:rPr>
        <w:t>Հ</w:t>
      </w:r>
      <w:r>
        <w:rPr>
          <w:rFonts w:ascii="GHEA Grapalat" w:hAnsi="GHEA Grapalat" w:cs="Tahoma"/>
          <w:sz w:val="24"/>
          <w:szCs w:val="24"/>
          <w:lang w:val="hy-AM"/>
        </w:rPr>
        <w:t xml:space="preserve">այաստանի </w:t>
      </w:r>
      <w:r w:rsidRPr="00DF425C">
        <w:rPr>
          <w:rFonts w:ascii="GHEA Grapalat" w:hAnsi="GHEA Grapalat" w:cs="Tahoma"/>
          <w:sz w:val="24"/>
          <w:szCs w:val="24"/>
          <w:lang w:val="hy-AM"/>
        </w:rPr>
        <w:t>Հ</w:t>
      </w:r>
      <w:r>
        <w:rPr>
          <w:rFonts w:ascii="GHEA Grapalat" w:hAnsi="GHEA Grapalat" w:cs="Tahoma"/>
          <w:sz w:val="24"/>
          <w:szCs w:val="24"/>
          <w:lang w:val="hy-AM"/>
        </w:rPr>
        <w:t xml:space="preserve">անրապետության տարածքային կառավարման </w:t>
      </w:r>
      <w:r w:rsidRPr="00DF425C">
        <w:rPr>
          <w:rFonts w:ascii="GHEA Grapalat" w:hAnsi="GHEA Grapalat" w:cs="Tahoma"/>
          <w:sz w:val="24"/>
          <w:szCs w:val="24"/>
          <w:lang w:val="hy-AM"/>
        </w:rPr>
        <w:t>և</w:t>
      </w:r>
      <w:r>
        <w:rPr>
          <w:rFonts w:ascii="GHEA Grapalat" w:hAnsi="GHEA Grapalat" w:cs="Tahoma"/>
          <w:sz w:val="24"/>
          <w:szCs w:val="24"/>
          <w:lang w:val="hy-AM"/>
        </w:rPr>
        <w:t xml:space="preserve"> ենթակառուցվածքների նախարարությանն ամրացված ավտոմեքենաները հետ վերցնելու </w:t>
      </w:r>
      <w:r w:rsidRPr="00DF425C">
        <w:rPr>
          <w:rFonts w:ascii="GHEA Grapalat" w:hAnsi="GHEA Grapalat" w:cs="Tahoma"/>
          <w:sz w:val="24"/>
          <w:szCs w:val="24"/>
          <w:lang w:val="hy-AM"/>
        </w:rPr>
        <w:t>և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DF425C">
        <w:rPr>
          <w:rFonts w:ascii="GHEA Grapalat" w:hAnsi="GHEA Grapalat" w:cs="Tahoma"/>
          <w:sz w:val="24"/>
          <w:szCs w:val="24"/>
          <w:lang w:val="hy-AM"/>
        </w:rPr>
        <w:t>Բ</w:t>
      </w:r>
      <w:r>
        <w:rPr>
          <w:rFonts w:ascii="GHEA Grapalat" w:hAnsi="GHEA Grapalat" w:cs="Tahoma"/>
          <w:sz w:val="24"/>
          <w:szCs w:val="24"/>
          <w:lang w:val="hy-AM"/>
        </w:rPr>
        <w:t>արձրավոլտ էլեկտրացանցեր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 w:rsidRPr="00DF425C">
        <w:rPr>
          <w:rFonts w:ascii="GHEA Grapalat" w:hAnsi="GHEA Grapalat" w:cs="Sylfaen"/>
          <w:bCs/>
          <w:sz w:val="24"/>
          <w:szCs w:val="24"/>
          <w:lang w:val="hy-AM"/>
        </w:rPr>
        <w:t>և</w:t>
      </w:r>
      <w:r>
        <w:rPr>
          <w:rFonts w:ascii="GHEA Grapalat" w:hAnsi="GHEA Grapalat" w:cs="IRTEK Courier"/>
          <w:spacing w:val="-6"/>
          <w:sz w:val="24"/>
          <w:szCs w:val="24"/>
          <w:lang w:val="hy-AM"/>
        </w:rPr>
        <w:t xml:space="preserve"> «</w:t>
      </w:r>
      <w:r w:rsidRPr="00DF425C">
        <w:rPr>
          <w:rFonts w:ascii="GHEA Grapalat" w:hAnsi="GHEA Grapalat" w:cs="IRTEK Courier"/>
          <w:spacing w:val="-6"/>
          <w:sz w:val="24"/>
          <w:szCs w:val="24"/>
          <w:lang w:val="hy-AM"/>
        </w:rPr>
        <w:t>Ե</w:t>
      </w:r>
      <w:r>
        <w:rPr>
          <w:rFonts w:ascii="GHEA Grapalat" w:hAnsi="GHEA Grapalat" w:cs="IRTEK Courier"/>
          <w:spacing w:val="-6"/>
          <w:sz w:val="24"/>
          <w:szCs w:val="24"/>
          <w:lang w:val="hy-AM"/>
        </w:rPr>
        <w:t>ր</w:t>
      </w:r>
      <w:r w:rsidRPr="00DF425C">
        <w:rPr>
          <w:rFonts w:ascii="GHEA Grapalat" w:hAnsi="GHEA Grapalat" w:cs="IRTEK Courier"/>
          <w:spacing w:val="-6"/>
          <w:sz w:val="24"/>
          <w:szCs w:val="24"/>
          <w:lang w:val="hy-AM"/>
        </w:rPr>
        <w:t>և</w:t>
      </w:r>
      <w:r>
        <w:rPr>
          <w:rFonts w:ascii="GHEA Grapalat" w:hAnsi="GHEA Grapalat" w:cs="IRTEK Courier"/>
          <w:spacing w:val="-6"/>
          <w:sz w:val="24"/>
          <w:szCs w:val="24"/>
          <w:lang w:val="hy-AM"/>
        </w:rPr>
        <w:t>անի</w:t>
      </w:r>
      <w:r>
        <w:rPr>
          <w:rFonts w:ascii="GHEA Grapalat" w:hAnsi="GHEA Grapalat" w:cs="IRTEK Courier"/>
          <w:sz w:val="24"/>
          <w:szCs w:val="24"/>
          <w:lang w:val="hy-AM"/>
        </w:rPr>
        <w:t xml:space="preserve"> ջերմաէլեկտրակենտրոն» փակ բաժնետիրական ընկերությունների կանոնադրական կապիտալներում գույք ներդնելու մասին</w:t>
      </w:r>
      <w:r w:rsidR="000251EC" w:rsidRPr="003B4B33">
        <w:rPr>
          <w:rFonts w:ascii="GHEA Grapalat" w:hAnsi="GHEA Grapalat" w:cs="IRTEK Courier"/>
          <w:sz w:val="24"/>
          <w:szCs w:val="24"/>
          <w:lang w:val="hy-AM"/>
        </w:rPr>
        <w:t>» ՀՀ կառավարության որոշման նախագծի վերաբերյալ</w:t>
      </w:r>
    </w:p>
    <w:p w:rsidR="000251EC" w:rsidRPr="003B4B33" w:rsidRDefault="000251EC" w:rsidP="003B4B33">
      <w:pPr>
        <w:spacing w:after="0" w:line="360" w:lineRule="auto"/>
        <w:ind w:right="168" w:firstLine="708"/>
        <w:jc w:val="center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"/>
        <w:gridCol w:w="9259"/>
      </w:tblGrid>
      <w:tr w:rsidR="000251EC" w:rsidRPr="003B4B33" w:rsidTr="000A786E">
        <w:tc>
          <w:tcPr>
            <w:tcW w:w="448" w:type="dxa"/>
          </w:tcPr>
          <w:p w:rsidR="000251EC" w:rsidRPr="003B4B33" w:rsidRDefault="000251EC" w:rsidP="003B4B33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3B4B33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9259" w:type="dxa"/>
          </w:tcPr>
          <w:p w:rsidR="000251EC" w:rsidRPr="003B4B33" w:rsidRDefault="000251EC" w:rsidP="003B4B33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Անհրաժեշտությունը</w:t>
            </w:r>
            <w:proofErr w:type="spellEnd"/>
            <w:r w:rsidR="000A786E" w:rsidRPr="003B4B33">
              <w:rPr>
                <w:rFonts w:ascii="GHEA Grapalat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="000A786E" w:rsidRPr="003B4B33">
              <w:rPr>
                <w:rFonts w:ascii="GHEA Grapalat" w:hAnsi="GHEA Grapalat" w:cs="Sylfaen"/>
                <w:b/>
                <w:sz w:val="24"/>
                <w:szCs w:val="24"/>
              </w:rPr>
              <w:t>ընթացիկ</w:t>
            </w:r>
            <w:proofErr w:type="spellEnd"/>
            <w:r w:rsidR="000A786E" w:rsidRPr="003B4B33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b/>
                <w:sz w:val="24"/>
                <w:szCs w:val="24"/>
              </w:rPr>
              <w:t>իրավիճակը</w:t>
            </w:r>
            <w:proofErr w:type="spellEnd"/>
            <w:r w:rsidR="000A786E" w:rsidRPr="003B4B33">
              <w:rPr>
                <w:rFonts w:ascii="GHEA Grapalat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="000A786E" w:rsidRPr="003B4B33">
              <w:rPr>
                <w:rFonts w:ascii="GHEA Grapalat" w:hAnsi="GHEA Grapalat" w:cs="Sylfaen"/>
                <w:b/>
                <w:sz w:val="24"/>
                <w:szCs w:val="24"/>
              </w:rPr>
              <w:t>խնդիրները</w:t>
            </w:r>
            <w:proofErr w:type="spellEnd"/>
          </w:p>
        </w:tc>
      </w:tr>
      <w:tr w:rsidR="000251EC" w:rsidRPr="00171E8B" w:rsidTr="000A786E">
        <w:tc>
          <w:tcPr>
            <w:tcW w:w="448" w:type="dxa"/>
          </w:tcPr>
          <w:p w:rsidR="000251EC" w:rsidRPr="003B4B33" w:rsidRDefault="000251EC" w:rsidP="003B4B3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59" w:type="dxa"/>
          </w:tcPr>
          <w:p w:rsidR="000251EC" w:rsidRPr="003C1C85" w:rsidRDefault="000251EC" w:rsidP="003B4B33">
            <w:pPr>
              <w:spacing w:after="0" w:line="360" w:lineRule="auto"/>
              <w:ind w:firstLine="72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>ՀՀ կառավարության սույն որոշման նախագծով ՀՀ տարածքային կառավարման և ենթակառուցվածքների նախարարության (այսուհետ՝ Նախարարություն) ենթակայության սու</w:t>
            </w:r>
            <w:r w:rsidR="001723E7"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>յ</w:t>
            </w:r>
            <w:r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>ն որոշման №1 հավելվածի ցանկում նշված ընկերություններին (վերջիններս 100% պետական բաժնեմասով  ընկերություններ են, այսուհետ՝ ընկերություններ) սեփականության իրավունքով իրենց պատ</w:t>
            </w:r>
            <w:r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softHyphen/>
            </w:r>
            <w:r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softHyphen/>
              <w:t>կանող՝ հաշվեկշռային արժեքներով ավտոմեքենաները (այսուհետ՝ գույք) օտարվում են Հայաստանի Հանրապետությանը, որի դիմաց վերջինս համապատասխան թվով հասարակ (սովորական) բաժնետոմսերով կվճարի ձեռք բերվող գույքի արժեքը և այդ չափով կնվազեցվի ընկերությունների կանոնադրական կապիտալներում պետական բաժնեմասը:</w:t>
            </w:r>
          </w:p>
          <w:p w:rsidR="000251EC" w:rsidRPr="003C1C85" w:rsidRDefault="000251EC" w:rsidP="003B4B33">
            <w:pPr>
              <w:spacing w:after="0" w:line="360" w:lineRule="auto"/>
              <w:ind w:firstLine="72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>ՀՀ կառավարության սույն որոշման նախագծով Հայաստանի Հանրապետության սեփականությանն անցնող գույքը ամրացվում է Նախարարությանը:</w:t>
            </w:r>
          </w:p>
          <w:p w:rsidR="000251EC" w:rsidRPr="003C1C85" w:rsidRDefault="000251EC" w:rsidP="003B4B33">
            <w:pPr>
              <w:spacing w:after="0" w:line="360" w:lineRule="auto"/>
              <w:ind w:firstLine="72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ՀՀ կառավարության սույն որոշման նախագծի 8-րդ կետով նախատեսվում </w:t>
            </w:r>
            <w:r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է Նախարարությանն ամրացված՝ սու</w:t>
            </w:r>
            <w:r w:rsidR="001723E7"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>յ</w:t>
            </w:r>
            <w:r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ն որոշման №2 հավելվածի ցանկում նշված հաշվեկշռային արժեքներով տրանսպորտային միջոցները հետ վերցնել </w:t>
            </w:r>
            <w:r w:rsidR="007B03EC"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և գնահատված շուկայական արժեքներով </w:t>
            </w:r>
            <w:r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ներդնել Նախարարության ենթակայության «Բարձրավոլտ էլեկտրացանցեր» և «Երևանի ջերմաէլեկտրակենտրոն» ՓԲԸ-ների կանոնադրական կապիտալներում՝ լրացուցիչ բաժնետոմսերի թողարկման և տեղաբաշխման միջոցով ավելացնելով «Բարձրավոլտ էլեկտրացանցեր» և «Երևանի ջերմաէլեկտրակենտրոն» ՓԲԸ-ների կանոնադրական կապիտալները:</w:t>
            </w:r>
          </w:p>
          <w:p w:rsidR="00E83AE9" w:rsidRPr="003C1C85" w:rsidRDefault="00F8770D" w:rsidP="003B4B33">
            <w:pPr>
              <w:spacing w:after="0" w:line="360" w:lineRule="auto"/>
              <w:ind w:firstLine="72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ՀՀ կառավարության սույն որոշման նախագծի ընդունման անհրաժեշտությունը պայմանավորված է այն հանգամանքով, որ </w:t>
            </w:r>
            <w:r w:rsidR="000251EC"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Նախարարության կանոնադրական գործառույթների իրականացման</w:t>
            </w:r>
            <w:r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համար</w:t>
            </w:r>
            <w:r w:rsidR="000251EC"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>՝ Նախարարության պաշտոնատար անձանց կողմից մշտապես աշխատանքային այցեր են կատարվում ՀՀ մարզեր:  Նախարարության ավտոպարկում գտնվող հին տարեթվով ավտոմեքենաները շատ հաճախ անսարքությունների պատճառով խոչընդոտ են հանդիսանում այցելությունների համար, ինչն իր հերթին առաջացնում է ժամանակի կորուստ և լրացուցիչ ռեսուրսների ներգրավման անհրաժեշտություն, իսկ Նախարարությանն ամրացվող ավտոմեքենաները ավելի թարմ տարեթվով ավտոմեքենաներ են, որոնցով դյուրին կդառնա ՀՀ մարզեր այցելությունները:</w:t>
            </w:r>
          </w:p>
          <w:p w:rsidR="003C1C85" w:rsidRPr="003C1C85" w:rsidRDefault="00171E8B" w:rsidP="003C1C85">
            <w:pPr>
              <w:spacing w:after="0" w:line="360" w:lineRule="auto"/>
              <w:ind w:firstLine="72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>ՀՀ կառավարության սույն որոշման ն</w:t>
            </w:r>
            <w:bookmarkStart w:id="0" w:name="_GoBack"/>
            <w:bookmarkEnd w:id="0"/>
            <w:r w:rsidR="00E83AE9"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ախագծի </w:t>
            </w:r>
            <w:r w:rsidR="003C53CF"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>№1 հ</w:t>
            </w:r>
            <w:r w:rsidR="00E83AE9"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ավելվածում նշված ավտոմեքենաները ձեռք են բերվել՝  </w:t>
            </w:r>
            <w:r w:rsidR="007C0CD3">
              <w:rPr>
                <w:rFonts w:ascii="GHEA Grapalat" w:hAnsi="GHEA Grapalat" w:cs="IRTEK Courier"/>
                <w:sz w:val="24"/>
                <w:szCs w:val="24"/>
                <w:lang w:val="hy-AM"/>
              </w:rPr>
              <w:t>«</w:t>
            </w:r>
            <w:r w:rsidR="007C0CD3" w:rsidRPr="00DF425C">
              <w:rPr>
                <w:rFonts w:ascii="GHEA Grapalat" w:hAnsi="GHEA Grapalat" w:cs="IRTEK Courier"/>
                <w:sz w:val="24"/>
                <w:szCs w:val="24"/>
                <w:lang w:val="hy-AM"/>
              </w:rPr>
              <w:t>Հ</w:t>
            </w:r>
            <w:r w:rsidR="007C0CD3">
              <w:rPr>
                <w:rFonts w:ascii="GHEA Grapalat" w:hAnsi="GHEA Grapalat" w:cs="IRTEK Courier"/>
                <w:sz w:val="24"/>
                <w:szCs w:val="24"/>
                <w:lang w:val="hy-AM"/>
              </w:rPr>
              <w:t>այկական ատոմային էլեկտրակայան»</w:t>
            </w:r>
            <w:r w:rsidR="007C0CD3"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և «Բարձրավոլտ էլեկտրացանցեր» ՓԲԸ-ներում </w:t>
            </w:r>
            <w:r w:rsidR="00E83AE9"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>սեփական միջոցների հաշվին, իսկ «Երևանի ջերմաէլեկտրա</w:t>
            </w:r>
            <w:r w:rsidR="007C0CD3"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>-</w:t>
            </w:r>
            <w:r w:rsidR="00E83AE9"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>կենտրոն» ՓԲԸ-ում՝ ներդրումային ծրագրի շրջանակում</w:t>
            </w:r>
            <w:r w:rsidR="00AA77A1"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(համաձայն ՀՀ հանրային ծառայությունները կարգավորող հանձնաժողովի 18.04.2018թ. №122Ա որոշման)</w:t>
            </w:r>
            <w:r w:rsidR="003C1C85"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ուստի՝ </w:t>
            </w:r>
          </w:p>
          <w:p w:rsidR="003C1C85" w:rsidRPr="003C1C85" w:rsidRDefault="003C1C85" w:rsidP="003C1C8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84" w:hanging="284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«Երևանի Ջերմաէլեկտրակենտրոն» ՓԲԸ-ի գործող սակագնի հաշվարկում անհրաժեշտ հասույթը կնվազի 2,6 մլն դրամով, որից 1,5 մլն դրամը՝ </w:t>
            </w:r>
            <w:r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սկզբնական 10 մլն դրամ արժեքով մեքենայի ձեռք բերմանն ուղղված ներդրման մասով հաշվարկվող մաշվածության և շահույթի գումարն է, և 1,1 մլն դրամը՝ նշված մեքենայի տարեկան սպասարկման և շահագործման ծախսը։ Արդյունքում, նշված նվազեցումը գործող սակագների պարագայում «Երևանի Ջերմաէլեկտրակենտրոն» ՓԲԸ-ից առաքվող էլեկտրական էներգիայի միադրույք հաշվարկային գինը կնվազեցնի 0,005 դրամ/կՎտժ-ով (առանց ԱԱՀ-ի)։</w:t>
            </w:r>
          </w:p>
          <w:p w:rsidR="000251EC" w:rsidRPr="003C1C85" w:rsidRDefault="003C1C85" w:rsidP="003C1C8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84" w:hanging="284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3C1C85">
              <w:rPr>
                <w:rFonts w:ascii="GHEA Grapalat" w:hAnsi="GHEA Grapalat" w:cs="IRTEK Courier"/>
                <w:sz w:val="24"/>
                <w:szCs w:val="24"/>
                <w:lang w:val="hy-AM"/>
              </w:rPr>
              <w:t>«Բարձրավոլտ էլեկտրացանցեր» և «Հայկական ատոմային էլեկտրակայան» ՓԲԸ-ների գործող սակագների հաշվարկներում անհրաժեշտ հասույթի մեծությունը կնվազի համապատասխանաբար 1-ական մեքենայի տարեկան սպասարկման և շահագործման ծախսերի չափով՝ 1,1 մլն դրամով, որի արդյունքում «Բարձրավոլտ էլեկտրացանցեր» ՓԲԸ-ի սակագինը կնվազի՝ 0,00017 դրամ/կՎտժ-ով (առանց ԱԱՀ-ի), իսկ «Հայկական ատոմային էլեկտրակայան» ՓԲԸ-ից առաքվող էլեկտրական էներգիայի միադրույք հաշվարկային գինը՝ 0,00056 դրամ/կՎտժ-ով (առանց ԱԱՀ-ի)։</w:t>
            </w:r>
          </w:p>
        </w:tc>
      </w:tr>
      <w:tr w:rsidR="000251EC" w:rsidRPr="003B4B33" w:rsidTr="000A786E">
        <w:trPr>
          <w:trHeight w:val="395"/>
        </w:trPr>
        <w:tc>
          <w:tcPr>
            <w:tcW w:w="448" w:type="dxa"/>
          </w:tcPr>
          <w:p w:rsidR="000251EC" w:rsidRPr="003B4B33" w:rsidRDefault="000251EC" w:rsidP="003B4B33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3B4B33">
              <w:rPr>
                <w:rFonts w:ascii="GHEA Grapalat" w:hAnsi="GHEA Grapalat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259" w:type="dxa"/>
          </w:tcPr>
          <w:p w:rsidR="000251EC" w:rsidRPr="003B4B33" w:rsidRDefault="003238A0" w:rsidP="003B4B33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Կ</w:t>
            </w:r>
            <w:r w:rsidR="000A786E" w:rsidRPr="003B4B33">
              <w:rPr>
                <w:rFonts w:ascii="GHEA Grapalat" w:hAnsi="GHEA Grapalat"/>
                <w:b/>
                <w:sz w:val="24"/>
                <w:szCs w:val="24"/>
              </w:rPr>
              <w:t>արգավորման</w:t>
            </w:r>
            <w:proofErr w:type="spellEnd"/>
            <w:r w:rsidR="000A786E"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/>
                <w:b/>
                <w:sz w:val="24"/>
                <w:szCs w:val="24"/>
              </w:rPr>
              <w:t>նպատակը</w:t>
            </w:r>
            <w:proofErr w:type="spellEnd"/>
            <w:r w:rsidR="000A786E"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0A786E" w:rsidRPr="003B4B33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</w:tc>
      </w:tr>
      <w:tr w:rsidR="000251EC" w:rsidRPr="003B4B33" w:rsidTr="000A786E">
        <w:tc>
          <w:tcPr>
            <w:tcW w:w="448" w:type="dxa"/>
          </w:tcPr>
          <w:p w:rsidR="000251EC" w:rsidRPr="003B4B33" w:rsidRDefault="000251EC" w:rsidP="003B4B3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59" w:type="dxa"/>
          </w:tcPr>
          <w:p w:rsidR="000251EC" w:rsidRPr="003B4B33" w:rsidRDefault="000251EC" w:rsidP="003B4B33">
            <w:pPr>
              <w:spacing w:after="0" w:line="360" w:lineRule="auto"/>
              <w:ind w:firstLine="37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4B33">
              <w:rPr>
                <w:rFonts w:ascii="GHEA Grapalat" w:hAnsi="GHEA Grapalat" w:cs="Arial Armenian"/>
                <w:sz w:val="24"/>
                <w:szCs w:val="24"/>
              </w:rPr>
              <w:t xml:space="preserve">ՀՀ </w:t>
            </w:r>
            <w:proofErr w:type="spellStart"/>
            <w:r w:rsidRPr="003B4B33">
              <w:rPr>
                <w:rFonts w:ascii="GHEA Grapalat" w:hAnsi="GHEA Grapalat" w:cs="Arial Armenian"/>
                <w:sz w:val="24"/>
                <w:szCs w:val="24"/>
              </w:rPr>
              <w:t>կառավարության</w:t>
            </w:r>
            <w:proofErr w:type="spellEnd"/>
            <w:r w:rsidRPr="003B4B3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Arial Armenian"/>
                <w:sz w:val="24"/>
                <w:szCs w:val="24"/>
              </w:rPr>
              <w:t>սույն</w:t>
            </w:r>
            <w:proofErr w:type="spellEnd"/>
            <w:r w:rsidRPr="003B4B3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Arial Armenian"/>
                <w:sz w:val="24"/>
                <w:szCs w:val="24"/>
              </w:rPr>
              <w:t>որոշման</w:t>
            </w:r>
            <w:proofErr w:type="spellEnd"/>
            <w:r w:rsidRPr="003B4B3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Arial Armenian"/>
                <w:sz w:val="24"/>
                <w:szCs w:val="24"/>
              </w:rPr>
              <w:t>նախագծի</w:t>
            </w:r>
            <w:proofErr w:type="spellEnd"/>
            <w:r w:rsidRPr="003B4B3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Arial Armenian"/>
                <w:sz w:val="24"/>
                <w:szCs w:val="24"/>
              </w:rPr>
              <w:t>կարգավորման</w:t>
            </w:r>
            <w:proofErr w:type="spellEnd"/>
            <w:r w:rsidRPr="003B4B3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Arial Armenian"/>
                <w:sz w:val="24"/>
                <w:szCs w:val="24"/>
              </w:rPr>
              <w:t>նպատակը</w:t>
            </w:r>
            <w:proofErr w:type="spellEnd"/>
            <w:r w:rsidRPr="003B4B33">
              <w:rPr>
                <w:rFonts w:ascii="GHEA Grapalat" w:hAnsi="GHEA Grapalat" w:cs="Arial Armenian"/>
                <w:sz w:val="24"/>
                <w:szCs w:val="24"/>
              </w:rPr>
              <w:t xml:space="preserve"> և </w:t>
            </w:r>
            <w:proofErr w:type="spellStart"/>
            <w:r w:rsidRPr="003B4B33">
              <w:rPr>
                <w:rFonts w:ascii="GHEA Grapalat" w:hAnsi="GHEA Grapalat" w:cs="Arial Armenian"/>
                <w:sz w:val="24"/>
                <w:szCs w:val="24"/>
              </w:rPr>
              <w:t>բնույթը</w:t>
            </w:r>
            <w:proofErr w:type="spellEnd"/>
            <w:r w:rsidRPr="003B4B3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="00A8248B" w:rsidRPr="003B4B33">
              <w:rPr>
                <w:rFonts w:ascii="GHEA Grapalat" w:hAnsi="GHEA Grapalat"/>
                <w:sz w:val="24"/>
                <w:szCs w:val="24"/>
              </w:rPr>
              <w:t>սույն</w:t>
            </w:r>
            <w:proofErr w:type="spellEnd"/>
            <w:r w:rsidR="00A8248B"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8248B" w:rsidRPr="003B4B33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="00A8248B"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8248B" w:rsidRPr="003B4B33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="00A8248B" w:rsidRPr="003B4B33">
              <w:rPr>
                <w:rFonts w:ascii="GHEA Grapalat" w:hAnsi="GHEA Grapalat"/>
                <w:sz w:val="24"/>
                <w:szCs w:val="24"/>
              </w:rPr>
              <w:t xml:space="preserve"> №1 </w:t>
            </w:r>
            <w:proofErr w:type="spellStart"/>
            <w:r w:rsidR="00A8248B" w:rsidRPr="003B4B33">
              <w:rPr>
                <w:rFonts w:ascii="GHEA Grapalat" w:hAnsi="GHEA Grapalat"/>
                <w:sz w:val="24"/>
                <w:szCs w:val="24"/>
              </w:rPr>
              <w:t>հավելվածի</w:t>
            </w:r>
            <w:proofErr w:type="spellEnd"/>
            <w:r w:rsidR="00A8248B"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8248B" w:rsidRPr="003B4B33">
              <w:rPr>
                <w:rFonts w:ascii="GHEA Grapalat" w:hAnsi="GHEA Grapalat"/>
                <w:sz w:val="24"/>
                <w:szCs w:val="24"/>
              </w:rPr>
              <w:t>ցանկում</w:t>
            </w:r>
            <w:proofErr w:type="spellEnd"/>
            <w:r w:rsidR="00A8248B"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8248B" w:rsidRPr="003B4B33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="00A8248B"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8248B" w:rsidRPr="003B4B33">
              <w:rPr>
                <w:rFonts w:ascii="GHEA Grapalat" w:hAnsi="GHEA Grapalat"/>
                <w:sz w:val="24"/>
                <w:szCs w:val="24"/>
              </w:rPr>
              <w:t>ընկերությունների</w:t>
            </w:r>
            <w:proofErr w:type="spellEnd"/>
            <w:r w:rsidR="00A8248B"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հաշվեկշ</w:t>
            </w:r>
            <w:r w:rsidR="00A8248B" w:rsidRPr="003B4B33">
              <w:rPr>
                <w:rFonts w:ascii="GHEA Grapalat" w:hAnsi="GHEA Grapalat"/>
                <w:sz w:val="24"/>
                <w:szCs w:val="24"/>
              </w:rPr>
              <w:t>ի</w:t>
            </w:r>
            <w:r w:rsidRPr="003B4B33">
              <w:rPr>
                <w:rFonts w:ascii="GHEA Grapalat" w:hAnsi="GHEA Grapalat"/>
                <w:sz w:val="24"/>
                <w:szCs w:val="24"/>
              </w:rPr>
              <w:t>ռ</w:t>
            </w:r>
            <w:r w:rsidR="00A8248B" w:rsidRPr="003B4B33">
              <w:rPr>
                <w:rFonts w:ascii="GHEA Grapalat" w:hAnsi="GHEA Grapalat"/>
                <w:sz w:val="24"/>
                <w:szCs w:val="24"/>
              </w:rPr>
              <w:t>ներ</w:t>
            </w:r>
            <w:r w:rsidRPr="003B4B33">
              <w:rPr>
                <w:rFonts w:ascii="GHEA Grapalat" w:hAnsi="GHEA Grapalat"/>
                <w:sz w:val="24"/>
                <w:szCs w:val="24"/>
              </w:rPr>
              <w:t>ում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հաշվառվող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գույքի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կարգով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օտարումն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Հանրապետությանը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վերջինիս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գույքի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ամրացումն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B52631" w:rsidRPr="003B4B33">
              <w:rPr>
                <w:rFonts w:ascii="GHEA Grapalat" w:hAnsi="GHEA Grapalat"/>
                <w:sz w:val="24"/>
                <w:szCs w:val="24"/>
              </w:rPr>
              <w:t>Ն</w:t>
            </w:r>
            <w:r w:rsidRPr="003B4B33">
              <w:rPr>
                <w:rFonts w:ascii="GHEA Grapalat" w:hAnsi="GHEA Grapalat"/>
                <w:sz w:val="24"/>
                <w:szCs w:val="24"/>
              </w:rPr>
              <w:t>ախարարության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հաշվ</w:t>
            </w:r>
            <w:r w:rsidR="001723E7" w:rsidRPr="003B4B33">
              <w:rPr>
                <w:rFonts w:ascii="GHEA Grapalat" w:hAnsi="GHEA Grapalat"/>
                <w:sz w:val="24"/>
                <w:szCs w:val="24"/>
              </w:rPr>
              <w:t>ե</w:t>
            </w:r>
            <w:r w:rsidRPr="003B4B33">
              <w:rPr>
                <w:rFonts w:ascii="GHEA Grapalat" w:hAnsi="GHEA Grapalat"/>
                <w:sz w:val="24"/>
                <w:szCs w:val="24"/>
              </w:rPr>
              <w:t>կշիռ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52631" w:rsidRPr="003B4B33">
              <w:rPr>
                <w:rFonts w:ascii="GHEA Grapalat" w:hAnsi="GHEA Grapalat"/>
                <w:sz w:val="24"/>
                <w:szCs w:val="24"/>
              </w:rPr>
              <w:t>Ն</w:t>
            </w:r>
            <w:r w:rsidRPr="003B4B33">
              <w:rPr>
                <w:rFonts w:ascii="GHEA Grapalat" w:hAnsi="GHEA Grapalat"/>
                <w:sz w:val="24"/>
                <w:szCs w:val="24"/>
              </w:rPr>
              <w:t>ախարարությանն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ամրացված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F0BC5" w:rsidRPr="003B4B33">
              <w:rPr>
                <w:rFonts w:ascii="GHEA Grapalat" w:hAnsi="GHEA Grapalat"/>
                <w:sz w:val="24"/>
                <w:szCs w:val="24"/>
              </w:rPr>
              <w:t>սույն</w:t>
            </w:r>
            <w:proofErr w:type="spellEnd"/>
            <w:r w:rsidR="008F0BC5"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F0BC5" w:rsidRPr="003B4B33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="008F0BC5"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F0BC5" w:rsidRPr="003B4B33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="008F0BC5" w:rsidRPr="003B4B33">
              <w:rPr>
                <w:rFonts w:ascii="GHEA Grapalat" w:hAnsi="GHEA Grapalat"/>
                <w:sz w:val="24"/>
                <w:szCs w:val="24"/>
              </w:rPr>
              <w:t xml:space="preserve"> №2 </w:t>
            </w:r>
            <w:proofErr w:type="spellStart"/>
            <w:r w:rsidR="008F0BC5" w:rsidRPr="003B4B33">
              <w:rPr>
                <w:rFonts w:ascii="GHEA Grapalat" w:hAnsi="GHEA Grapalat"/>
                <w:sz w:val="24"/>
                <w:szCs w:val="24"/>
              </w:rPr>
              <w:t>հավելվածի</w:t>
            </w:r>
            <w:proofErr w:type="spellEnd"/>
            <w:r w:rsidR="008F0BC5"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F0BC5" w:rsidRPr="003B4B33">
              <w:rPr>
                <w:rFonts w:ascii="GHEA Grapalat" w:hAnsi="GHEA Grapalat"/>
                <w:sz w:val="24"/>
                <w:szCs w:val="24"/>
              </w:rPr>
              <w:t>ցանկում</w:t>
            </w:r>
            <w:proofErr w:type="spellEnd"/>
            <w:r w:rsidR="008F0BC5"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F0BC5" w:rsidRPr="003B4B33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="008F0BC5"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ավտոմեքենա</w:t>
            </w:r>
            <w:r w:rsidR="00A8248B" w:rsidRPr="003B4B33">
              <w:rPr>
                <w:rFonts w:ascii="GHEA Grapalat" w:hAnsi="GHEA Grapalat"/>
                <w:sz w:val="24"/>
                <w:szCs w:val="24"/>
              </w:rPr>
              <w:t>ները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վերցվում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8F0BC5" w:rsidRPr="003B4B33">
              <w:rPr>
                <w:rFonts w:ascii="GHEA Grapalat" w:hAnsi="GHEA Grapalat"/>
                <w:sz w:val="24"/>
                <w:szCs w:val="24"/>
              </w:rPr>
              <w:t>ներդրվում</w:t>
            </w:r>
            <w:proofErr w:type="spellEnd"/>
            <w:r w:rsidR="008F0BC5" w:rsidRPr="003B4B33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 w:rsidR="008F0BC5" w:rsidRPr="003B4B33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t xml:space="preserve"> </w:t>
            </w:r>
            <w:r w:rsidR="008F0BC5" w:rsidRPr="003B4B33">
              <w:rPr>
                <w:rFonts w:ascii="GHEA Grapalat" w:hAnsi="GHEA Grapalat" w:cs="Tahoma"/>
                <w:spacing w:val="-6"/>
                <w:sz w:val="24"/>
                <w:szCs w:val="24"/>
              </w:rPr>
              <w:t>Ն</w:t>
            </w:r>
            <w:r w:rsidR="008F0BC5" w:rsidRPr="003B4B33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t>ախարարության ենթակայության «Բարձրավոլտ էլեկտրացանցեր» և «Երևանի ջերմաէլեկտրակենտրոն» ՓԲԸ-ների կանոնադրական կապիտալներում</w:t>
            </w:r>
            <w:r w:rsidR="008F0BC5" w:rsidRPr="003B4B33">
              <w:rPr>
                <w:rFonts w:ascii="GHEA Grapalat" w:hAnsi="GHEA Grapalat" w:cs="Tahoma"/>
                <w:spacing w:val="-6"/>
                <w:sz w:val="24"/>
                <w:szCs w:val="24"/>
              </w:rPr>
              <w:t>:</w:t>
            </w:r>
            <w:r w:rsidR="000A786E" w:rsidRPr="003B4B33">
              <w:rPr>
                <w:rFonts w:ascii="GHEA Grapalat" w:hAnsi="GHEA Grapalat" w:cs="Tahoma"/>
                <w:spacing w:val="-6"/>
                <w:sz w:val="24"/>
                <w:szCs w:val="24"/>
              </w:rPr>
              <w:t xml:space="preserve"> </w:t>
            </w:r>
          </w:p>
        </w:tc>
      </w:tr>
      <w:tr w:rsidR="003238A0" w:rsidRPr="003B4B33" w:rsidTr="00812CE0">
        <w:trPr>
          <w:trHeight w:val="395"/>
        </w:trPr>
        <w:tc>
          <w:tcPr>
            <w:tcW w:w="448" w:type="dxa"/>
          </w:tcPr>
          <w:p w:rsidR="003238A0" w:rsidRPr="003B4B33" w:rsidRDefault="003238A0" w:rsidP="003B4B33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3B4B33">
              <w:rPr>
                <w:rFonts w:ascii="GHEA Grapalat" w:hAnsi="GHEA Grapalat"/>
                <w:b/>
                <w:sz w:val="24"/>
                <w:szCs w:val="24"/>
              </w:rPr>
              <w:t>3.</w:t>
            </w:r>
          </w:p>
        </w:tc>
        <w:tc>
          <w:tcPr>
            <w:tcW w:w="9259" w:type="dxa"/>
          </w:tcPr>
          <w:p w:rsidR="003238A0" w:rsidRPr="003B4B33" w:rsidRDefault="003238A0" w:rsidP="003B4B33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3238A0" w:rsidRPr="003B4B33" w:rsidTr="000A786E">
        <w:tc>
          <w:tcPr>
            <w:tcW w:w="448" w:type="dxa"/>
          </w:tcPr>
          <w:p w:rsidR="003238A0" w:rsidRPr="003B4B33" w:rsidRDefault="003238A0" w:rsidP="003B4B33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9259" w:type="dxa"/>
          </w:tcPr>
          <w:p w:rsidR="003238A0" w:rsidRPr="003B4B33" w:rsidRDefault="003238A0" w:rsidP="003B4B33">
            <w:pPr>
              <w:spacing w:after="0" w:line="360" w:lineRule="auto"/>
              <w:ind w:firstLine="375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B4B33">
              <w:rPr>
                <w:rFonts w:ascii="GHEA Grapalat" w:hAnsi="GHEA Grapalat" w:cs="Arial Armenian"/>
                <w:sz w:val="24"/>
                <w:szCs w:val="24"/>
              </w:rPr>
              <w:t xml:space="preserve">ՀՀ </w:t>
            </w:r>
            <w:proofErr w:type="spellStart"/>
            <w:r w:rsidRPr="003B4B33">
              <w:rPr>
                <w:rFonts w:ascii="GHEA Grapalat" w:hAnsi="GHEA Grapalat" w:cs="Arial Armenian"/>
                <w:sz w:val="24"/>
                <w:szCs w:val="24"/>
              </w:rPr>
              <w:t>կառավարության</w:t>
            </w:r>
            <w:proofErr w:type="spellEnd"/>
            <w:r w:rsidRPr="003B4B3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Arial Armenian"/>
                <w:sz w:val="24"/>
                <w:szCs w:val="24"/>
              </w:rPr>
              <w:t>սույն</w:t>
            </w:r>
            <w:proofErr w:type="spellEnd"/>
            <w:r w:rsidRPr="003B4B3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Arial Armenian"/>
                <w:sz w:val="24"/>
                <w:szCs w:val="24"/>
              </w:rPr>
              <w:t>որոշման</w:t>
            </w:r>
            <w:proofErr w:type="spellEnd"/>
            <w:r w:rsidRPr="003B4B3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Arial Armenian"/>
                <w:sz w:val="24"/>
                <w:szCs w:val="24"/>
              </w:rPr>
              <w:t>նախագծի</w:t>
            </w:r>
            <w:proofErr w:type="spellEnd"/>
            <w:r w:rsidRPr="003B4B3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Arial Armenian"/>
                <w:sz w:val="24"/>
                <w:szCs w:val="24"/>
              </w:rPr>
              <w:t>ընդունման</w:t>
            </w:r>
            <w:proofErr w:type="spellEnd"/>
            <w:r w:rsidRPr="003B4B3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Arial Armenian"/>
                <w:sz w:val="24"/>
                <w:szCs w:val="24"/>
              </w:rPr>
              <w:t>ակնկալվող</w:t>
            </w:r>
            <w:proofErr w:type="spellEnd"/>
            <w:r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sz w:val="24"/>
                <w:szCs w:val="24"/>
              </w:rPr>
              <w:t>արդյունքը</w:t>
            </w:r>
            <w:proofErr w:type="spellEnd"/>
            <w:r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sz w:val="24"/>
                <w:szCs w:val="24"/>
              </w:rPr>
              <w:t>Հանրապետությանը</w:t>
            </w:r>
            <w:proofErr w:type="spellEnd"/>
            <w:r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sz w:val="24"/>
                <w:szCs w:val="24"/>
              </w:rPr>
              <w:t>օտարվող</w:t>
            </w:r>
            <w:proofErr w:type="spellEnd"/>
            <w:r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sz w:val="24"/>
                <w:szCs w:val="24"/>
              </w:rPr>
              <w:t>գույքի</w:t>
            </w:r>
            <w:proofErr w:type="spellEnd"/>
            <w:r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sz w:val="24"/>
                <w:szCs w:val="24"/>
              </w:rPr>
              <w:t>արժեքի</w:t>
            </w:r>
            <w:proofErr w:type="spellEnd"/>
            <w:r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sz w:val="24"/>
                <w:szCs w:val="24"/>
              </w:rPr>
              <w:t>չափով</w:t>
            </w:r>
            <w:proofErr w:type="spellEnd"/>
            <w:r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B4B3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Arial Armenian"/>
                <w:sz w:val="24"/>
                <w:szCs w:val="24"/>
              </w:rPr>
              <w:t>Ընկերությունների</w:t>
            </w:r>
            <w:proofErr w:type="spellEnd"/>
            <w:r w:rsidRPr="003B4B33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կանոնադրական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կապիտալների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նվազեցումն</w:t>
            </w:r>
            <w:proofErr w:type="spellEnd"/>
            <w:r w:rsidRPr="003B4B33">
              <w:rPr>
                <w:rFonts w:ascii="GHEA Grapalat" w:hAnsi="GHEA Grapalat"/>
                <w:sz w:val="24"/>
                <w:szCs w:val="24"/>
              </w:rPr>
              <w:t xml:space="preserve"> է, </w:t>
            </w:r>
            <w:proofErr w:type="spellStart"/>
            <w:r w:rsidRPr="003B4B33">
              <w:rPr>
                <w:rFonts w:ascii="GHEA Grapalat" w:hAnsi="GHEA Grapalat"/>
                <w:sz w:val="24"/>
                <w:szCs w:val="24"/>
              </w:rPr>
              <w:t>Ն</w:t>
            </w:r>
            <w:r w:rsidRPr="003B4B33">
              <w:rPr>
                <w:rFonts w:ascii="GHEA Grapalat" w:hAnsi="GHEA Grapalat" w:cs="Tahoma"/>
                <w:sz w:val="24"/>
                <w:szCs w:val="24"/>
              </w:rPr>
              <w:t>ախարարության</w:t>
            </w:r>
            <w:proofErr w:type="spellEnd"/>
            <w:r w:rsidRPr="003B4B33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Tahoma"/>
                <w:sz w:val="24"/>
                <w:szCs w:val="24"/>
              </w:rPr>
              <w:t>կարիքների</w:t>
            </w:r>
            <w:proofErr w:type="spellEnd"/>
            <w:r w:rsidRPr="003B4B33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Tahoma"/>
                <w:sz w:val="24"/>
                <w:szCs w:val="24"/>
              </w:rPr>
              <w:t>ապահովումն</w:t>
            </w:r>
            <w:proofErr w:type="spellEnd"/>
            <w:r w:rsidRPr="003B4B33">
              <w:rPr>
                <w:rFonts w:ascii="GHEA Grapalat" w:hAnsi="GHEA Grapalat" w:cs="Tahoma"/>
                <w:sz w:val="24"/>
                <w:szCs w:val="24"/>
              </w:rPr>
              <w:t xml:space="preserve"> է</w:t>
            </w:r>
            <w:r w:rsidRPr="003B4B33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0251EC" w:rsidRPr="003B4B33" w:rsidTr="000A786E">
        <w:tc>
          <w:tcPr>
            <w:tcW w:w="448" w:type="dxa"/>
          </w:tcPr>
          <w:p w:rsidR="000251EC" w:rsidRPr="003B4B33" w:rsidRDefault="003238A0" w:rsidP="003B4B33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3B4B33"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="000251EC" w:rsidRPr="003B4B33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259" w:type="dxa"/>
          </w:tcPr>
          <w:p w:rsidR="000251EC" w:rsidRPr="003B4B33" w:rsidRDefault="000251EC" w:rsidP="003B4B33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մշակման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գործընթացում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ներգրավված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ինստիտուտները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անձիք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  </w:t>
            </w:r>
          </w:p>
        </w:tc>
      </w:tr>
      <w:tr w:rsidR="000251EC" w:rsidRPr="003B4B33" w:rsidTr="000A786E">
        <w:tc>
          <w:tcPr>
            <w:tcW w:w="448" w:type="dxa"/>
          </w:tcPr>
          <w:p w:rsidR="000251EC" w:rsidRPr="003B4B33" w:rsidRDefault="000251EC" w:rsidP="003B4B3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59" w:type="dxa"/>
          </w:tcPr>
          <w:p w:rsidR="000251EC" w:rsidRPr="003B4B33" w:rsidRDefault="000079B0" w:rsidP="000079B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0251EC" w:rsidRPr="003B4B33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="000251EC" w:rsidRPr="003B4B33">
              <w:rPr>
                <w:rFonts w:ascii="GHEA Grapalat" w:hAnsi="GHEA Grapalat"/>
                <w:sz w:val="24"/>
                <w:szCs w:val="24"/>
              </w:rPr>
              <w:t>տարածքային</w:t>
            </w:r>
            <w:proofErr w:type="spellEnd"/>
            <w:r w:rsidR="000251EC"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251EC" w:rsidRPr="003B4B33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="000251EC" w:rsidRPr="003B4B3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0251EC" w:rsidRPr="003B4B33">
              <w:rPr>
                <w:rFonts w:ascii="GHEA Grapalat" w:hAnsi="GHEA Grapalat"/>
                <w:sz w:val="24"/>
                <w:szCs w:val="24"/>
              </w:rPr>
              <w:t>ենթակառուցվածքների</w:t>
            </w:r>
            <w:proofErr w:type="spellEnd"/>
            <w:r w:rsidR="000251EC" w:rsidRPr="003B4B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251EC" w:rsidRPr="003B4B33">
              <w:rPr>
                <w:rFonts w:ascii="GHEA Grapalat" w:hAnsi="GHEA Grapalat"/>
                <w:sz w:val="24"/>
                <w:szCs w:val="24"/>
              </w:rPr>
              <w:t>նախարարությ</w:t>
            </w:r>
            <w:r w:rsidR="000A786E" w:rsidRPr="003B4B33">
              <w:rPr>
                <w:rFonts w:ascii="GHEA Grapalat" w:hAnsi="GHEA Grapalat"/>
                <w:sz w:val="24"/>
                <w:szCs w:val="24"/>
              </w:rPr>
              <w:t>ու</w:t>
            </w:r>
            <w:r w:rsidR="000251EC" w:rsidRPr="003B4B33"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 w:rsidR="000251EC" w:rsidRPr="003B4B33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0A786E" w:rsidRPr="003B4B33" w:rsidTr="000A786E">
        <w:tc>
          <w:tcPr>
            <w:tcW w:w="448" w:type="dxa"/>
          </w:tcPr>
          <w:p w:rsidR="000A786E" w:rsidRPr="003B4B33" w:rsidRDefault="003238A0" w:rsidP="003B4B33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3B4B33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="000A786E" w:rsidRPr="003B4B33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259" w:type="dxa"/>
          </w:tcPr>
          <w:p w:rsidR="000A786E" w:rsidRPr="003B4B33" w:rsidRDefault="000A786E" w:rsidP="003B4B33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կապակցությամբ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տեղական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ինքնակառավարման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մարմինների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բյուջեներում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ծախսերի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եկամուտների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էական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ավելացման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նվազեցման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վերաբերյալ</w:t>
            </w:r>
            <w:proofErr w:type="spellEnd"/>
          </w:p>
        </w:tc>
      </w:tr>
      <w:tr w:rsidR="000251EC" w:rsidRPr="003B4B33" w:rsidTr="000A786E">
        <w:tc>
          <w:tcPr>
            <w:tcW w:w="448" w:type="dxa"/>
          </w:tcPr>
          <w:p w:rsidR="000251EC" w:rsidRPr="003B4B33" w:rsidRDefault="000251EC" w:rsidP="003B4B3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59" w:type="dxa"/>
          </w:tcPr>
          <w:p w:rsidR="000251EC" w:rsidRPr="003B4B33" w:rsidRDefault="000251EC" w:rsidP="003B4B33">
            <w:pPr>
              <w:spacing w:line="360" w:lineRule="auto"/>
              <w:ind w:right="1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B4B33">
              <w:rPr>
                <w:rFonts w:ascii="GHEA Grapalat" w:hAnsi="GHEA Grapalat" w:cs="Sylfaen"/>
                <w:sz w:val="24"/>
                <w:szCs w:val="24"/>
              </w:rPr>
              <w:t xml:space="preserve">      </w:t>
            </w:r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սույն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կապակցությամբ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բյուջեում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եկամուտների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ավելացում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նվազեցում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չի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նախատեսվում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</w:tc>
      </w:tr>
      <w:tr w:rsidR="000A786E" w:rsidRPr="003B4B33" w:rsidTr="000A786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6E" w:rsidRPr="003B4B33" w:rsidRDefault="003238A0" w:rsidP="003B4B3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3B4B33">
              <w:rPr>
                <w:rFonts w:ascii="GHEA Grapalat" w:hAnsi="GHEA Grapalat"/>
                <w:sz w:val="24"/>
                <w:szCs w:val="24"/>
              </w:rPr>
              <w:t>6</w:t>
            </w:r>
            <w:r w:rsidR="000A786E" w:rsidRPr="003B4B33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6E" w:rsidRPr="003B4B33" w:rsidRDefault="000A786E" w:rsidP="003B4B33">
            <w:pPr>
              <w:spacing w:line="360" w:lineRule="auto"/>
              <w:ind w:right="16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ակտի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նախագծմանն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ու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քննարկմանը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հասարակության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մասնացության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  <w:proofErr w:type="spellEnd"/>
          </w:p>
        </w:tc>
      </w:tr>
      <w:tr w:rsidR="000A786E" w:rsidRPr="003B4B33" w:rsidTr="000A786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6E" w:rsidRPr="003B4B33" w:rsidRDefault="000A786E" w:rsidP="003B4B3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6E" w:rsidRPr="003B4B33" w:rsidRDefault="000079B0" w:rsidP="003B4B33">
            <w:pPr>
              <w:spacing w:line="360" w:lineRule="auto"/>
              <w:ind w:right="16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  </w:t>
            </w:r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սույն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նախագծմանն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քննարկմանը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հասարակության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կետը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կիրառելի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չէ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քանի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որ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հանրային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նշանակություն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A786E" w:rsidRPr="003B4B33">
              <w:rPr>
                <w:rFonts w:ascii="GHEA Grapalat" w:hAnsi="GHEA Grapalat" w:cs="Sylfaen"/>
                <w:sz w:val="24"/>
                <w:szCs w:val="24"/>
              </w:rPr>
              <w:t>չունի</w:t>
            </w:r>
            <w:proofErr w:type="spellEnd"/>
            <w:r w:rsidR="000A786E" w:rsidRPr="003B4B33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</w:tc>
      </w:tr>
    </w:tbl>
    <w:p w:rsidR="00B359F5" w:rsidRDefault="00B359F5" w:rsidP="003B4B33">
      <w:pPr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3B4B33" w:rsidRPr="003B4B33" w:rsidRDefault="003B4B33" w:rsidP="003B4B33">
      <w:pPr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B359F5" w:rsidRPr="003B4B33" w:rsidRDefault="00B359F5" w:rsidP="003B4B33">
      <w:pPr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B359F5" w:rsidRPr="003B4B33" w:rsidRDefault="00B359F5" w:rsidP="003B4B33">
      <w:pPr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D7707B" w:rsidRDefault="00D7707B">
      <w:pPr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 w:type="page"/>
      </w:r>
    </w:p>
    <w:p w:rsidR="000251EC" w:rsidRPr="003B4B33" w:rsidRDefault="000251EC" w:rsidP="003B4B3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B4B33">
        <w:rPr>
          <w:rFonts w:ascii="GHEA Grapalat" w:hAnsi="GHEA Grapalat" w:cs="Sylfaen"/>
          <w:sz w:val="24"/>
          <w:szCs w:val="24"/>
          <w:lang w:val="hy-AM"/>
        </w:rPr>
        <w:lastRenderedPageBreak/>
        <w:t>ՏԵՂԵԿԱՆՔ</w:t>
      </w:r>
    </w:p>
    <w:p w:rsidR="000251EC" w:rsidRPr="003B4B33" w:rsidRDefault="00CC0F86" w:rsidP="003B4B33">
      <w:pPr>
        <w:pStyle w:val="mechtex"/>
        <w:spacing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Բ</w:t>
      </w:r>
      <w:r w:rsidR="006D598D">
        <w:rPr>
          <w:rFonts w:ascii="GHEA Grapalat" w:hAnsi="GHEA Grapalat" w:cs="Tahoma"/>
          <w:sz w:val="24"/>
          <w:szCs w:val="24"/>
          <w:lang w:val="hy-AM"/>
        </w:rPr>
        <w:t>արձրավոլտ էլեկտրացանցեր</w:t>
      </w:r>
      <w:r w:rsidR="006D598D">
        <w:rPr>
          <w:rFonts w:ascii="GHEA Grapalat" w:hAnsi="GHEA Grapalat" w:cs="Sylfaen"/>
          <w:bCs/>
          <w:sz w:val="24"/>
          <w:szCs w:val="24"/>
          <w:lang w:val="hy-AM"/>
        </w:rPr>
        <w:t>»,</w:t>
      </w:r>
      <w:r w:rsidR="006D598D">
        <w:rPr>
          <w:rFonts w:ascii="GHEA Grapalat" w:hAnsi="GHEA Grapalat" w:cs="IRTEK Courier"/>
          <w:spacing w:val="-6"/>
          <w:sz w:val="24"/>
          <w:szCs w:val="24"/>
          <w:lang w:val="hy-AM"/>
        </w:rPr>
        <w:t xml:space="preserve"> «</w:t>
      </w:r>
      <w:r w:rsidR="006D598D" w:rsidRPr="00DF425C">
        <w:rPr>
          <w:rFonts w:ascii="GHEA Grapalat" w:hAnsi="GHEA Grapalat" w:cs="IRTEK Courier"/>
          <w:spacing w:val="-6"/>
          <w:sz w:val="24"/>
          <w:szCs w:val="24"/>
          <w:lang w:val="hy-AM"/>
        </w:rPr>
        <w:t>Ե</w:t>
      </w:r>
      <w:r w:rsidR="006D598D">
        <w:rPr>
          <w:rFonts w:ascii="GHEA Grapalat" w:hAnsi="GHEA Grapalat" w:cs="IRTEK Courier"/>
          <w:spacing w:val="-6"/>
          <w:sz w:val="24"/>
          <w:szCs w:val="24"/>
          <w:lang w:val="hy-AM"/>
        </w:rPr>
        <w:t>ր</w:t>
      </w:r>
      <w:r w:rsidR="006D598D" w:rsidRPr="00DF425C">
        <w:rPr>
          <w:rFonts w:ascii="GHEA Grapalat" w:hAnsi="GHEA Grapalat" w:cs="IRTEK Courier"/>
          <w:spacing w:val="-6"/>
          <w:sz w:val="24"/>
          <w:szCs w:val="24"/>
          <w:lang w:val="hy-AM"/>
        </w:rPr>
        <w:t>և</w:t>
      </w:r>
      <w:r w:rsidR="006D598D">
        <w:rPr>
          <w:rFonts w:ascii="GHEA Grapalat" w:hAnsi="GHEA Grapalat" w:cs="IRTEK Courier"/>
          <w:spacing w:val="-6"/>
          <w:sz w:val="24"/>
          <w:szCs w:val="24"/>
          <w:lang w:val="hy-AM"/>
        </w:rPr>
        <w:t>անի</w:t>
      </w:r>
      <w:r w:rsidR="006D598D">
        <w:rPr>
          <w:rFonts w:ascii="GHEA Grapalat" w:hAnsi="GHEA Grapalat" w:cs="IRTEK Courier"/>
          <w:sz w:val="24"/>
          <w:szCs w:val="24"/>
          <w:lang w:val="hy-AM"/>
        </w:rPr>
        <w:t xml:space="preserve"> ջերմաէլեկտրակենտրոն» </w:t>
      </w:r>
      <w:r w:rsidR="006D598D" w:rsidRPr="00DF425C">
        <w:rPr>
          <w:rFonts w:ascii="GHEA Grapalat" w:hAnsi="GHEA Grapalat" w:cs="IRTEK Courier"/>
          <w:sz w:val="24"/>
          <w:szCs w:val="24"/>
          <w:lang w:val="hy-AM"/>
        </w:rPr>
        <w:t xml:space="preserve">և </w:t>
      </w:r>
      <w:r w:rsidR="006D598D">
        <w:rPr>
          <w:rFonts w:ascii="GHEA Grapalat" w:hAnsi="GHEA Grapalat" w:cs="IRTEK Courier"/>
          <w:sz w:val="24"/>
          <w:szCs w:val="24"/>
          <w:lang w:val="hy-AM"/>
        </w:rPr>
        <w:t>«</w:t>
      </w:r>
      <w:r w:rsidR="006D598D" w:rsidRPr="00DF425C">
        <w:rPr>
          <w:rFonts w:ascii="GHEA Grapalat" w:hAnsi="GHEA Grapalat" w:cs="IRTEK Courier"/>
          <w:sz w:val="24"/>
          <w:szCs w:val="24"/>
          <w:lang w:val="hy-AM"/>
        </w:rPr>
        <w:t>Հ</w:t>
      </w:r>
      <w:r w:rsidR="006D598D">
        <w:rPr>
          <w:rFonts w:ascii="GHEA Grapalat" w:hAnsi="GHEA Grapalat" w:cs="IRTEK Courier"/>
          <w:sz w:val="24"/>
          <w:szCs w:val="24"/>
          <w:lang w:val="hy-AM"/>
        </w:rPr>
        <w:t xml:space="preserve">այկական ատոմային էլեկտրակայան» </w:t>
      </w:r>
      <w:r w:rsidR="006D598D">
        <w:rPr>
          <w:rFonts w:ascii="GHEA Grapalat" w:hAnsi="GHEA Grapalat" w:cs="Sylfaen"/>
          <w:bCs/>
          <w:sz w:val="24"/>
          <w:szCs w:val="24"/>
          <w:lang w:val="hy-AM"/>
        </w:rPr>
        <w:t>փակ բաժնետիրական ընկերությունների կանոնադրական կապիտալները նվազեցնելու,</w:t>
      </w:r>
      <w:r w:rsidR="006D59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Հ</w:t>
      </w:r>
      <w:r w:rsidR="006D598D">
        <w:rPr>
          <w:rFonts w:ascii="GHEA Grapalat" w:hAnsi="GHEA Grapalat" w:cs="Tahoma"/>
          <w:sz w:val="24"/>
          <w:szCs w:val="24"/>
          <w:lang w:val="hy-AM"/>
        </w:rPr>
        <w:t xml:space="preserve">այաստանի 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Հ</w:t>
      </w:r>
      <w:r w:rsidR="006D598D">
        <w:rPr>
          <w:rFonts w:ascii="GHEA Grapalat" w:hAnsi="GHEA Grapalat" w:cs="Tahoma"/>
          <w:sz w:val="24"/>
          <w:szCs w:val="24"/>
          <w:lang w:val="hy-AM"/>
        </w:rPr>
        <w:t xml:space="preserve">անրապետության տարածքային կառավարման 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և</w:t>
      </w:r>
      <w:r w:rsidR="006D598D">
        <w:rPr>
          <w:rFonts w:ascii="GHEA Grapalat" w:hAnsi="GHEA Grapalat" w:cs="Tahoma"/>
          <w:sz w:val="24"/>
          <w:szCs w:val="24"/>
          <w:lang w:val="hy-AM"/>
        </w:rPr>
        <w:t xml:space="preserve"> ենթակառուցվածքների նախարարությանը </w:t>
      </w:r>
      <w:r w:rsidR="006D598D">
        <w:rPr>
          <w:rFonts w:ascii="GHEA Grapalat" w:hAnsi="GHEA Grapalat" w:cs="Sylfaen"/>
          <w:sz w:val="24"/>
          <w:szCs w:val="24"/>
          <w:lang w:val="hy-AM"/>
        </w:rPr>
        <w:t xml:space="preserve">գույք </w:t>
      </w:r>
      <w:r w:rsidR="006D598D">
        <w:rPr>
          <w:rFonts w:ascii="GHEA Grapalat" w:hAnsi="GHEA Grapalat" w:cs="Tahoma"/>
          <w:sz w:val="24"/>
          <w:szCs w:val="24"/>
          <w:lang w:val="hy-AM"/>
        </w:rPr>
        <w:t xml:space="preserve">ամրացնելու, 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Հ</w:t>
      </w:r>
      <w:r w:rsidR="006D598D">
        <w:rPr>
          <w:rFonts w:ascii="GHEA Grapalat" w:hAnsi="GHEA Grapalat" w:cs="Tahoma"/>
          <w:sz w:val="24"/>
          <w:szCs w:val="24"/>
          <w:lang w:val="hy-AM"/>
        </w:rPr>
        <w:t xml:space="preserve">այաստանի 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Հ</w:t>
      </w:r>
      <w:r w:rsidR="006D598D">
        <w:rPr>
          <w:rFonts w:ascii="GHEA Grapalat" w:hAnsi="GHEA Grapalat" w:cs="Tahoma"/>
          <w:sz w:val="24"/>
          <w:szCs w:val="24"/>
          <w:lang w:val="hy-AM"/>
        </w:rPr>
        <w:t xml:space="preserve">անրապետության տարածքային կառավարման 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և</w:t>
      </w:r>
      <w:r w:rsidR="006D598D">
        <w:rPr>
          <w:rFonts w:ascii="GHEA Grapalat" w:hAnsi="GHEA Grapalat" w:cs="Tahoma"/>
          <w:sz w:val="24"/>
          <w:szCs w:val="24"/>
          <w:lang w:val="hy-AM"/>
        </w:rPr>
        <w:t xml:space="preserve"> ենթակառուցվածքների նախարարությանն ամրացված ավտոմեքենաները հետ վերցնելու 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և</w:t>
      </w:r>
      <w:r w:rsidR="006D598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6D598D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Բ</w:t>
      </w:r>
      <w:r w:rsidR="006D598D">
        <w:rPr>
          <w:rFonts w:ascii="GHEA Grapalat" w:hAnsi="GHEA Grapalat" w:cs="Tahoma"/>
          <w:sz w:val="24"/>
          <w:szCs w:val="24"/>
          <w:lang w:val="hy-AM"/>
        </w:rPr>
        <w:t>արձրավոլտ էլեկտրացանցեր</w:t>
      </w:r>
      <w:r w:rsidR="006D598D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 w:rsidR="006D598D" w:rsidRPr="00DF425C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6D598D">
        <w:rPr>
          <w:rFonts w:ascii="GHEA Grapalat" w:hAnsi="GHEA Grapalat" w:cs="IRTEK Courier"/>
          <w:spacing w:val="-6"/>
          <w:sz w:val="24"/>
          <w:szCs w:val="24"/>
          <w:lang w:val="hy-AM"/>
        </w:rPr>
        <w:t xml:space="preserve"> «</w:t>
      </w:r>
      <w:r w:rsidR="006D598D" w:rsidRPr="00DF425C">
        <w:rPr>
          <w:rFonts w:ascii="GHEA Grapalat" w:hAnsi="GHEA Grapalat" w:cs="IRTEK Courier"/>
          <w:spacing w:val="-6"/>
          <w:sz w:val="24"/>
          <w:szCs w:val="24"/>
          <w:lang w:val="hy-AM"/>
        </w:rPr>
        <w:t>Ե</w:t>
      </w:r>
      <w:r w:rsidR="006D598D">
        <w:rPr>
          <w:rFonts w:ascii="GHEA Grapalat" w:hAnsi="GHEA Grapalat" w:cs="IRTEK Courier"/>
          <w:spacing w:val="-6"/>
          <w:sz w:val="24"/>
          <w:szCs w:val="24"/>
          <w:lang w:val="hy-AM"/>
        </w:rPr>
        <w:t>ր</w:t>
      </w:r>
      <w:r w:rsidR="006D598D" w:rsidRPr="00DF425C">
        <w:rPr>
          <w:rFonts w:ascii="GHEA Grapalat" w:hAnsi="GHEA Grapalat" w:cs="IRTEK Courier"/>
          <w:spacing w:val="-6"/>
          <w:sz w:val="24"/>
          <w:szCs w:val="24"/>
          <w:lang w:val="hy-AM"/>
        </w:rPr>
        <w:t>և</w:t>
      </w:r>
      <w:r w:rsidR="006D598D">
        <w:rPr>
          <w:rFonts w:ascii="GHEA Grapalat" w:hAnsi="GHEA Grapalat" w:cs="IRTEK Courier"/>
          <w:spacing w:val="-6"/>
          <w:sz w:val="24"/>
          <w:szCs w:val="24"/>
          <w:lang w:val="hy-AM"/>
        </w:rPr>
        <w:t>անի</w:t>
      </w:r>
      <w:r w:rsidR="006D598D">
        <w:rPr>
          <w:rFonts w:ascii="GHEA Grapalat" w:hAnsi="GHEA Grapalat" w:cs="IRTEK Courier"/>
          <w:sz w:val="24"/>
          <w:szCs w:val="24"/>
          <w:lang w:val="hy-AM"/>
        </w:rPr>
        <w:t xml:space="preserve"> ջերմաէլեկտրակենտրոն» փակ բաժնետիրական ընկերությունների կանոնադրական կապիտալներում գույք ներդնելու մասին</w:t>
      </w:r>
      <w:r w:rsidRPr="003B4B33">
        <w:rPr>
          <w:rFonts w:ascii="GHEA Grapalat" w:hAnsi="GHEA Grapalat" w:cs="IRTEK Courier"/>
          <w:sz w:val="24"/>
          <w:szCs w:val="24"/>
          <w:lang w:val="hy-AM"/>
        </w:rPr>
        <w:t>»</w:t>
      </w:r>
      <w:r w:rsidR="000251EC" w:rsidRPr="003B4B3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251EC" w:rsidRPr="003B4B33">
        <w:rPr>
          <w:rFonts w:ascii="GHEA Grapalat" w:hAnsi="GHEA Grapalat"/>
          <w:bCs/>
          <w:sz w:val="24"/>
          <w:szCs w:val="24"/>
          <w:lang w:val="hy-AM"/>
        </w:rPr>
        <w:t>ՀՀ կառավարության որոշման նախագծի ընդունման կապակցությամբ այլ իրավական ակտերում փոփոխություններ կամ լրացումներ</w:t>
      </w:r>
      <w:r w:rsidR="000251EC" w:rsidRPr="003B4B3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0251EC" w:rsidRPr="003B4B33">
        <w:rPr>
          <w:rFonts w:ascii="GHEA Grapalat" w:hAnsi="GHEA Grapalat"/>
          <w:bCs/>
          <w:sz w:val="24"/>
          <w:szCs w:val="24"/>
          <w:lang w:val="hy-AM"/>
        </w:rPr>
        <w:t>կատարելու</w:t>
      </w:r>
      <w:r w:rsidR="000251EC" w:rsidRPr="003B4B3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0251EC" w:rsidRPr="003B4B33">
        <w:rPr>
          <w:rFonts w:ascii="GHEA Grapalat" w:hAnsi="GHEA Grapalat"/>
          <w:bCs/>
          <w:sz w:val="24"/>
          <w:szCs w:val="24"/>
          <w:lang w:val="hy-AM"/>
        </w:rPr>
        <w:t>անհրաժեշտության</w:t>
      </w:r>
      <w:r w:rsidR="000251EC" w:rsidRPr="003B4B3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0251EC" w:rsidRPr="003B4B33">
        <w:rPr>
          <w:rFonts w:ascii="GHEA Grapalat" w:hAnsi="GHEA Grapalat"/>
          <w:bCs/>
          <w:sz w:val="24"/>
          <w:szCs w:val="24"/>
          <w:lang w:val="hy-AM"/>
        </w:rPr>
        <w:t>վերաբերյալ</w:t>
      </w:r>
    </w:p>
    <w:p w:rsidR="000251EC" w:rsidRPr="003B4B33" w:rsidRDefault="000251EC" w:rsidP="003B4B33">
      <w:pPr>
        <w:spacing w:line="360" w:lineRule="auto"/>
        <w:ind w:firstLine="540"/>
        <w:jc w:val="center"/>
        <w:rPr>
          <w:rFonts w:ascii="GHEA Grapalat" w:hAnsi="GHEA Grapalat"/>
          <w:sz w:val="24"/>
          <w:szCs w:val="24"/>
          <w:lang w:val="af-ZA"/>
        </w:rPr>
      </w:pPr>
    </w:p>
    <w:p w:rsidR="000251EC" w:rsidRPr="003B4B33" w:rsidRDefault="00CC0F86" w:rsidP="009F3B24">
      <w:pPr>
        <w:spacing w:line="360" w:lineRule="auto"/>
        <w:ind w:firstLine="54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Բ</w:t>
      </w:r>
      <w:r w:rsidR="006D598D">
        <w:rPr>
          <w:rFonts w:ascii="GHEA Grapalat" w:hAnsi="GHEA Grapalat" w:cs="Tahoma"/>
          <w:sz w:val="24"/>
          <w:szCs w:val="24"/>
          <w:lang w:val="hy-AM"/>
        </w:rPr>
        <w:t>արձրավոլտ էլեկտրացանցեր</w:t>
      </w:r>
      <w:r w:rsidR="006D598D">
        <w:rPr>
          <w:rFonts w:ascii="GHEA Grapalat" w:hAnsi="GHEA Grapalat" w:cs="Sylfaen"/>
          <w:bCs/>
          <w:sz w:val="24"/>
          <w:szCs w:val="24"/>
          <w:lang w:val="hy-AM"/>
        </w:rPr>
        <w:t>»,</w:t>
      </w:r>
      <w:r w:rsidR="006D598D">
        <w:rPr>
          <w:rFonts w:ascii="GHEA Grapalat" w:hAnsi="GHEA Grapalat" w:cs="IRTEK Courier"/>
          <w:spacing w:val="-6"/>
          <w:sz w:val="24"/>
          <w:szCs w:val="24"/>
          <w:lang w:val="hy-AM"/>
        </w:rPr>
        <w:t xml:space="preserve"> «</w:t>
      </w:r>
      <w:r w:rsidR="006D598D" w:rsidRPr="00DF425C">
        <w:rPr>
          <w:rFonts w:ascii="GHEA Grapalat" w:hAnsi="GHEA Grapalat" w:cs="IRTEK Courier"/>
          <w:spacing w:val="-6"/>
          <w:sz w:val="24"/>
          <w:szCs w:val="24"/>
          <w:lang w:val="hy-AM"/>
        </w:rPr>
        <w:t>Ե</w:t>
      </w:r>
      <w:r w:rsidR="006D598D">
        <w:rPr>
          <w:rFonts w:ascii="GHEA Grapalat" w:hAnsi="GHEA Grapalat" w:cs="IRTEK Courier"/>
          <w:spacing w:val="-6"/>
          <w:sz w:val="24"/>
          <w:szCs w:val="24"/>
          <w:lang w:val="hy-AM"/>
        </w:rPr>
        <w:t>ր</w:t>
      </w:r>
      <w:r w:rsidR="006D598D" w:rsidRPr="00DF425C">
        <w:rPr>
          <w:rFonts w:ascii="GHEA Grapalat" w:hAnsi="GHEA Grapalat" w:cs="IRTEK Courier"/>
          <w:spacing w:val="-6"/>
          <w:sz w:val="24"/>
          <w:szCs w:val="24"/>
          <w:lang w:val="hy-AM"/>
        </w:rPr>
        <w:t>և</w:t>
      </w:r>
      <w:r w:rsidR="006D598D">
        <w:rPr>
          <w:rFonts w:ascii="GHEA Grapalat" w:hAnsi="GHEA Grapalat" w:cs="IRTEK Courier"/>
          <w:spacing w:val="-6"/>
          <w:sz w:val="24"/>
          <w:szCs w:val="24"/>
          <w:lang w:val="hy-AM"/>
        </w:rPr>
        <w:t>անի</w:t>
      </w:r>
      <w:r w:rsidR="006D598D">
        <w:rPr>
          <w:rFonts w:ascii="GHEA Grapalat" w:hAnsi="GHEA Grapalat" w:cs="IRTEK Courier"/>
          <w:sz w:val="24"/>
          <w:szCs w:val="24"/>
          <w:lang w:val="hy-AM"/>
        </w:rPr>
        <w:t xml:space="preserve"> ջերմաէլեկտրակենտրոն» </w:t>
      </w:r>
      <w:r w:rsidR="006D598D" w:rsidRPr="00DF425C">
        <w:rPr>
          <w:rFonts w:ascii="GHEA Grapalat" w:hAnsi="GHEA Grapalat" w:cs="IRTEK Courier"/>
          <w:sz w:val="24"/>
          <w:szCs w:val="24"/>
          <w:lang w:val="hy-AM"/>
        </w:rPr>
        <w:t xml:space="preserve">և </w:t>
      </w:r>
      <w:r w:rsidR="006D598D">
        <w:rPr>
          <w:rFonts w:ascii="GHEA Grapalat" w:hAnsi="GHEA Grapalat" w:cs="IRTEK Courier"/>
          <w:sz w:val="24"/>
          <w:szCs w:val="24"/>
          <w:lang w:val="hy-AM"/>
        </w:rPr>
        <w:t>«</w:t>
      </w:r>
      <w:r w:rsidR="006D598D" w:rsidRPr="00DF425C">
        <w:rPr>
          <w:rFonts w:ascii="GHEA Grapalat" w:hAnsi="GHEA Grapalat" w:cs="IRTEK Courier"/>
          <w:sz w:val="24"/>
          <w:szCs w:val="24"/>
          <w:lang w:val="hy-AM"/>
        </w:rPr>
        <w:t>Հ</w:t>
      </w:r>
      <w:r w:rsidR="006D598D">
        <w:rPr>
          <w:rFonts w:ascii="GHEA Grapalat" w:hAnsi="GHEA Grapalat" w:cs="IRTEK Courier"/>
          <w:sz w:val="24"/>
          <w:szCs w:val="24"/>
          <w:lang w:val="hy-AM"/>
        </w:rPr>
        <w:t xml:space="preserve">այկական ատոմային էլեկտրակայան» </w:t>
      </w:r>
      <w:r w:rsidR="006D598D">
        <w:rPr>
          <w:rFonts w:ascii="GHEA Grapalat" w:hAnsi="GHEA Grapalat" w:cs="Sylfaen"/>
          <w:bCs/>
          <w:sz w:val="24"/>
          <w:szCs w:val="24"/>
          <w:lang w:val="hy-AM"/>
        </w:rPr>
        <w:t>փակ բաժնետիրական ընկերությունների կանոնադրական կապիտալները նվազեցնելու,</w:t>
      </w:r>
      <w:r w:rsidR="006D59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Հ</w:t>
      </w:r>
      <w:r w:rsidR="006D598D">
        <w:rPr>
          <w:rFonts w:ascii="GHEA Grapalat" w:hAnsi="GHEA Grapalat" w:cs="Tahoma"/>
          <w:sz w:val="24"/>
          <w:szCs w:val="24"/>
          <w:lang w:val="hy-AM"/>
        </w:rPr>
        <w:t xml:space="preserve">այաստանի 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Հ</w:t>
      </w:r>
      <w:r w:rsidR="006D598D">
        <w:rPr>
          <w:rFonts w:ascii="GHEA Grapalat" w:hAnsi="GHEA Grapalat" w:cs="Tahoma"/>
          <w:sz w:val="24"/>
          <w:szCs w:val="24"/>
          <w:lang w:val="hy-AM"/>
        </w:rPr>
        <w:t xml:space="preserve">անրապետության տարածքային կառավարման 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և</w:t>
      </w:r>
      <w:r w:rsidR="006D598D">
        <w:rPr>
          <w:rFonts w:ascii="GHEA Grapalat" w:hAnsi="GHEA Grapalat" w:cs="Tahoma"/>
          <w:sz w:val="24"/>
          <w:szCs w:val="24"/>
          <w:lang w:val="hy-AM"/>
        </w:rPr>
        <w:t xml:space="preserve"> ենթակառուցվածքների նախարարությանը </w:t>
      </w:r>
      <w:r w:rsidR="006D598D">
        <w:rPr>
          <w:rFonts w:ascii="GHEA Grapalat" w:hAnsi="GHEA Grapalat" w:cs="Sylfaen"/>
          <w:sz w:val="24"/>
          <w:szCs w:val="24"/>
          <w:lang w:val="hy-AM"/>
        </w:rPr>
        <w:t xml:space="preserve">գույք </w:t>
      </w:r>
      <w:r w:rsidR="006D598D">
        <w:rPr>
          <w:rFonts w:ascii="GHEA Grapalat" w:hAnsi="GHEA Grapalat" w:cs="Tahoma"/>
          <w:sz w:val="24"/>
          <w:szCs w:val="24"/>
          <w:lang w:val="hy-AM"/>
        </w:rPr>
        <w:t xml:space="preserve">ամրացնելու, 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Հ</w:t>
      </w:r>
      <w:r w:rsidR="006D598D">
        <w:rPr>
          <w:rFonts w:ascii="GHEA Grapalat" w:hAnsi="GHEA Grapalat" w:cs="Tahoma"/>
          <w:sz w:val="24"/>
          <w:szCs w:val="24"/>
          <w:lang w:val="hy-AM"/>
        </w:rPr>
        <w:t xml:space="preserve">այաստանի 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Հ</w:t>
      </w:r>
      <w:r w:rsidR="006D598D">
        <w:rPr>
          <w:rFonts w:ascii="GHEA Grapalat" w:hAnsi="GHEA Grapalat" w:cs="Tahoma"/>
          <w:sz w:val="24"/>
          <w:szCs w:val="24"/>
          <w:lang w:val="hy-AM"/>
        </w:rPr>
        <w:t xml:space="preserve">անրապետության տարածքային կառավարման 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և</w:t>
      </w:r>
      <w:r w:rsidR="006D598D">
        <w:rPr>
          <w:rFonts w:ascii="GHEA Grapalat" w:hAnsi="GHEA Grapalat" w:cs="Tahoma"/>
          <w:sz w:val="24"/>
          <w:szCs w:val="24"/>
          <w:lang w:val="hy-AM"/>
        </w:rPr>
        <w:t xml:space="preserve"> ենթակառուցվածքների նախարարությանն ամրացված ավտոմեքենաները հետ վերցնելու 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և</w:t>
      </w:r>
      <w:r w:rsidR="006D598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6D598D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6D598D" w:rsidRPr="00DF425C">
        <w:rPr>
          <w:rFonts w:ascii="GHEA Grapalat" w:hAnsi="GHEA Grapalat" w:cs="Tahoma"/>
          <w:sz w:val="24"/>
          <w:szCs w:val="24"/>
          <w:lang w:val="hy-AM"/>
        </w:rPr>
        <w:t>Բ</w:t>
      </w:r>
      <w:r w:rsidR="006D598D">
        <w:rPr>
          <w:rFonts w:ascii="GHEA Grapalat" w:hAnsi="GHEA Grapalat" w:cs="Tahoma"/>
          <w:sz w:val="24"/>
          <w:szCs w:val="24"/>
          <w:lang w:val="hy-AM"/>
        </w:rPr>
        <w:t>արձրավոլտ էլեկտրացանցեր</w:t>
      </w:r>
      <w:r w:rsidR="006D598D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 w:rsidR="006D598D" w:rsidRPr="00DF425C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6D598D">
        <w:rPr>
          <w:rFonts w:ascii="GHEA Grapalat" w:hAnsi="GHEA Grapalat" w:cs="IRTEK Courier"/>
          <w:spacing w:val="-6"/>
          <w:sz w:val="24"/>
          <w:szCs w:val="24"/>
          <w:lang w:val="hy-AM"/>
        </w:rPr>
        <w:t xml:space="preserve"> «</w:t>
      </w:r>
      <w:r w:rsidR="006D598D" w:rsidRPr="00DF425C">
        <w:rPr>
          <w:rFonts w:ascii="GHEA Grapalat" w:hAnsi="GHEA Grapalat" w:cs="IRTEK Courier"/>
          <w:spacing w:val="-6"/>
          <w:sz w:val="24"/>
          <w:szCs w:val="24"/>
          <w:lang w:val="hy-AM"/>
        </w:rPr>
        <w:t>Ե</w:t>
      </w:r>
      <w:r w:rsidR="006D598D">
        <w:rPr>
          <w:rFonts w:ascii="GHEA Grapalat" w:hAnsi="GHEA Grapalat" w:cs="IRTEK Courier"/>
          <w:spacing w:val="-6"/>
          <w:sz w:val="24"/>
          <w:szCs w:val="24"/>
          <w:lang w:val="hy-AM"/>
        </w:rPr>
        <w:t>ր</w:t>
      </w:r>
      <w:r w:rsidR="006D598D" w:rsidRPr="00DF425C">
        <w:rPr>
          <w:rFonts w:ascii="GHEA Grapalat" w:hAnsi="GHEA Grapalat" w:cs="IRTEK Courier"/>
          <w:spacing w:val="-6"/>
          <w:sz w:val="24"/>
          <w:szCs w:val="24"/>
          <w:lang w:val="hy-AM"/>
        </w:rPr>
        <w:t>և</w:t>
      </w:r>
      <w:r w:rsidR="006D598D">
        <w:rPr>
          <w:rFonts w:ascii="GHEA Grapalat" w:hAnsi="GHEA Grapalat" w:cs="IRTEK Courier"/>
          <w:spacing w:val="-6"/>
          <w:sz w:val="24"/>
          <w:szCs w:val="24"/>
          <w:lang w:val="hy-AM"/>
        </w:rPr>
        <w:t>անի</w:t>
      </w:r>
      <w:r w:rsidR="006D598D">
        <w:rPr>
          <w:rFonts w:ascii="GHEA Grapalat" w:hAnsi="GHEA Grapalat" w:cs="IRTEK Courier"/>
          <w:sz w:val="24"/>
          <w:szCs w:val="24"/>
          <w:lang w:val="hy-AM"/>
        </w:rPr>
        <w:t xml:space="preserve"> ջերմաէլեկտրակենտրոն» փակ բաժնետիրական ընկերությունների կանոնադրական կապիտալներում գույք ներդնելու մասին</w:t>
      </w:r>
      <w:r w:rsidRPr="003B4B33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»</w:t>
      </w:r>
      <w:r w:rsidRPr="00CC0F86">
        <w:rPr>
          <w:rFonts w:ascii="GHEA Grapalat" w:eastAsia="Times New Roman" w:hAnsi="GHEA Grapalat" w:cs="IRTEK Courier"/>
          <w:sz w:val="24"/>
          <w:szCs w:val="24"/>
          <w:lang w:val="af-ZA" w:eastAsia="ru-RU"/>
        </w:rPr>
        <w:t xml:space="preserve"> </w:t>
      </w:r>
      <w:r w:rsidR="000251EC" w:rsidRPr="003B4B33">
        <w:rPr>
          <w:rFonts w:ascii="GHEA Grapalat" w:hAnsi="GHEA Grapalat" w:cs="Sylfaen"/>
          <w:sz w:val="24"/>
          <w:szCs w:val="24"/>
          <w:lang w:val="hy-AM"/>
        </w:rPr>
        <w:t>ՀՀ</w:t>
      </w:r>
      <w:r w:rsidR="000251EC" w:rsidRPr="003B4B33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1EC" w:rsidRPr="003B4B33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0251EC" w:rsidRPr="003B4B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251EC" w:rsidRPr="003B4B33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0251EC" w:rsidRPr="003B4B33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1EC" w:rsidRPr="003B4B33">
        <w:rPr>
          <w:rFonts w:ascii="GHEA Grapalat" w:hAnsi="GHEA Grapalat" w:cs="Sylfaen"/>
          <w:sz w:val="24"/>
          <w:szCs w:val="24"/>
          <w:lang w:val="hy-AM"/>
        </w:rPr>
        <w:t>նախագծի ընդունման կապակցությամբ այլ իրավական ակտերում փոփոխություններ կամ լրացումներ կատարելու անհրաժեշտություն չկա:</w:t>
      </w:r>
    </w:p>
    <w:sectPr w:rsidR="000251EC" w:rsidRPr="003B4B33" w:rsidSect="00057D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5F8E"/>
    <w:multiLevelType w:val="hybridMultilevel"/>
    <w:tmpl w:val="CAC4622E"/>
    <w:lvl w:ilvl="0" w:tplc="44D02D3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18247A"/>
    <w:multiLevelType w:val="hybridMultilevel"/>
    <w:tmpl w:val="3DE83CB2"/>
    <w:lvl w:ilvl="0" w:tplc="879E254C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2B2F01"/>
    <w:multiLevelType w:val="hybridMultilevel"/>
    <w:tmpl w:val="0D9EAD4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6D4414B7"/>
    <w:multiLevelType w:val="hybridMultilevel"/>
    <w:tmpl w:val="22D80F86"/>
    <w:lvl w:ilvl="0" w:tplc="E3E44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51EC"/>
    <w:rsid w:val="000079B0"/>
    <w:rsid w:val="000251EC"/>
    <w:rsid w:val="00037EE7"/>
    <w:rsid w:val="000A786E"/>
    <w:rsid w:val="000F5862"/>
    <w:rsid w:val="00171E8B"/>
    <w:rsid w:val="001723E7"/>
    <w:rsid w:val="00174B6C"/>
    <w:rsid w:val="003238A0"/>
    <w:rsid w:val="003801EF"/>
    <w:rsid w:val="003B4B33"/>
    <w:rsid w:val="003C1C85"/>
    <w:rsid w:val="003C53CF"/>
    <w:rsid w:val="004C1D61"/>
    <w:rsid w:val="005460A1"/>
    <w:rsid w:val="005B62F4"/>
    <w:rsid w:val="006D598D"/>
    <w:rsid w:val="00762471"/>
    <w:rsid w:val="00794F0E"/>
    <w:rsid w:val="007B03EC"/>
    <w:rsid w:val="007C0CD3"/>
    <w:rsid w:val="007E36B1"/>
    <w:rsid w:val="007F69C9"/>
    <w:rsid w:val="008E76DD"/>
    <w:rsid w:val="008F0BC5"/>
    <w:rsid w:val="009036B9"/>
    <w:rsid w:val="009F3B24"/>
    <w:rsid w:val="00A8248B"/>
    <w:rsid w:val="00AA77A1"/>
    <w:rsid w:val="00B359F5"/>
    <w:rsid w:val="00B52631"/>
    <w:rsid w:val="00CC0F86"/>
    <w:rsid w:val="00D7707B"/>
    <w:rsid w:val="00D911DF"/>
    <w:rsid w:val="00DF425C"/>
    <w:rsid w:val="00E22705"/>
    <w:rsid w:val="00E83AE9"/>
    <w:rsid w:val="00F8770D"/>
    <w:rsid w:val="00F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E6150-5BAB-45C7-BDC9-3D9BA796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uiPriority w:val="99"/>
    <w:rsid w:val="000251E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0251E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ru-RU" w:eastAsia="ru-RU"/>
    </w:rPr>
  </w:style>
  <w:style w:type="character" w:customStyle="1" w:styleId="mechtexChar">
    <w:name w:val="mechtex Char"/>
    <w:link w:val="mechtex"/>
    <w:uiPriority w:val="99"/>
    <w:locked/>
    <w:rsid w:val="000251EC"/>
    <w:rPr>
      <w:rFonts w:ascii="Arial Armenian" w:eastAsia="Times New Roman" w:hAnsi="Arial Armenian" w:cs="Times New Roman"/>
      <w:szCs w:val="20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0251EC"/>
    <w:pPr>
      <w:spacing w:after="0" w:line="240" w:lineRule="auto"/>
      <w:jc w:val="center"/>
    </w:pPr>
    <w:rPr>
      <w:rFonts w:ascii="ArTarumianTimes" w:eastAsia="Times New Roman" w:hAnsi="ArTarumianTimes" w:cs="Times New Roman"/>
      <w:sz w:val="24"/>
      <w:szCs w:val="24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0251EC"/>
    <w:rPr>
      <w:rFonts w:ascii="ArTarumianTimes" w:eastAsia="Times New Roman" w:hAnsi="ArTarumianTimes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17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v.hayrapetyan</dc:creator>
  <cp:keywords/>
  <dc:description/>
  <cp:lastModifiedBy>Ruzanna Ohanjanyan</cp:lastModifiedBy>
  <cp:revision>40</cp:revision>
  <dcterms:created xsi:type="dcterms:W3CDTF">2021-03-09T07:41:00Z</dcterms:created>
  <dcterms:modified xsi:type="dcterms:W3CDTF">2021-06-11T10:13:00Z</dcterms:modified>
</cp:coreProperties>
</file>