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D8" w:rsidRPr="00E9757F" w:rsidRDefault="00B771D8" w:rsidP="00462F67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975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B771D8" w:rsidRPr="00E9757F" w:rsidRDefault="00284667" w:rsidP="00462F67">
      <w:pPr>
        <w:spacing w:after="0" w:line="360" w:lineRule="auto"/>
        <w:ind w:firstLine="709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ՀԱՅԱՍՏԱՆԻ</w:t>
      </w:r>
      <w:r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ՀԱՆՐԱՊԵՏՈՒԹՅԱՆ</w:t>
      </w:r>
      <w:r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ԿԱՌԱՎԱՐՈՒԹՅԱՆ</w:t>
      </w:r>
      <w:r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985A83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 ՀԱՆՐԱՊԵՏՈՒԹՅԱՆ 202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>1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ՕՐԵՆՔՈՒՄ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>ՓՈՓՈԽՈՒԹՅՈՒՆՆԵՐ ՈՒ ԼՐԱՑՈՒՄՆԵՐ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ԵՎ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ՀԱՅԱՍՏԱՆԻ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ՀԱՆՐԱՊԵՏՈՒԹՅԱՆ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ԿԱՌԱՎԱՐՈՒԹՅԱՆ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2020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ԹՎԱԿԱՆԻ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ԴԵԿՏԵՄԲԵՐԻ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30-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Ի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N2215-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Ն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ՈՐՈՇՄԱՆ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ՄԵՋ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ՓՈՓՈԽՈՒԹՅՈՒՆՆԵՐ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ԵՎ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ԼՐԱՑՈՒՄՆԵՐ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</w:rPr>
        <w:t>ԿԱՏԱՐԵԼՈՒ</w:t>
      </w:r>
      <w:r w:rsidR="002A46C4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en-US"/>
        </w:rPr>
        <w:t xml:space="preserve"> </w:t>
      </w:r>
      <w:r w:rsidR="002A46C4" w:rsidRPr="00E9757F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ՄԱՍԻՆ</w:t>
      </w:r>
      <w:r w:rsidR="002A46C4" w:rsidRPr="00E9757F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»</w:t>
      </w:r>
      <w:r w:rsidR="00C10868" w:rsidRPr="00E9757F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985A83" w:rsidRPr="00E975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ՈՐՈՇՄԱՆ</w:t>
      </w:r>
      <w:r w:rsidR="00B771D8" w:rsidRPr="00E975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ԸՆԴՈՒՆՄԱՆ</w:t>
      </w:r>
    </w:p>
    <w:p w:rsidR="00B771D8" w:rsidRPr="00E9757F" w:rsidRDefault="00B771D8" w:rsidP="00462F67">
      <w:pPr>
        <w:pStyle w:val="NormalWeb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GHEA Grapalat" w:hAnsi="GHEA Grapalat"/>
          <w:b/>
          <w:color w:val="000000" w:themeColor="text1"/>
          <w:u w:val="single"/>
        </w:rPr>
      </w:pP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Անհրաժեշտությունը</w:t>
      </w:r>
      <w:proofErr w:type="spellEnd"/>
    </w:p>
    <w:p w:rsidR="00B771D8" w:rsidRPr="00E9757F" w:rsidRDefault="00B771D8" w:rsidP="00462F67">
      <w:pPr>
        <w:pStyle w:val="NormalWeb"/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 w:themeColor="text1"/>
        </w:rPr>
      </w:pPr>
      <w:proofErr w:type="spellStart"/>
      <w:r w:rsidRPr="00E9757F">
        <w:rPr>
          <w:rFonts w:ascii="GHEA Grapalat" w:hAnsi="GHEA Grapalat"/>
          <w:color w:val="000000" w:themeColor="text1"/>
        </w:rPr>
        <w:t>Սույն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որոշման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նախագծի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ընդունումը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պայմանավորված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է 2021 </w:t>
      </w:r>
      <w:proofErr w:type="spellStart"/>
      <w:r w:rsidRPr="00E9757F">
        <w:rPr>
          <w:rFonts w:ascii="GHEA Grapalat" w:hAnsi="GHEA Grapalat"/>
          <w:color w:val="000000" w:themeColor="text1"/>
        </w:rPr>
        <w:t>թվականի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հիմնանորոգման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ենթակա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օբյեկտների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1D2662" w:rsidRPr="00E9757F">
        <w:rPr>
          <w:rFonts w:ascii="GHEA Grapalat" w:hAnsi="GHEA Grapalat"/>
          <w:color w:val="000000" w:themeColor="text1"/>
          <w:lang w:val="en-US"/>
        </w:rPr>
        <w:t>նախագծանախահաշվային</w:t>
      </w:r>
      <w:proofErr w:type="spellEnd"/>
      <w:r w:rsidR="001D2662"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1D2662" w:rsidRPr="00E9757F">
        <w:rPr>
          <w:rFonts w:ascii="GHEA Grapalat" w:hAnsi="GHEA Grapalat"/>
          <w:color w:val="000000" w:themeColor="text1"/>
          <w:lang w:val="en-US"/>
        </w:rPr>
        <w:t>փաստաթղթերի</w:t>
      </w:r>
      <w:proofErr w:type="spellEnd"/>
      <w:r w:rsidR="001D2662"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393D90" w:rsidRPr="00E9757F">
        <w:rPr>
          <w:rFonts w:ascii="GHEA Grapalat" w:hAnsi="GHEA Grapalat"/>
          <w:color w:val="000000" w:themeColor="text1"/>
          <w:lang w:val="en-US"/>
        </w:rPr>
        <w:t>փորձաքննության</w:t>
      </w:r>
      <w:proofErr w:type="spellEnd"/>
      <w:r w:rsidR="00393D90"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393D90" w:rsidRPr="00E9757F">
        <w:rPr>
          <w:rFonts w:ascii="GHEA Grapalat" w:hAnsi="GHEA Grapalat"/>
          <w:color w:val="000000" w:themeColor="text1"/>
          <w:lang w:val="en-US"/>
        </w:rPr>
        <w:t>ծառայությունների</w:t>
      </w:r>
      <w:proofErr w:type="spellEnd"/>
      <w:r w:rsidR="00393D90"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393D90" w:rsidRPr="00E9757F">
        <w:rPr>
          <w:rFonts w:ascii="GHEA Grapalat" w:hAnsi="GHEA Grapalat"/>
          <w:color w:val="000000" w:themeColor="text1"/>
          <w:lang w:val="en-US"/>
        </w:rPr>
        <w:t>ձեռքբերման</w:t>
      </w:r>
      <w:proofErr w:type="spellEnd"/>
      <w:r w:rsidRPr="00E9757F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E9757F">
        <w:rPr>
          <w:rFonts w:ascii="GHEA Grapalat" w:hAnsi="GHEA Grapalat"/>
          <w:color w:val="000000" w:themeColor="text1"/>
        </w:rPr>
        <w:t>անհրաժեշտությամբ</w:t>
      </w:r>
      <w:proofErr w:type="spellEnd"/>
      <w:r w:rsidRPr="00E9757F">
        <w:rPr>
          <w:rFonts w:ascii="GHEA Grapalat" w:hAnsi="GHEA Grapalat"/>
          <w:color w:val="000000" w:themeColor="text1"/>
        </w:rPr>
        <w:t>։</w:t>
      </w:r>
    </w:p>
    <w:p w:rsidR="00B771D8" w:rsidRPr="00E9757F" w:rsidRDefault="00B771D8" w:rsidP="00462F67">
      <w:pPr>
        <w:pStyle w:val="NormalWeb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GHEA Grapalat" w:hAnsi="GHEA Grapalat"/>
          <w:b/>
          <w:color w:val="000000" w:themeColor="text1"/>
          <w:u w:val="single"/>
          <w:lang w:val="hy-AM"/>
        </w:rPr>
      </w:pP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Ընթացիկ</w:t>
      </w:r>
      <w:proofErr w:type="spellEnd"/>
      <w:r w:rsidRPr="00E9757F">
        <w:rPr>
          <w:rFonts w:ascii="GHEA Grapalat" w:hAnsi="GHEA Grapalat"/>
          <w:b/>
          <w:color w:val="000000" w:themeColor="text1"/>
          <w:u w:val="single"/>
        </w:rPr>
        <w:t xml:space="preserve"> </w:t>
      </w: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վիճակը</w:t>
      </w:r>
      <w:proofErr w:type="spellEnd"/>
      <w:r w:rsidRPr="00E9757F">
        <w:rPr>
          <w:rFonts w:ascii="GHEA Grapalat" w:hAnsi="GHEA Grapalat"/>
          <w:b/>
          <w:color w:val="000000" w:themeColor="text1"/>
          <w:u w:val="single"/>
        </w:rPr>
        <w:t xml:space="preserve"> և </w:t>
      </w: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խնդիրները</w:t>
      </w:r>
      <w:proofErr w:type="spellEnd"/>
    </w:p>
    <w:p w:rsidR="00B771D8" w:rsidRPr="00E9757F" w:rsidRDefault="00B771D8" w:rsidP="00CE46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E9757F">
        <w:rPr>
          <w:rFonts w:ascii="GHEA Grapalat" w:hAnsi="GHEA Grapalat"/>
          <w:color w:val="000000" w:themeColor="text1"/>
          <w:lang w:val="hy-AM"/>
        </w:rPr>
        <w:t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</w:t>
      </w:r>
      <w:r w:rsidR="001D2662" w:rsidRPr="00E9757F">
        <w:rPr>
          <w:rFonts w:ascii="GHEA Grapalat" w:hAnsi="GHEA Grapalat"/>
          <w:color w:val="000000" w:themeColor="text1"/>
          <w:lang w:val="hy-AM"/>
        </w:rPr>
        <w:t>նախահաշվա</w:t>
      </w:r>
      <w:r w:rsidRPr="00E9757F">
        <w:rPr>
          <w:rFonts w:ascii="GHEA Grapalat" w:hAnsi="GHEA Grapalat"/>
          <w:color w:val="000000" w:themeColor="text1"/>
          <w:lang w:val="hy-AM"/>
        </w:rPr>
        <w:t xml:space="preserve">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:rsidR="00B771D8" w:rsidRPr="00E9757F" w:rsidRDefault="00B771D8" w:rsidP="00CE46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E9757F">
        <w:rPr>
          <w:rFonts w:ascii="GHEA Grapalat" w:hAnsi="GHEA Grapalat"/>
          <w:color w:val="000000" w:themeColor="text1"/>
          <w:lang w:val="hy-AM"/>
        </w:rPr>
        <w:t xml:space="preserve">Վերոնշյալով պայմանավորված </w:t>
      </w:r>
      <w:r w:rsidR="00175632" w:rsidRPr="00E9757F">
        <w:rPr>
          <w:rFonts w:ascii="GHEA Grapalat" w:eastAsia="Calibri" w:hAnsi="GHEA Grapalat"/>
          <w:color w:val="000000" w:themeColor="text1"/>
          <w:lang w:val="hy-AM" w:eastAsia="en-US"/>
        </w:rPr>
        <w:t xml:space="preserve">2021 թվականի ՀՀ պետական բյուջեով նախատեսված 1049 «Ճանապարհային ցանցի բարելավում» ծրագրի «21001 Պետական նշանակության ավտոճանապարհների հիմնանորոգում» և «21002 Տրանսպորտային օբյեկտների հիմնանորոգում» միջոցառումների </w:t>
      </w:r>
      <w:r w:rsidRPr="00E9757F">
        <w:rPr>
          <w:rFonts w:ascii="GHEA Grapalat" w:hAnsi="GHEA Grapalat"/>
          <w:color w:val="000000" w:themeColor="text1"/>
          <w:lang w:val="hy-AM"/>
        </w:rPr>
        <w:t xml:space="preserve">շրջանակում 2021 թվականի հիմնանորոգման ենթակա օբյեկտների նախագծանախահաշվային </w:t>
      </w:r>
      <w:r w:rsidRPr="00E9757F">
        <w:rPr>
          <w:rFonts w:ascii="GHEA Grapalat" w:hAnsi="GHEA Grapalat"/>
          <w:color w:val="000000" w:themeColor="text1"/>
          <w:lang w:val="hy-AM"/>
        </w:rPr>
        <w:lastRenderedPageBreak/>
        <w:t>փաստաթղթեր</w:t>
      </w:r>
      <w:r w:rsidR="001D2662" w:rsidRPr="00E9757F">
        <w:rPr>
          <w:rFonts w:ascii="GHEA Grapalat" w:hAnsi="GHEA Grapalat"/>
          <w:color w:val="000000" w:themeColor="text1"/>
          <w:lang w:val="hy-AM"/>
        </w:rPr>
        <w:t xml:space="preserve">ի փորձաքննության ծառայությունները </w:t>
      </w:r>
      <w:r w:rsidRPr="00E9757F">
        <w:rPr>
          <w:rFonts w:ascii="GHEA Grapalat" w:hAnsi="GHEA Grapalat"/>
          <w:color w:val="000000" w:themeColor="text1"/>
          <w:lang w:val="hy-AM"/>
        </w:rPr>
        <w:t>անհրաժեշտ է ձեռք</w:t>
      </w:r>
      <w:r w:rsidR="001D2662" w:rsidRPr="00E9757F">
        <w:rPr>
          <w:rFonts w:ascii="GHEA Grapalat" w:hAnsi="GHEA Grapalat"/>
          <w:color w:val="000000" w:themeColor="text1"/>
          <w:lang w:val="hy-AM"/>
        </w:rPr>
        <w:t xml:space="preserve"> </w:t>
      </w:r>
      <w:r w:rsidRPr="00E9757F">
        <w:rPr>
          <w:rFonts w:ascii="GHEA Grapalat" w:hAnsi="GHEA Grapalat"/>
          <w:color w:val="000000" w:themeColor="text1"/>
          <w:lang w:val="hy-AM"/>
        </w:rPr>
        <w:t>բերել նախապես։</w:t>
      </w:r>
    </w:p>
    <w:p w:rsidR="00B771D8" w:rsidRPr="00E9757F" w:rsidRDefault="00B771D8" w:rsidP="00CE46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E9757F">
        <w:rPr>
          <w:rFonts w:ascii="GHEA Grapalat" w:hAnsi="GHEA Grapalat"/>
          <w:color w:val="000000" w:themeColor="text1"/>
          <w:lang w:val="hy-AM"/>
        </w:rPr>
        <w:t xml:space="preserve">Հիշյալի շրջանակներում ՀՀ տարածքային կառավարման և ենթակառվուցվածքների նախարարության կողմից Օրենքի 15-րդ հոդվածի 6-րդ մասի համաձայն </w:t>
      </w:r>
      <w:r w:rsidR="001D2662" w:rsidRPr="00E9757F">
        <w:rPr>
          <w:rFonts w:ascii="GHEA Grapalat" w:hAnsi="GHEA Grapalat"/>
          <w:color w:val="000000" w:themeColor="text1"/>
          <w:lang w:val="hy-AM"/>
        </w:rPr>
        <w:t xml:space="preserve">նախագծանախահաշվային փաստաթղթերի փորձաքննության </w:t>
      </w:r>
      <w:r w:rsidRPr="00E9757F">
        <w:rPr>
          <w:rFonts w:ascii="GHEA Grapalat" w:hAnsi="GHEA Grapalat"/>
          <w:color w:val="000000" w:themeColor="text1"/>
          <w:lang w:val="hy-AM"/>
        </w:rPr>
        <w:t>ծառայությունների մատուցման համար՝ առանց ֆինանսական միջոցներ նախատեսելու կնքվել են պայմանագրեր (տեղեկանքը կցվում է)։</w:t>
      </w:r>
    </w:p>
    <w:p w:rsidR="00390226" w:rsidRPr="00E9757F" w:rsidRDefault="00390226" w:rsidP="00462F67">
      <w:pPr>
        <w:pStyle w:val="NormalWeb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GHEA Grapalat" w:hAnsi="GHEA Grapalat"/>
          <w:b/>
          <w:color w:val="000000" w:themeColor="text1"/>
          <w:u w:val="single"/>
        </w:rPr>
      </w:pPr>
      <w:r w:rsidRPr="00E9757F">
        <w:rPr>
          <w:rFonts w:ascii="GHEA Grapalat" w:hAnsi="GHEA Grapalat"/>
          <w:b/>
          <w:color w:val="000000" w:themeColor="text1"/>
          <w:u w:val="single"/>
        </w:rPr>
        <w:t>Կարգավորման</w:t>
      </w:r>
      <w:r w:rsidR="00B771D8" w:rsidRPr="00E9757F">
        <w:rPr>
          <w:rFonts w:ascii="GHEA Grapalat" w:hAnsi="GHEA Grapalat"/>
          <w:b/>
          <w:color w:val="000000" w:themeColor="text1"/>
          <w:u w:val="single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նպատակը</w:t>
      </w:r>
      <w:r w:rsidR="00B771D8" w:rsidRPr="00E9757F">
        <w:rPr>
          <w:rFonts w:ascii="GHEA Grapalat" w:hAnsi="GHEA Grapalat"/>
          <w:b/>
          <w:color w:val="000000" w:themeColor="text1"/>
          <w:u w:val="single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և</w:t>
      </w:r>
      <w:r w:rsidR="00B771D8" w:rsidRPr="00E9757F">
        <w:rPr>
          <w:rFonts w:ascii="GHEA Grapalat" w:hAnsi="GHEA Grapalat"/>
          <w:b/>
          <w:color w:val="000000" w:themeColor="text1"/>
          <w:u w:val="single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բնույթ</w:t>
      </w:r>
      <w:r w:rsidR="00813B5E" w:rsidRPr="00E9757F">
        <w:rPr>
          <w:rFonts w:ascii="GHEA Grapalat" w:hAnsi="GHEA Grapalat"/>
          <w:b/>
          <w:color w:val="000000" w:themeColor="text1"/>
          <w:u w:val="single"/>
        </w:rPr>
        <w:t>ը</w:t>
      </w:r>
    </w:p>
    <w:p w:rsidR="00390226" w:rsidRPr="00E9757F" w:rsidRDefault="00390226" w:rsidP="00462F67">
      <w:pPr>
        <w:spacing w:after="0" w:line="360" w:lineRule="auto"/>
        <w:ind w:firstLine="709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</w:pPr>
      <w:r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Նախագծի ընդունման նպատակն է՝ մինչև 2021 թվականով նախատեսված հիմնանորոգման ենթակա օբյեկտների շինարարության գործընթացը սկսելը ունենալ դրանց </w:t>
      </w:r>
      <w:r w:rsidR="001D2662" w:rsidRPr="00E9757F">
        <w:rPr>
          <w:rFonts w:ascii="GHEA Grapalat" w:hAnsi="GHEA Grapalat"/>
          <w:color w:val="000000" w:themeColor="text1"/>
          <w:sz w:val="24"/>
          <w:szCs w:val="24"/>
          <w:lang w:val="hy-AM"/>
        </w:rPr>
        <w:t>փորձաքննություն անցած</w:t>
      </w:r>
      <w:r w:rsidR="001D266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</w:t>
      </w:r>
      <w:r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նախագծանախահաշվային փաստաթղթերը, որը կապահովի 2021 թվականով նախատեսված աշխատանքների բնականոն ընթացքը։</w:t>
      </w:r>
      <w:r w:rsidR="001D266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</w:t>
      </w:r>
    </w:p>
    <w:p w:rsidR="00390226" w:rsidRPr="00E9757F" w:rsidRDefault="00390226" w:rsidP="00462F67">
      <w:pPr>
        <w:spacing w:after="0" w:line="360" w:lineRule="auto"/>
        <w:ind w:firstLine="709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</w:pPr>
      <w:r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Նախագծով առաջարկվում է 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նախագծանախահաշվային փաստաթղթերի </w:t>
      </w:r>
      <w:r w:rsidR="001D2662" w:rsidRPr="00E975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փորձաքննության ծառայությունների 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ձեռքբերման համար անհրաժեշտ գումար</w:t>
      </w:r>
      <w:r w:rsidR="001D266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ը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ֆինանսավորել «</w:t>
      </w:r>
      <w:r w:rsidR="0017563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21001 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Պետական նշանակության ավտոճանապարհների հիմնանորոգում»</w:t>
      </w:r>
      <w:r w:rsidR="0017563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և</w:t>
      </w:r>
      <w:r w:rsidR="00BA3F95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</w:t>
      </w:r>
      <w:r w:rsidR="0017563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«21002 Տրանսպորտային օբյեկտների հիմնանորոգում» 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միջոցառ</w:t>
      </w:r>
      <w:r w:rsidR="0017563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ու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մ</w:t>
      </w:r>
      <w:r w:rsidR="0017563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ների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համար </w:t>
      </w:r>
      <w:r w:rsidR="00B771D8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2021թ. </w:t>
      </w:r>
      <w:r w:rsidR="00B641D4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նախատեսված միջոցներից։</w:t>
      </w:r>
      <w:r w:rsidR="00B771D8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</w:t>
      </w:r>
    </w:p>
    <w:p w:rsidR="00390226" w:rsidRPr="00E9757F" w:rsidRDefault="00390226" w:rsidP="00462F67">
      <w:pPr>
        <w:pStyle w:val="NormalWeb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>Նախագծի</w:t>
      </w:r>
      <w:r w:rsidR="00B771D8" w:rsidRPr="00E9757F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>մշակման</w:t>
      </w:r>
      <w:r w:rsidR="00B771D8" w:rsidRPr="00E9757F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>գործընթացում</w:t>
      </w:r>
      <w:r w:rsidR="00B771D8" w:rsidRPr="00E9757F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>ներգրաված</w:t>
      </w:r>
      <w:r w:rsidR="00B771D8" w:rsidRPr="00E9757F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>ինստիտուտները</w:t>
      </w:r>
      <w:r w:rsidR="00B771D8" w:rsidRPr="00E9757F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>և</w:t>
      </w:r>
      <w:r w:rsidR="00B771D8" w:rsidRPr="00E9757F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>անձինք</w:t>
      </w:r>
    </w:p>
    <w:p w:rsidR="00390226" w:rsidRPr="00E9757F" w:rsidRDefault="00390226" w:rsidP="00462F67">
      <w:pPr>
        <w:spacing w:line="360" w:lineRule="auto"/>
        <w:ind w:firstLine="709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E9757F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Նախագիծը մշակվել է </w:t>
      </w:r>
      <w:r w:rsidR="00B641D4" w:rsidRPr="00E9757F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ՀՀ տարածքային կառավարման և ենթակառուցվածքների ն</w:t>
      </w:r>
      <w:r w:rsidRPr="00E9757F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ախարարության կողմից:</w:t>
      </w:r>
      <w:bookmarkStart w:id="0" w:name="_GoBack"/>
      <w:bookmarkEnd w:id="0"/>
    </w:p>
    <w:p w:rsidR="00390226" w:rsidRPr="00E9757F" w:rsidRDefault="00390226" w:rsidP="00462F67">
      <w:pPr>
        <w:pStyle w:val="NormalWeb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GHEA Grapalat" w:hAnsi="GHEA Grapalat"/>
          <w:b/>
          <w:color w:val="000000" w:themeColor="text1"/>
          <w:u w:val="single"/>
        </w:rPr>
      </w:pPr>
      <w:r w:rsidRPr="00E9757F">
        <w:rPr>
          <w:rFonts w:ascii="GHEA Grapalat" w:hAnsi="GHEA Grapalat"/>
          <w:b/>
          <w:color w:val="000000" w:themeColor="text1"/>
          <w:u w:val="single"/>
        </w:rPr>
        <w:t>Ակնկալվող արդյունքները</w:t>
      </w:r>
    </w:p>
    <w:p w:rsidR="00813B5E" w:rsidRPr="00E9757F" w:rsidRDefault="00390226" w:rsidP="00462F67">
      <w:pPr>
        <w:tabs>
          <w:tab w:val="num" w:pos="720"/>
        </w:tabs>
        <w:spacing w:line="360" w:lineRule="auto"/>
        <w:ind w:firstLine="709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</w:pPr>
      <w:r w:rsidRPr="00E9757F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Նախագծի ընդունմամբ </w:t>
      </w:r>
      <w:r w:rsidR="00813B5E" w:rsidRPr="00E9757F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կապահովի 2021 թվականի համար նախատեսնված հիմնանորոգման ենթակա </w:t>
      </w:r>
      <w:r w:rsidRPr="00E9757F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միջպետական, հանրապետական և տեղական նշանակության ավտոմոբիլային ճանապարհների </w:t>
      </w:r>
      <w:r w:rsidR="00175632" w:rsidRPr="00E9757F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և տրանսպորտային օբյեկտների </w:t>
      </w:r>
      <w:r w:rsidR="00813B5E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նախագծանախահաշվային փաստաթղթերի</w:t>
      </w:r>
      <w:r w:rsidR="00BA3F95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 </w:t>
      </w:r>
      <w:r w:rsidR="001D2662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փորձաքննության ծառայությունների </w:t>
      </w:r>
      <w:r w:rsidR="00813B5E" w:rsidRPr="00E9757F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>ձեռքբերումը, որը կապահովի 2021 թվականի համար պլանավորված աշխատանքների անընդհատությունը։</w:t>
      </w:r>
    </w:p>
    <w:p w:rsidR="00CE46C6" w:rsidRPr="00E9757F" w:rsidRDefault="00CE46C6" w:rsidP="00CE46C6">
      <w:pPr>
        <w:pStyle w:val="NormalWeb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E9757F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CE46C6" w:rsidRPr="00E9757F" w:rsidRDefault="00CE46C6" w:rsidP="00CE46C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E975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E9757F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:rsidR="00CE46C6" w:rsidRPr="00E9757F" w:rsidRDefault="00CE46C6" w:rsidP="00CE46C6">
      <w:pPr>
        <w:pStyle w:val="NormalWeb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color w:val="000000" w:themeColor="text1"/>
          <w:u w:val="single"/>
          <w:lang w:val="fr-FR"/>
        </w:rPr>
      </w:pP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Տեղեկատվություն</w:t>
      </w:r>
      <w:proofErr w:type="spellEnd"/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այլ</w:t>
      </w:r>
      <w:proofErr w:type="spellEnd"/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իրավական</w:t>
      </w:r>
      <w:proofErr w:type="spellEnd"/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proofErr w:type="spellStart"/>
      <w:r w:rsidRPr="00E9757F">
        <w:rPr>
          <w:rFonts w:ascii="GHEA Grapalat" w:hAnsi="GHEA Grapalat"/>
          <w:b/>
          <w:color w:val="000000" w:themeColor="text1"/>
          <w:u w:val="single"/>
        </w:rPr>
        <w:t>ակտերում</w:t>
      </w:r>
      <w:proofErr w:type="spellEnd"/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փոփոխություններ</w:t>
      </w:r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կամ</w:t>
      </w:r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լրացումներ</w:t>
      </w:r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կատարելու</w:t>
      </w:r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անհրաժեշտության</w:t>
      </w:r>
      <w:r w:rsidRPr="00E9757F">
        <w:rPr>
          <w:rFonts w:ascii="GHEA Grapalat" w:hAnsi="GHEA Grapalat"/>
          <w:b/>
          <w:color w:val="000000" w:themeColor="text1"/>
          <w:u w:val="single"/>
          <w:lang w:val="fr-FR"/>
        </w:rPr>
        <w:t xml:space="preserve"> </w:t>
      </w:r>
      <w:r w:rsidRPr="00E9757F">
        <w:rPr>
          <w:rFonts w:ascii="GHEA Grapalat" w:hAnsi="GHEA Grapalat"/>
          <w:b/>
          <w:color w:val="000000" w:themeColor="text1"/>
          <w:u w:val="single"/>
        </w:rPr>
        <w:t>մասին</w:t>
      </w:r>
    </w:p>
    <w:p w:rsidR="00CE46C6" w:rsidRPr="00E9757F" w:rsidRDefault="00CE46C6" w:rsidP="00CE46C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E9757F">
        <w:rPr>
          <w:rFonts w:ascii="GHEA Grapalat" w:hAnsi="GHEA Grapalat"/>
          <w:color w:val="000000" w:themeColor="text1"/>
          <w:lang w:val="en-US"/>
        </w:rPr>
        <w:t>Ո</w:t>
      </w:r>
      <w:r w:rsidRPr="00E9757F">
        <w:rPr>
          <w:rFonts w:ascii="GHEA Grapalat" w:hAnsi="GHEA Grapalat"/>
          <w:color w:val="000000" w:themeColor="text1"/>
          <w:lang w:val="hy-AM"/>
        </w:rPr>
        <w:t xml:space="preserve">րոշման նախագծի </w:t>
      </w:r>
      <w:r w:rsidRPr="00E9757F">
        <w:rPr>
          <w:rFonts w:ascii="GHEA Grapalat" w:hAnsi="GHEA Grapalat" w:cs="Sylfaen"/>
          <w:color w:val="000000" w:themeColor="text1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sectPr w:rsidR="00CE46C6" w:rsidRPr="00E9757F" w:rsidSect="00CE46C6">
      <w:pgSz w:w="12240" w:h="15840"/>
      <w:pgMar w:top="1276" w:right="118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64"/>
    <w:rsid w:val="00010879"/>
    <w:rsid w:val="00021964"/>
    <w:rsid w:val="00070EE2"/>
    <w:rsid w:val="000742B9"/>
    <w:rsid w:val="000F5E0D"/>
    <w:rsid w:val="00105030"/>
    <w:rsid w:val="00126327"/>
    <w:rsid w:val="001551E7"/>
    <w:rsid w:val="00175632"/>
    <w:rsid w:val="001826A4"/>
    <w:rsid w:val="001A4A3D"/>
    <w:rsid w:val="001B7E3C"/>
    <w:rsid w:val="001D2662"/>
    <w:rsid w:val="001E0120"/>
    <w:rsid w:val="00202E12"/>
    <w:rsid w:val="0022362E"/>
    <w:rsid w:val="0022623D"/>
    <w:rsid w:val="00242971"/>
    <w:rsid w:val="00267BD6"/>
    <w:rsid w:val="00280EBA"/>
    <w:rsid w:val="00284667"/>
    <w:rsid w:val="002921ED"/>
    <w:rsid w:val="002A1C25"/>
    <w:rsid w:val="002A1D7A"/>
    <w:rsid w:val="002A46C4"/>
    <w:rsid w:val="002C613A"/>
    <w:rsid w:val="00310301"/>
    <w:rsid w:val="0033719C"/>
    <w:rsid w:val="0036650D"/>
    <w:rsid w:val="003705C5"/>
    <w:rsid w:val="00375ED7"/>
    <w:rsid w:val="00377F81"/>
    <w:rsid w:val="00390226"/>
    <w:rsid w:val="00393D90"/>
    <w:rsid w:val="003C0E43"/>
    <w:rsid w:val="003C4E50"/>
    <w:rsid w:val="003E0517"/>
    <w:rsid w:val="003E5C51"/>
    <w:rsid w:val="003F7D37"/>
    <w:rsid w:val="0040500E"/>
    <w:rsid w:val="00441029"/>
    <w:rsid w:val="00462F67"/>
    <w:rsid w:val="00474134"/>
    <w:rsid w:val="004C041F"/>
    <w:rsid w:val="00501C90"/>
    <w:rsid w:val="00506DAE"/>
    <w:rsid w:val="00517BF2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E2182"/>
    <w:rsid w:val="005F5F93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31414"/>
    <w:rsid w:val="00781253"/>
    <w:rsid w:val="007B6A40"/>
    <w:rsid w:val="007E3175"/>
    <w:rsid w:val="007F7445"/>
    <w:rsid w:val="008005FD"/>
    <w:rsid w:val="00800FEC"/>
    <w:rsid w:val="00806112"/>
    <w:rsid w:val="00807A4E"/>
    <w:rsid w:val="00810542"/>
    <w:rsid w:val="00813B5E"/>
    <w:rsid w:val="00824223"/>
    <w:rsid w:val="00831D98"/>
    <w:rsid w:val="008645C8"/>
    <w:rsid w:val="00871CF0"/>
    <w:rsid w:val="008A073F"/>
    <w:rsid w:val="008A246A"/>
    <w:rsid w:val="008A53F3"/>
    <w:rsid w:val="00902424"/>
    <w:rsid w:val="00924338"/>
    <w:rsid w:val="00946937"/>
    <w:rsid w:val="009575B5"/>
    <w:rsid w:val="00974850"/>
    <w:rsid w:val="00985A83"/>
    <w:rsid w:val="009868BB"/>
    <w:rsid w:val="00995750"/>
    <w:rsid w:val="009A004A"/>
    <w:rsid w:val="009D46E0"/>
    <w:rsid w:val="009F3C04"/>
    <w:rsid w:val="00A02468"/>
    <w:rsid w:val="00A061EF"/>
    <w:rsid w:val="00A30F43"/>
    <w:rsid w:val="00A31A03"/>
    <w:rsid w:val="00A3254C"/>
    <w:rsid w:val="00A64EB9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53F0B"/>
    <w:rsid w:val="00B641D4"/>
    <w:rsid w:val="00B771D8"/>
    <w:rsid w:val="00BA21FC"/>
    <w:rsid w:val="00BA3F95"/>
    <w:rsid w:val="00BB51FC"/>
    <w:rsid w:val="00BC2430"/>
    <w:rsid w:val="00BC5EFE"/>
    <w:rsid w:val="00BF25DB"/>
    <w:rsid w:val="00C10868"/>
    <w:rsid w:val="00C13746"/>
    <w:rsid w:val="00C5075A"/>
    <w:rsid w:val="00C74A35"/>
    <w:rsid w:val="00C87798"/>
    <w:rsid w:val="00C94723"/>
    <w:rsid w:val="00C953B8"/>
    <w:rsid w:val="00CC2A16"/>
    <w:rsid w:val="00CD65A7"/>
    <w:rsid w:val="00CE46C6"/>
    <w:rsid w:val="00CE5E49"/>
    <w:rsid w:val="00D02644"/>
    <w:rsid w:val="00D11A3C"/>
    <w:rsid w:val="00D121D0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E078C9"/>
    <w:rsid w:val="00E25A45"/>
    <w:rsid w:val="00E9734B"/>
    <w:rsid w:val="00E9757F"/>
    <w:rsid w:val="00E97C28"/>
    <w:rsid w:val="00EC25A5"/>
    <w:rsid w:val="00EE06DD"/>
    <w:rsid w:val="00EF6003"/>
    <w:rsid w:val="00EF60DC"/>
    <w:rsid w:val="00F02308"/>
    <w:rsid w:val="00F21ACA"/>
    <w:rsid w:val="00F25DF2"/>
    <w:rsid w:val="00F35451"/>
    <w:rsid w:val="00F51138"/>
    <w:rsid w:val="00F625CA"/>
    <w:rsid w:val="00F747C9"/>
    <w:rsid w:val="00F807C3"/>
    <w:rsid w:val="00F84A82"/>
    <w:rsid w:val="00FB0536"/>
    <w:rsid w:val="00FC4159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D7553A-0745-4381-9830-C4D3BF0F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6A709-05C7-4E61-9EDD-08234F649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Liana Chanakhchyan</cp:lastModifiedBy>
  <cp:revision>18</cp:revision>
  <cp:lastPrinted>2020-05-12T10:49:00Z</cp:lastPrinted>
  <dcterms:created xsi:type="dcterms:W3CDTF">2021-06-02T13:01:00Z</dcterms:created>
  <dcterms:modified xsi:type="dcterms:W3CDTF">2021-06-09T06:26:00Z</dcterms:modified>
</cp:coreProperties>
</file>