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93" w:rsidRDefault="00067093" w:rsidP="00067093">
      <w:pPr>
        <w:jc w:val="center"/>
        <w:rPr>
          <w:rFonts w:ascii="GHEA Grapalat" w:hAnsi="GHEA Grapalat" w:cs="Sylfaen"/>
        </w:rPr>
      </w:pPr>
      <w:r w:rsidRPr="00BD6FC0">
        <w:rPr>
          <w:rFonts w:ascii="GHEA Grapalat" w:hAnsi="GHEA Grapalat" w:cs="Sylfaen"/>
        </w:rPr>
        <w:t>ՀԻՄՆԱՎՈՐՈՒՄ</w:t>
      </w:r>
    </w:p>
    <w:p w:rsidR="00F95007" w:rsidRPr="00BD6FC0" w:rsidRDefault="00F95007" w:rsidP="00067093">
      <w:pPr>
        <w:jc w:val="center"/>
        <w:rPr>
          <w:rFonts w:ascii="GHEA Grapalat" w:hAnsi="GHEA Grapalat" w:cs="Sylfaen"/>
        </w:rPr>
      </w:pPr>
    </w:p>
    <w:p w:rsidR="00AD0371" w:rsidRDefault="0042184C" w:rsidP="007F6736">
      <w:pPr>
        <w:spacing w:line="360" w:lineRule="auto"/>
        <w:ind w:firstLine="375"/>
        <w:jc w:val="center"/>
        <w:rPr>
          <w:rFonts w:ascii="GHEA Grapalat" w:hAnsi="GHEA Grapalat" w:cs="Sylfaen"/>
          <w:bCs/>
        </w:rPr>
      </w:pPr>
      <w:r w:rsidRPr="007F6736">
        <w:rPr>
          <w:rFonts w:ascii="GHEA Grapalat" w:hAnsi="GHEA Grapalat" w:cs="Sylfaen"/>
        </w:rPr>
        <w:t>«</w:t>
      </w:r>
      <w:r w:rsidR="007F6736" w:rsidRPr="007F6736">
        <w:rPr>
          <w:rFonts w:ascii="GHEA Grapalat" w:hAnsi="GHEA Grapalat" w:cs="Sylfaen"/>
        </w:rPr>
        <w:t xml:space="preserve"> ՈՐՊԵՍ ՆՎԻՐԱՏՎՈՒԹՅՈՒՆ ԳՈՒՅՔ ԸՆԴՈՒՆԵԼՈՒ ԵՎ ՀԱՅԱՍՏԱՆԻ </w:t>
      </w:r>
      <w:proofErr w:type="spellStart"/>
      <w:r w:rsidR="007F6736" w:rsidRPr="007F6736">
        <w:rPr>
          <w:rFonts w:ascii="GHEA Grapalat" w:hAnsi="GHEA Grapalat" w:cs="Sylfaen"/>
        </w:rPr>
        <w:t>ՀԱՆՐԱՊԵՏՈւԹՅԱՆ</w:t>
      </w:r>
      <w:proofErr w:type="spellEnd"/>
      <w:r w:rsidR="007F6736" w:rsidRPr="007F6736">
        <w:rPr>
          <w:rFonts w:ascii="GHEA Grapalat" w:hAnsi="GHEA Grapalat" w:cs="Sylfaen"/>
        </w:rPr>
        <w:t xml:space="preserve"> </w:t>
      </w:r>
      <w:proofErr w:type="spellStart"/>
      <w:r w:rsidR="007F6736" w:rsidRPr="007F6736">
        <w:rPr>
          <w:rFonts w:ascii="GHEA Grapalat" w:hAnsi="GHEA Grapalat" w:cs="Sylfaen"/>
        </w:rPr>
        <w:t>ԼՈՌՈւ</w:t>
      </w:r>
      <w:proofErr w:type="spellEnd"/>
      <w:r w:rsidR="007F6736" w:rsidRPr="007F6736">
        <w:rPr>
          <w:rFonts w:ascii="GHEA Grapalat" w:hAnsi="GHEA Grapalat" w:cs="Sylfaen"/>
        </w:rPr>
        <w:t xml:space="preserve"> ՄԱՐԶԻ ՄԱՐԶՊԵՏԻ ԱՇԽԱՏԱԿԱԶՄԻՆ </w:t>
      </w:r>
      <w:proofErr w:type="spellStart"/>
      <w:r w:rsidR="007F6736" w:rsidRPr="007F6736">
        <w:rPr>
          <w:rFonts w:ascii="GHEA Grapalat" w:hAnsi="GHEA Grapalat" w:cs="Sylfaen"/>
        </w:rPr>
        <w:t>ԱՄՐԱՑՆԵԼՈւ</w:t>
      </w:r>
      <w:proofErr w:type="spellEnd"/>
      <w:r w:rsidR="007F6736" w:rsidRPr="007F6736">
        <w:rPr>
          <w:rFonts w:ascii="GHEA Grapalat" w:hAnsi="GHEA Grapalat" w:cs="Sylfaen"/>
        </w:rPr>
        <w:t xml:space="preserve"> ՄԱՍԻՆ</w:t>
      </w:r>
      <w:r w:rsidR="007F6736">
        <w:rPr>
          <w:rFonts w:ascii="GHEA Grapalat" w:hAnsi="GHEA Grapalat" w:cs="Sylfaen"/>
        </w:rPr>
        <w:t xml:space="preserve">» </w:t>
      </w:r>
      <w:r w:rsidR="00BD6FC0" w:rsidRPr="00BD6FC0">
        <w:rPr>
          <w:rFonts w:ascii="GHEA Grapalat" w:hAnsi="GHEA Grapalat" w:cs="Sylfaen"/>
          <w:bCs/>
        </w:rPr>
        <w:t xml:space="preserve">ԿԱՌԱՎԱՐՈՒԹՅԱՆ ՈՐՈՇՄԱՆ ՆԱԽԱԳԾԻ </w:t>
      </w:r>
    </w:p>
    <w:p w:rsidR="007F6736" w:rsidRPr="007F6736" w:rsidRDefault="007F6736" w:rsidP="007F6736">
      <w:pPr>
        <w:spacing w:line="360" w:lineRule="auto"/>
        <w:ind w:firstLine="375"/>
        <w:jc w:val="center"/>
        <w:rPr>
          <w:rFonts w:ascii="GHEA Grapalat" w:hAnsi="GHEA Grapalat" w:cs="Sylfaen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810"/>
      </w:tblGrid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A87F54">
            <w:pPr>
              <w:rPr>
                <w:rFonts w:ascii="GHEA Grapalat" w:hAnsi="GHEA Grapalat"/>
              </w:rPr>
            </w:pPr>
            <w:r w:rsidRPr="00BD6FC0">
              <w:rPr>
                <w:rFonts w:ascii="GHEA Grapalat" w:hAnsi="GHEA Grapalat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7F6736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BD6FC0">
              <w:rPr>
                <w:rFonts w:ascii="GHEA Grapalat" w:hAnsi="GHEA Grapalat" w:cs="Sylfaen"/>
                <w:b/>
              </w:rPr>
              <w:t>Անհրաժեշտություն</w:t>
            </w:r>
            <w:proofErr w:type="spellEnd"/>
          </w:p>
        </w:tc>
      </w:tr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BD6FC0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7" w:rsidRPr="002E29E0" w:rsidRDefault="002E29E0" w:rsidP="004E28FA">
            <w:pPr>
              <w:spacing w:line="360" w:lineRule="auto"/>
              <w:ind w:firstLine="375"/>
              <w:jc w:val="both"/>
              <w:rPr>
                <w:rFonts w:ascii="GHEA Grapalat" w:hAnsi="GHEA Grapalat" w:cs="Sylfaen"/>
                <w:bCs/>
              </w:rPr>
            </w:pPr>
            <w:bookmarkStart w:id="0" w:name="_GoBack"/>
            <w:r>
              <w:rPr>
                <w:rFonts w:ascii="GHEA Grapalat" w:hAnsi="GHEA Grapalat" w:cs="Sylfaen"/>
              </w:rPr>
              <w:t>«</w:t>
            </w:r>
            <w:proofErr w:type="spellStart"/>
            <w:r>
              <w:rPr>
                <w:rFonts w:ascii="GHEA Grapalat" w:hAnsi="GHEA Grapalat" w:cs="Sylfaen"/>
              </w:rPr>
              <w:t>Ո</w:t>
            </w:r>
            <w:r w:rsidRPr="007F6736">
              <w:rPr>
                <w:rFonts w:ascii="GHEA Grapalat" w:hAnsi="GHEA Grapalat" w:cs="Sylfaen"/>
              </w:rPr>
              <w:t>րպես</w:t>
            </w:r>
            <w:proofErr w:type="spellEnd"/>
            <w:r w:rsidRPr="007F673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6736">
              <w:rPr>
                <w:rFonts w:ascii="GHEA Grapalat" w:hAnsi="GHEA Grapalat" w:cs="Sylfaen"/>
              </w:rPr>
              <w:t>նվիրատվություն</w:t>
            </w:r>
            <w:proofErr w:type="spellEnd"/>
            <w:r w:rsidRPr="007F673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6736">
              <w:rPr>
                <w:rFonts w:ascii="GHEA Grapalat" w:hAnsi="GHEA Grapalat" w:cs="Sylfaen"/>
              </w:rPr>
              <w:t>գույք</w:t>
            </w:r>
            <w:proofErr w:type="spellEnd"/>
            <w:r w:rsidRPr="007F673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6736">
              <w:rPr>
                <w:rFonts w:ascii="GHEA Grapalat" w:hAnsi="GHEA Grapalat" w:cs="Sylfaen"/>
              </w:rPr>
              <w:t>ընդունելու</w:t>
            </w:r>
            <w:proofErr w:type="spellEnd"/>
            <w:r w:rsidRPr="007F6736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>և</w:t>
            </w:r>
            <w:r w:rsidRPr="007F6736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4E28FA">
              <w:rPr>
                <w:rFonts w:ascii="GHEA Grapalat" w:hAnsi="GHEA Grapalat" w:cs="Sylfaen"/>
              </w:rPr>
              <w:t>Հայաստանի</w:t>
            </w:r>
            <w:proofErr w:type="spellEnd"/>
            <w:r w:rsidR="004E28F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4E28FA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="004E28F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4E28FA">
              <w:rPr>
                <w:rFonts w:ascii="GHEA Grapalat" w:hAnsi="GHEA Grapalat" w:cs="Sylfaen"/>
              </w:rPr>
              <w:t>Լ</w:t>
            </w:r>
            <w:r w:rsidRPr="007F6736">
              <w:rPr>
                <w:rFonts w:ascii="GHEA Grapalat" w:hAnsi="GHEA Grapalat" w:cs="Sylfaen"/>
              </w:rPr>
              <w:t>ոռու</w:t>
            </w:r>
            <w:proofErr w:type="spellEnd"/>
            <w:r w:rsidRPr="007F673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6736">
              <w:rPr>
                <w:rFonts w:ascii="GHEA Grapalat" w:hAnsi="GHEA Grapalat" w:cs="Sylfaen"/>
              </w:rPr>
              <w:t>մարզի</w:t>
            </w:r>
            <w:proofErr w:type="spellEnd"/>
            <w:r w:rsidRPr="007F673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6736">
              <w:rPr>
                <w:rFonts w:ascii="GHEA Grapalat" w:hAnsi="GHEA Grapalat" w:cs="Sylfaen"/>
              </w:rPr>
              <w:t>մարզպետի</w:t>
            </w:r>
            <w:proofErr w:type="spellEnd"/>
            <w:r w:rsidRPr="007F673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6736">
              <w:rPr>
                <w:rFonts w:ascii="GHEA Grapalat" w:hAnsi="GHEA Grapalat" w:cs="Sylfaen"/>
              </w:rPr>
              <w:t>աշխատակազմին</w:t>
            </w:r>
            <w:proofErr w:type="spellEnd"/>
            <w:r w:rsidRPr="007F673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6736">
              <w:rPr>
                <w:rFonts w:ascii="GHEA Grapalat" w:hAnsi="GHEA Grapalat" w:cs="Sylfaen"/>
              </w:rPr>
              <w:t>ամրացնելու</w:t>
            </w:r>
            <w:proofErr w:type="spellEnd"/>
            <w:r w:rsidRPr="007F673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6736">
              <w:rPr>
                <w:rFonts w:ascii="GHEA Grapalat" w:hAnsi="GHEA Grapalat" w:cs="Sylfaen"/>
              </w:rPr>
              <w:t>մասին</w:t>
            </w:r>
            <w:proofErr w:type="spellEnd"/>
            <w:r>
              <w:rPr>
                <w:rFonts w:ascii="GHEA Grapalat" w:hAnsi="GHEA Grapalat" w:cs="Sylfaen"/>
              </w:rPr>
              <w:t xml:space="preserve">» </w:t>
            </w:r>
            <w:proofErr w:type="spellStart"/>
            <w:r>
              <w:rPr>
                <w:rFonts w:ascii="GHEA Grapalat" w:hAnsi="GHEA Grapalat" w:cs="Tahoma"/>
              </w:rPr>
              <w:t>Հ</w:t>
            </w:r>
            <w:r w:rsidRPr="00BD6FC0">
              <w:rPr>
                <w:rFonts w:ascii="GHEA Grapalat" w:hAnsi="GHEA Grapalat" w:cs="Tahoma"/>
              </w:rPr>
              <w:t>այաստանի</w:t>
            </w:r>
            <w:proofErr w:type="spellEnd"/>
            <w:r w:rsidRPr="00BD6FC0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="007E7FC5" w:rsidRPr="00BD6FC0">
              <w:rPr>
                <w:rFonts w:ascii="GHEA Grapalat" w:hAnsi="GHEA Grapalat" w:cs="Tahoma"/>
              </w:rPr>
              <w:t>Հանրապետության</w:t>
            </w:r>
            <w:proofErr w:type="spellEnd"/>
            <w:r w:rsidR="007E7FC5" w:rsidRPr="00BD6FC0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="007E7FC5" w:rsidRPr="00BD6FC0">
              <w:rPr>
                <w:rFonts w:ascii="GHEA Grapalat" w:hAnsi="GHEA Grapalat" w:cs="Tahoma"/>
              </w:rPr>
              <w:t>կառավարության</w:t>
            </w:r>
            <w:proofErr w:type="spellEnd"/>
            <w:r w:rsidR="007E7FC5" w:rsidRPr="00BD6FC0">
              <w:rPr>
                <w:rFonts w:ascii="GHEA Grapalat" w:hAnsi="GHEA Grapalat" w:cs="Sylfaen"/>
              </w:rPr>
              <w:t xml:space="preserve"> </w:t>
            </w:r>
            <w:r w:rsidR="004D6C26" w:rsidRPr="00BD6FC0">
              <w:rPr>
                <w:rFonts w:ascii="GHEA Grapalat" w:hAnsi="GHEA Grapalat" w:cs="Tahoma"/>
                <w:noProof/>
                <w:lang w:val="hy-AM"/>
              </w:rPr>
              <w:t>որոշման</w:t>
            </w:r>
            <w:r w:rsidR="00AD0371" w:rsidRPr="00BD6FC0">
              <w:rPr>
                <w:rFonts w:ascii="GHEA Grapalat" w:hAnsi="GHEA Grapalat" w:cs="Tahoma"/>
                <w:noProof/>
                <w:lang w:val="en-CA"/>
              </w:rPr>
              <w:t xml:space="preserve"> </w:t>
            </w:r>
            <w:r w:rsidR="002D0671">
              <w:rPr>
                <w:rFonts w:ascii="GHEA Grapalat" w:hAnsi="GHEA Grapalat" w:cs="Tahoma"/>
                <w:noProof/>
                <w:lang w:val="en-CA"/>
              </w:rPr>
              <w:t xml:space="preserve">նախագծի </w:t>
            </w:r>
            <w:bookmarkEnd w:id="0"/>
            <w:r w:rsidR="00AD0371" w:rsidRPr="00BD6FC0">
              <w:rPr>
                <w:rFonts w:ascii="GHEA Grapalat" w:hAnsi="GHEA Grapalat" w:cs="Tahoma"/>
                <w:noProof/>
                <w:lang w:val="en-CA"/>
              </w:rPr>
              <w:t>ընդունումը</w:t>
            </w:r>
            <w:r w:rsidR="00AD0371" w:rsidRPr="00BD6FC0">
              <w:rPr>
                <w:rFonts w:ascii="GHEA Grapalat" w:hAnsi="GHEA Grapalat" w:cs="Arial Armenian"/>
                <w:noProof/>
                <w:lang w:val="en-CA"/>
              </w:rPr>
              <w:t xml:space="preserve"> բխում է </w:t>
            </w:r>
            <w:r w:rsidR="008F3737">
              <w:rPr>
                <w:rFonts w:ascii="GHEA Grapalat" w:hAnsi="GHEA Grapalat" w:cs="Arial Armenian"/>
                <w:noProof/>
                <w:lang w:val="en-CA"/>
              </w:rPr>
              <w:t xml:space="preserve">ՀՀ Լոռու մարզի Տաշիրի համայնքի </w:t>
            </w:r>
            <w:r w:rsidR="008F3737" w:rsidRPr="008F3737">
              <w:rPr>
                <w:rFonts w:ascii="GHEA Grapalat" w:hAnsi="GHEA Grapalat" w:cs="Arial Armenian"/>
                <w:noProof/>
              </w:rPr>
              <w:t>(</w:t>
            </w:r>
            <w:r w:rsidR="008F3737">
              <w:rPr>
                <w:rFonts w:ascii="GHEA Grapalat" w:hAnsi="GHEA Grapalat" w:cs="Arial Armenian"/>
                <w:noProof/>
                <w:lang w:val="en-CA"/>
              </w:rPr>
              <w:t>Մեդովկա բնակավայր</w:t>
            </w:r>
            <w:r w:rsidR="008F3737" w:rsidRPr="008F3737">
              <w:rPr>
                <w:rFonts w:ascii="GHEA Grapalat" w:hAnsi="GHEA Grapalat" w:cs="Arial Armenian"/>
                <w:noProof/>
              </w:rPr>
              <w:t>)</w:t>
            </w:r>
            <w:r w:rsidR="00BD6FC0">
              <w:rPr>
                <w:rFonts w:ascii="GHEA Grapalat" w:hAnsi="GHEA Grapalat" w:cs="Arial Armenian"/>
                <w:noProof/>
                <w:lang w:val="en-CA"/>
              </w:rPr>
              <w:t xml:space="preserve"> բնակչության շահերից </w:t>
            </w:r>
            <w:r w:rsidR="008F3737">
              <w:rPr>
                <w:rFonts w:ascii="GHEA Grapalat" w:hAnsi="GHEA Grapalat" w:cs="Arial Armenian"/>
                <w:noProof/>
                <w:lang w:val="en-CA"/>
              </w:rPr>
              <w:t xml:space="preserve">և նպաստելու է նշված համայնքում </w:t>
            </w:r>
            <w:r w:rsidR="008F3737" w:rsidRPr="008F3737">
              <w:rPr>
                <w:rFonts w:ascii="GHEA Grapalat" w:hAnsi="GHEA Grapalat" w:cs="Arial Armenian"/>
                <w:noProof/>
              </w:rPr>
              <w:t>(</w:t>
            </w:r>
            <w:r w:rsidR="00BD6FC0">
              <w:rPr>
                <w:rFonts w:ascii="GHEA Grapalat" w:hAnsi="GHEA Grapalat" w:cs="Arial Armenian"/>
                <w:noProof/>
                <w:lang w:val="en-CA"/>
              </w:rPr>
              <w:t>բնակավա</w:t>
            </w:r>
            <w:r w:rsidR="008F3737">
              <w:rPr>
                <w:rFonts w:ascii="GHEA Grapalat" w:hAnsi="GHEA Grapalat" w:cs="Arial Armenian"/>
                <w:noProof/>
                <w:lang w:val="en-CA"/>
              </w:rPr>
              <w:t>յրում</w:t>
            </w:r>
            <w:r w:rsidR="008F3737" w:rsidRPr="008F3737">
              <w:rPr>
                <w:rFonts w:ascii="GHEA Grapalat" w:hAnsi="GHEA Grapalat" w:cs="Arial Armenian"/>
                <w:noProof/>
              </w:rPr>
              <w:t>)</w:t>
            </w:r>
            <w:r w:rsidR="00BD6FC0">
              <w:rPr>
                <w:rFonts w:ascii="GHEA Grapalat" w:hAnsi="GHEA Grapalat" w:cs="Arial Armenian"/>
                <w:noProof/>
                <w:lang w:val="en-CA"/>
              </w:rPr>
              <w:t xml:space="preserve"> կրթության որակի բարձրացմանը: </w:t>
            </w:r>
            <w:r w:rsidR="0042184C" w:rsidRPr="00BD6FC0">
              <w:rPr>
                <w:rFonts w:ascii="GHEA Grapalat" w:hAnsi="GHEA Grapalat" w:cs="Arial Armenian"/>
                <w:noProof/>
                <w:lang w:val="en-CA"/>
              </w:rPr>
              <w:t xml:space="preserve">Նախագծի ընդունումով ապահովվում է </w:t>
            </w:r>
            <w:r w:rsidR="0042184C" w:rsidRPr="00BD6FC0">
              <w:rPr>
                <w:rFonts w:ascii="GHEA Grapalat" w:hAnsi="GHEA Grapalat"/>
              </w:rPr>
              <w:t xml:space="preserve">ՀՀ </w:t>
            </w:r>
            <w:proofErr w:type="spellStart"/>
            <w:r w:rsidR="0042184C" w:rsidRPr="00BD6FC0">
              <w:rPr>
                <w:rFonts w:ascii="GHEA Grapalat" w:hAnsi="GHEA Grapalat"/>
              </w:rPr>
              <w:t>հողային</w:t>
            </w:r>
            <w:proofErr w:type="spellEnd"/>
            <w:r w:rsidR="0042184C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</w:rPr>
              <w:t>օրենսգրքի</w:t>
            </w:r>
            <w:proofErr w:type="spellEnd"/>
            <w:r w:rsidR="0042184C" w:rsidRPr="00BD6FC0">
              <w:rPr>
                <w:rFonts w:ascii="GHEA Grapalat" w:hAnsi="GHEA Grapalat"/>
              </w:rPr>
              <w:t xml:space="preserve"> 89-րդ </w:t>
            </w:r>
            <w:proofErr w:type="spellStart"/>
            <w:r w:rsidR="0042184C" w:rsidRPr="00BD6FC0">
              <w:rPr>
                <w:rFonts w:ascii="GHEA Grapalat" w:hAnsi="GHEA Grapalat"/>
              </w:rPr>
              <w:t>հոդվածի</w:t>
            </w:r>
            <w:proofErr w:type="spellEnd"/>
            <w:r w:rsidR="0042184C" w:rsidRPr="00BD6FC0">
              <w:rPr>
                <w:rFonts w:ascii="GHEA Grapalat" w:hAnsi="GHEA Grapalat"/>
              </w:rPr>
              <w:t xml:space="preserve"> 2-րդ </w:t>
            </w:r>
            <w:proofErr w:type="spellStart"/>
            <w:r w:rsidR="0042184C" w:rsidRPr="00BD6FC0">
              <w:rPr>
                <w:rFonts w:ascii="GHEA Grapalat" w:hAnsi="GHEA Grapalat"/>
              </w:rPr>
              <w:t>կետի</w:t>
            </w:r>
            <w:proofErr w:type="spellEnd"/>
            <w:r w:rsidR="0042184C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</w:rPr>
              <w:t>պահանջի</w:t>
            </w:r>
            <w:proofErr w:type="spellEnd"/>
            <w:r w:rsidR="0042184C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</w:rPr>
              <w:t>կատարումը</w:t>
            </w:r>
            <w:proofErr w:type="spellEnd"/>
            <w:r w:rsidR="0042184C" w:rsidRPr="00BD6FC0">
              <w:rPr>
                <w:rFonts w:ascii="GHEA Grapalat" w:hAnsi="GHEA Grapalat"/>
              </w:rPr>
              <w:t xml:space="preserve">, </w:t>
            </w:r>
            <w:proofErr w:type="spellStart"/>
            <w:r w:rsidR="0042184C" w:rsidRPr="00BD6FC0">
              <w:rPr>
                <w:rFonts w:ascii="GHEA Grapalat" w:hAnsi="GHEA Grapalat"/>
              </w:rPr>
              <w:t>ըստ</w:t>
            </w:r>
            <w:proofErr w:type="spellEnd"/>
            <w:r w:rsidR="0042184C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</w:rPr>
              <w:t>որի</w:t>
            </w:r>
            <w:proofErr w:type="spellEnd"/>
            <w:r w:rsidR="0042184C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պետական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կառավարման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տեղական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ինքնակառավարման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մարմիններն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իրավունք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չունեն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հրաժարվել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նվիրատվության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կարգով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պետությանը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համայնքներին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անցնող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հողամասերից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բացառությամբ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մարդկանց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կյանքի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ու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առողջության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վտանգ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սպառնացող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հողամասերի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շուկայական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գինը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գերազանցող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պարտքերով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ծանրաբեռնված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հողամասերի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նվիրատվության</w:t>
            </w:r>
            <w:proofErr w:type="spellEnd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/>
                <w:color w:val="000000"/>
                <w:shd w:val="clear" w:color="auto" w:fill="FFFFFF"/>
              </w:rPr>
              <w:t>դեպքերի</w:t>
            </w:r>
            <w:proofErr w:type="spellEnd"/>
            <w:r w:rsidR="0042184C" w:rsidRPr="00BD6FC0">
              <w:rPr>
                <w:rFonts w:ascii="GHEA Grapalat" w:hAnsi="GHEA Grapalat"/>
              </w:rPr>
              <w:t>:</w:t>
            </w:r>
          </w:p>
        </w:tc>
      </w:tr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BD6FC0" w:rsidRDefault="00244BD3" w:rsidP="00955725">
            <w:pPr>
              <w:jc w:val="both"/>
              <w:rPr>
                <w:rFonts w:ascii="GHEA Grapalat" w:hAnsi="GHEA Grapalat"/>
              </w:rPr>
            </w:pPr>
            <w:r w:rsidRPr="00BD6FC0">
              <w:rPr>
                <w:rFonts w:ascii="GHEA Grapalat" w:hAnsi="GHEA Grapalat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B" w:rsidRPr="00BD6FC0" w:rsidRDefault="00067093" w:rsidP="007F6736">
            <w:pPr>
              <w:spacing w:line="360" w:lineRule="auto"/>
              <w:jc w:val="both"/>
              <w:rPr>
                <w:rFonts w:ascii="GHEA Grapalat" w:hAnsi="GHEA Grapalat" w:cs="Sylfaen"/>
                <w:b/>
              </w:rPr>
            </w:pPr>
            <w:proofErr w:type="spellStart"/>
            <w:r w:rsidRPr="00BD6FC0">
              <w:rPr>
                <w:rFonts w:ascii="GHEA Grapalat" w:hAnsi="GHEA Grapalat" w:cs="Sylfaen"/>
                <w:b/>
              </w:rPr>
              <w:t>Ընթացիկ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իրավիճակը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r w:rsidRPr="00BD6FC0">
              <w:rPr>
                <w:rFonts w:ascii="GHEA Grapalat" w:hAnsi="GHEA Grapalat" w:cs="Sylfaen"/>
                <w:b/>
              </w:rPr>
              <w:t>և</w:t>
            </w:r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խնդիրներ</w:t>
            </w:r>
            <w:proofErr w:type="spellEnd"/>
          </w:p>
        </w:tc>
      </w:tr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BD6FC0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F6" w:rsidRPr="00BD6FC0" w:rsidRDefault="006C7392" w:rsidP="007F6736">
            <w:pPr>
              <w:pStyle w:val="NormalWeb"/>
              <w:spacing w:before="0" w:beforeAutospacing="0" w:afterAutospacing="0" w:line="360" w:lineRule="auto"/>
              <w:rPr>
                <w:rFonts w:ascii="GHEA Grapalat" w:hAnsi="GHEA Grapalat" w:cs="Sylfaen"/>
                <w:lang w:val="hy-AM"/>
              </w:rPr>
            </w:pPr>
            <w:r w:rsidRPr="00BD6FC0">
              <w:rPr>
                <w:rFonts w:ascii="GHEA Grapalat" w:hAnsi="GHEA Grapalat"/>
                <w:bCs/>
                <w:noProof/>
                <w:color w:val="000000"/>
                <w:lang w:val="hy-AM"/>
              </w:rPr>
              <w:t xml:space="preserve"> </w:t>
            </w:r>
            <w:r w:rsidR="00BF10C8" w:rsidRPr="00BD6FC0">
              <w:rPr>
                <w:rFonts w:ascii="GHEA Grapalat" w:hAnsi="GHEA Grapalat" w:cs="Sylfaen"/>
                <w:lang w:val="hy-AM"/>
              </w:rPr>
              <w:t>Հ</w:t>
            </w:r>
            <w:r w:rsidR="00812882" w:rsidRPr="00BD6FC0">
              <w:rPr>
                <w:rFonts w:ascii="GHEA Grapalat" w:hAnsi="GHEA Grapalat" w:cs="Sylfaen"/>
                <w:lang w:val="hy-AM"/>
              </w:rPr>
              <w:t>ողամասը գտնվում է Տաշիր համայնք</w:t>
            </w:r>
            <w:r w:rsidR="00812882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12882" w:rsidRPr="00BD6FC0">
              <w:rPr>
                <w:rFonts w:ascii="GHEA Grapalat" w:hAnsi="GHEA Grapalat" w:cs="Sylfaen"/>
              </w:rPr>
              <w:t>Մեդովկա</w:t>
            </w:r>
            <w:proofErr w:type="spellEnd"/>
            <w:r w:rsidR="00812882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12882" w:rsidRPr="00BD6FC0">
              <w:rPr>
                <w:rFonts w:ascii="GHEA Grapalat" w:hAnsi="GHEA Grapalat" w:cs="Sylfaen"/>
              </w:rPr>
              <w:t>բնակավայրի</w:t>
            </w:r>
            <w:proofErr w:type="spellEnd"/>
            <w:r w:rsidR="00812882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12882" w:rsidRPr="00BD6FC0">
              <w:rPr>
                <w:rFonts w:ascii="GHEA Grapalat" w:hAnsi="GHEA Grapalat" w:cs="Sylfaen"/>
              </w:rPr>
              <w:t>վարչական</w:t>
            </w:r>
            <w:proofErr w:type="spellEnd"/>
            <w:r w:rsidR="00812882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12882" w:rsidRPr="00BD6FC0">
              <w:rPr>
                <w:rFonts w:ascii="GHEA Grapalat" w:hAnsi="GHEA Grapalat" w:cs="Sylfaen"/>
              </w:rPr>
              <w:t>տարածքում</w:t>
            </w:r>
            <w:proofErr w:type="spellEnd"/>
            <w:r w:rsidR="00812882" w:rsidRPr="00BD6FC0">
              <w:rPr>
                <w:rFonts w:ascii="GHEA Grapalat" w:hAnsi="GHEA Grapalat" w:cs="Sylfaen"/>
              </w:rPr>
              <w:t xml:space="preserve">: </w:t>
            </w:r>
            <w:r w:rsidR="00BF10C8" w:rsidRPr="00BD6FC0">
              <w:rPr>
                <w:rFonts w:ascii="GHEA Grapalat" w:hAnsi="GHEA Grapalat" w:cs="Sylfaen"/>
                <w:lang w:val="hy-AM"/>
              </w:rPr>
              <w:t>Այն հանդիսանում է Տաշիր</w:t>
            </w:r>
            <w:r w:rsidR="00BD6FC0" w:rsidRPr="00BD6FC0">
              <w:rPr>
                <w:rFonts w:ascii="GHEA Grapalat" w:hAnsi="GHEA Grapalat" w:cs="Sylfaen"/>
              </w:rPr>
              <w:t>ի</w:t>
            </w:r>
            <w:r w:rsidR="00BF10C8" w:rsidRPr="00BD6FC0">
              <w:rPr>
                <w:rFonts w:ascii="GHEA Grapalat" w:hAnsi="GHEA Grapalat" w:cs="Sylfaen"/>
                <w:lang w:val="hy-AM"/>
              </w:rPr>
              <w:t xml:space="preserve"> համայնքի սեփականությունը և Տաշիր</w:t>
            </w:r>
            <w:r w:rsidR="00BD6FC0" w:rsidRPr="00BD6FC0">
              <w:rPr>
                <w:rFonts w:ascii="GHEA Grapalat" w:hAnsi="GHEA Grapalat" w:cs="Sylfaen"/>
              </w:rPr>
              <w:t>ի</w:t>
            </w:r>
            <w:r w:rsidR="00BF10C8" w:rsidRPr="00BD6FC0">
              <w:rPr>
                <w:rFonts w:ascii="GHEA Grapalat" w:hAnsi="GHEA Grapalat" w:cs="Sylfaen"/>
                <w:lang w:val="hy-AM"/>
              </w:rPr>
              <w:t xml:space="preserve"> համայնքի ավագանու </w:t>
            </w:r>
            <w:r w:rsidR="00BD6FC0" w:rsidRPr="00BD6FC0">
              <w:rPr>
                <w:rFonts w:ascii="GHEA Grapalat" w:hAnsi="GHEA Grapalat" w:cs="Arial"/>
              </w:rPr>
              <w:t xml:space="preserve">2020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թվականի</w:t>
            </w:r>
            <w:proofErr w:type="spellEnd"/>
            <w:r w:rsidR="00BD6FC0" w:rsidRPr="00BD6FC0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հուլիսի</w:t>
            </w:r>
            <w:proofErr w:type="spellEnd"/>
            <w:r w:rsidR="00BD6FC0" w:rsidRPr="00BD6FC0">
              <w:rPr>
                <w:rFonts w:ascii="GHEA Grapalat" w:hAnsi="GHEA Grapalat" w:cs="Arial"/>
                <w:lang w:val="af-ZA"/>
              </w:rPr>
              <w:t xml:space="preserve"> 15-</w:t>
            </w:r>
            <w:r w:rsidR="00BD6FC0" w:rsidRPr="00BD6FC0">
              <w:rPr>
                <w:rFonts w:ascii="GHEA Grapalat" w:hAnsi="GHEA Grapalat" w:cs="Arial"/>
              </w:rPr>
              <w:t xml:space="preserve">ի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թիվ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65-Ա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ու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Տաշիրի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համայնքի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ղեկավարի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2020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թվականի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հուլի</w:t>
            </w:r>
            <w:r w:rsidR="008F3737">
              <w:rPr>
                <w:rFonts w:ascii="GHEA Grapalat" w:hAnsi="GHEA Grapalat" w:cs="Arial"/>
              </w:rPr>
              <w:t>սի</w:t>
            </w:r>
            <w:proofErr w:type="spellEnd"/>
            <w:r w:rsidR="008F3737">
              <w:rPr>
                <w:rFonts w:ascii="GHEA Grapalat" w:hAnsi="GHEA Grapalat" w:cs="Arial"/>
              </w:rPr>
              <w:t xml:space="preserve"> 17-ի </w:t>
            </w:r>
            <w:proofErr w:type="spellStart"/>
            <w:r w:rsidR="008F3737">
              <w:rPr>
                <w:rFonts w:ascii="GHEA Grapalat" w:hAnsi="GHEA Grapalat" w:cs="Arial"/>
              </w:rPr>
              <w:t>թիվ</w:t>
            </w:r>
            <w:proofErr w:type="spellEnd"/>
            <w:r w:rsidR="008F3737">
              <w:rPr>
                <w:rFonts w:ascii="GHEA Grapalat" w:hAnsi="GHEA Grapalat" w:cs="Arial"/>
              </w:rPr>
              <w:t xml:space="preserve"> 614 -Ա </w:t>
            </w:r>
            <w:proofErr w:type="spellStart"/>
            <w:r w:rsidR="008F3737">
              <w:rPr>
                <w:rFonts w:ascii="GHEA Grapalat" w:hAnsi="GHEA Grapalat" w:cs="Arial"/>
              </w:rPr>
              <w:t>որոշումներով</w:t>
            </w:r>
            <w:proofErr w:type="spellEnd"/>
            <w:r w:rsidR="008F3737" w:rsidRPr="008F3737">
              <w:rPr>
                <w:rFonts w:ascii="GHEA Grapalat" w:hAnsi="GHEA Grapalat" w:cs="Arial"/>
              </w:rPr>
              <w:t xml:space="preserve"> </w:t>
            </w:r>
            <w:r w:rsidR="00BF10C8" w:rsidRPr="00BD6FC0">
              <w:rPr>
                <w:rFonts w:ascii="GHEA Grapalat" w:hAnsi="GHEA Grapalat" w:cs="Sylfaen"/>
                <w:lang w:val="hy-AM"/>
              </w:rPr>
              <w:t>նվիրատվության կարգով փոխանցվել է Հայաստանի Հանրապետությանը</w:t>
            </w:r>
            <w:r w:rsidR="00BD6FC0" w:rsidRPr="00BD6FC0">
              <w:rPr>
                <w:rFonts w:ascii="GHEA Grapalat" w:hAnsi="GHEA Grapalat" w:cs="Sylfaen"/>
              </w:rPr>
              <w:t>:</w:t>
            </w:r>
            <w:r w:rsid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D6FC0">
              <w:rPr>
                <w:rFonts w:ascii="GHEA Grapalat" w:hAnsi="GHEA Grapalat" w:cs="Sylfaen"/>
              </w:rPr>
              <w:t>Տվյալ</w:t>
            </w:r>
            <w:proofErr w:type="spellEnd"/>
            <w:r w:rsid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D6FC0">
              <w:rPr>
                <w:rFonts w:ascii="GHEA Grapalat" w:hAnsi="GHEA Grapalat" w:cs="Sylfaen"/>
              </w:rPr>
              <w:t>հողամասի</w:t>
            </w:r>
            <w:proofErr w:type="spellEnd"/>
            <w:r w:rsid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D6FC0">
              <w:rPr>
                <w:rFonts w:ascii="GHEA Grapalat" w:hAnsi="GHEA Grapalat" w:cs="Sylfaen"/>
              </w:rPr>
              <w:t>վրա</w:t>
            </w:r>
            <w:proofErr w:type="spellEnd"/>
            <w:r w:rsid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D6FC0">
              <w:rPr>
                <w:rFonts w:ascii="GHEA Grapalat" w:hAnsi="GHEA Grapalat" w:cs="Sylfaen"/>
              </w:rPr>
              <w:t>նախատեսվում</w:t>
            </w:r>
            <w:proofErr w:type="spellEnd"/>
            <w:r w:rsidR="00BD6FC0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BD6FC0">
              <w:rPr>
                <w:rFonts w:ascii="GHEA Grapalat" w:hAnsi="GHEA Grapalat" w:cs="Sylfaen"/>
              </w:rPr>
              <w:t>կառուցել</w:t>
            </w:r>
            <w:proofErr w:type="spellEnd"/>
            <w:r w:rsid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D6FC0">
              <w:rPr>
                <w:rFonts w:ascii="GHEA Grapalat" w:hAnsi="GHEA Grapalat" w:cs="Sylfaen"/>
              </w:rPr>
              <w:t>ժամանակակից</w:t>
            </w:r>
            <w:proofErr w:type="spellEnd"/>
            <w:r w:rsid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D6FC0">
              <w:rPr>
                <w:rFonts w:ascii="GHEA Grapalat" w:hAnsi="GHEA Grapalat" w:cs="Sylfaen"/>
              </w:rPr>
              <w:t>համալրումով</w:t>
            </w:r>
            <w:proofErr w:type="spellEnd"/>
            <w:r w:rsid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D6FC0">
              <w:rPr>
                <w:rFonts w:ascii="GHEA Grapalat" w:hAnsi="GHEA Grapalat" w:cs="Sylfaen"/>
              </w:rPr>
              <w:t>հանրակրթական</w:t>
            </w:r>
            <w:proofErr w:type="spellEnd"/>
            <w:r w:rsid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D6FC0">
              <w:rPr>
                <w:rFonts w:ascii="GHEA Grapalat" w:hAnsi="GHEA Grapalat" w:cs="Sylfaen"/>
              </w:rPr>
              <w:t>դպրոց</w:t>
            </w:r>
            <w:proofErr w:type="spellEnd"/>
            <w:r w:rsidR="00BD6FC0">
              <w:rPr>
                <w:rFonts w:ascii="GHEA Grapalat" w:hAnsi="GHEA Grapalat" w:cs="Sylfaen"/>
              </w:rPr>
              <w:t>:</w:t>
            </w:r>
          </w:p>
        </w:tc>
      </w:tr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955725">
            <w:pPr>
              <w:jc w:val="both"/>
              <w:rPr>
                <w:rFonts w:ascii="GHEA Grapalat" w:hAnsi="GHEA Grapalat"/>
              </w:rPr>
            </w:pPr>
            <w:r w:rsidRPr="00BD6FC0">
              <w:rPr>
                <w:rFonts w:ascii="GHEA Grapalat" w:hAnsi="GHEA Grapalat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7F6736">
            <w:pPr>
              <w:spacing w:line="360" w:lineRule="auto"/>
              <w:jc w:val="both"/>
              <w:rPr>
                <w:rFonts w:ascii="GHEA Grapalat" w:hAnsi="GHEA Grapalat" w:cs="Sylfaen"/>
                <w:b/>
              </w:rPr>
            </w:pPr>
            <w:proofErr w:type="spellStart"/>
            <w:r w:rsidRPr="00BD6FC0">
              <w:rPr>
                <w:rFonts w:ascii="GHEA Grapalat" w:hAnsi="GHEA Grapalat" w:cs="Sylfaen"/>
                <w:b/>
              </w:rPr>
              <w:t>Տվյալ</w:t>
            </w:r>
            <w:proofErr w:type="spellEnd"/>
            <w:r w:rsidRPr="00BD6FC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BD6FC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իրականացվող</w:t>
            </w:r>
            <w:proofErr w:type="spellEnd"/>
            <w:r w:rsidRPr="00BD6FC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քաղաքականությունը</w:t>
            </w:r>
            <w:proofErr w:type="spellEnd"/>
          </w:p>
        </w:tc>
      </w:tr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BD6FC0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7F6736">
            <w:pPr>
              <w:spacing w:line="360" w:lineRule="auto"/>
              <w:jc w:val="both"/>
              <w:rPr>
                <w:rFonts w:ascii="GHEA Grapalat" w:hAnsi="GHEA Grapalat"/>
              </w:rPr>
            </w:pPr>
            <w:proofErr w:type="spellStart"/>
            <w:r w:rsidRPr="00BD6FC0">
              <w:rPr>
                <w:rFonts w:ascii="GHEA Grapalat" w:hAnsi="GHEA Grapalat" w:cs="Sylfaen"/>
              </w:rPr>
              <w:t>Հողամասի</w:t>
            </w:r>
            <w:proofErr w:type="spellEnd"/>
            <w:r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արդյունավետ</w:t>
            </w:r>
            <w:proofErr w:type="spellEnd"/>
            <w:r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օգտագործում</w:t>
            </w:r>
            <w:proofErr w:type="spellEnd"/>
            <w:r w:rsidR="008F3737" w:rsidRPr="008F3737">
              <w:rPr>
                <w:rFonts w:ascii="GHEA Grapalat" w:hAnsi="GHEA Grapalat" w:cs="Sylfaen"/>
              </w:rPr>
              <w:t>,</w:t>
            </w:r>
            <w:r w:rsidR="008F373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F3737">
              <w:rPr>
                <w:rFonts w:ascii="GHEA Grapalat" w:hAnsi="GHEA Grapalat" w:cs="Sylfaen"/>
              </w:rPr>
              <w:t>պ</w:t>
            </w:r>
            <w:r w:rsidR="00BF10C8" w:rsidRPr="00BD6FC0">
              <w:rPr>
                <w:rFonts w:ascii="GHEA Grapalat" w:hAnsi="GHEA Grapalat" w:cs="Sylfaen"/>
              </w:rPr>
              <w:t>ետական</w:t>
            </w:r>
            <w:proofErr w:type="spellEnd"/>
            <w:r w:rsidR="00BF10C8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 w:cs="Sylfaen"/>
              </w:rPr>
              <w:t>մարմինների</w:t>
            </w:r>
            <w:proofErr w:type="spellEnd"/>
            <w:r w:rsidR="00BF10C8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 w:cs="Sylfaen"/>
              </w:rPr>
              <w:t>գործունեությ</w:t>
            </w:r>
            <w:r w:rsidR="008F3737">
              <w:rPr>
                <w:rFonts w:ascii="GHEA Grapalat" w:hAnsi="GHEA Grapalat" w:cs="Sylfaen"/>
              </w:rPr>
              <w:t>ան</w:t>
            </w:r>
            <w:proofErr w:type="spellEnd"/>
            <w:r w:rsidR="008F373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F3737">
              <w:rPr>
                <w:rFonts w:ascii="GHEA Grapalat" w:hAnsi="GHEA Grapalat" w:cs="Sylfaen"/>
              </w:rPr>
              <w:t>արդյունավետության</w:t>
            </w:r>
            <w:proofErr w:type="spellEnd"/>
            <w:r w:rsidR="008F373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F3737">
              <w:rPr>
                <w:rFonts w:ascii="GHEA Grapalat" w:hAnsi="GHEA Grapalat" w:cs="Sylfaen"/>
              </w:rPr>
              <w:t>բարձրացում</w:t>
            </w:r>
            <w:proofErr w:type="spellEnd"/>
            <w:r w:rsidR="002F3D41" w:rsidRPr="00BD6FC0">
              <w:rPr>
                <w:rFonts w:ascii="GHEA Grapalat" w:hAnsi="GHEA Grapalat" w:cs="Sylfaen"/>
              </w:rPr>
              <w:t xml:space="preserve"> </w:t>
            </w:r>
          </w:p>
        </w:tc>
      </w:tr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955725">
            <w:pPr>
              <w:jc w:val="both"/>
              <w:rPr>
                <w:rFonts w:ascii="GHEA Grapalat" w:hAnsi="GHEA Grapalat"/>
              </w:rPr>
            </w:pPr>
            <w:r w:rsidRPr="00BD6FC0">
              <w:rPr>
                <w:rFonts w:ascii="GHEA Grapalat" w:hAnsi="GHEA Grapalat"/>
              </w:rPr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7F6736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BD6FC0">
              <w:rPr>
                <w:rFonts w:ascii="GHEA Grapalat" w:hAnsi="GHEA Grapalat" w:cs="Sylfaen"/>
                <w:b/>
              </w:rPr>
              <w:t>Կարգավորման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նպատակը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r w:rsidRPr="00BD6FC0">
              <w:rPr>
                <w:rFonts w:ascii="GHEA Grapalat" w:hAnsi="GHEA Grapalat" w:cs="Sylfaen"/>
                <w:b/>
              </w:rPr>
              <w:t>և</w:t>
            </w:r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բնույթը</w:t>
            </w:r>
            <w:proofErr w:type="spellEnd"/>
          </w:p>
        </w:tc>
      </w:tr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BD6FC0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7F6736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  <w:r w:rsidRPr="00BD6FC0">
              <w:rPr>
                <w:rFonts w:ascii="GHEA Grapalat" w:hAnsi="GHEA Grapalat" w:cs="Sylfaen"/>
              </w:rPr>
              <w:t>ՀՀ</w:t>
            </w:r>
            <w:r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որոշման</w:t>
            </w:r>
            <w:proofErr w:type="spellEnd"/>
            <w:r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նախագծի</w:t>
            </w:r>
            <w:proofErr w:type="spellEnd"/>
            <w:r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ընդունումը</w:t>
            </w:r>
            <w:proofErr w:type="spellEnd"/>
            <w:r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կարգավորում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է </w:t>
            </w:r>
            <w:proofErr w:type="spellStart"/>
            <w:r w:rsidR="00BF10C8" w:rsidRPr="00BD6FC0">
              <w:rPr>
                <w:rFonts w:ascii="GHEA Grapalat" w:hAnsi="GHEA Grapalat"/>
              </w:rPr>
              <w:t>Տաշիր</w:t>
            </w:r>
            <w:r w:rsidR="00BD6FC0">
              <w:rPr>
                <w:rFonts w:ascii="GHEA Grapalat" w:hAnsi="GHEA Grapalat"/>
              </w:rPr>
              <w:t>ի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համայնքում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հողային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հարաբերությունները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, </w:t>
            </w:r>
            <w:proofErr w:type="spellStart"/>
            <w:r w:rsidR="00BF10C8" w:rsidRPr="00BD6FC0">
              <w:rPr>
                <w:rFonts w:ascii="GHEA Grapalat" w:hAnsi="GHEA Grapalat"/>
              </w:rPr>
              <w:t>մասնավորապես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հողամասի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նկատմամբ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lastRenderedPageBreak/>
              <w:t>Տաշիր</w:t>
            </w:r>
            <w:r w:rsidR="00BD6FC0">
              <w:rPr>
                <w:rFonts w:ascii="GHEA Grapalat" w:hAnsi="GHEA Grapalat"/>
              </w:rPr>
              <w:t>ի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համայնքի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սեփականության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իրավունքի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փոխանցումը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Հայաստանի</w:t>
            </w:r>
            <w:proofErr w:type="spellEnd"/>
            <w:r w:rsidR="00BF10C8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BF10C8" w:rsidRPr="00BD6FC0">
              <w:rPr>
                <w:rFonts w:ascii="GHEA Grapalat" w:hAnsi="GHEA Grapalat"/>
              </w:rPr>
              <w:t>Հանրապետությանը</w:t>
            </w:r>
            <w:proofErr w:type="spellEnd"/>
            <w:r w:rsidR="00BF10C8" w:rsidRPr="00BD6FC0">
              <w:rPr>
                <w:rFonts w:ascii="GHEA Grapalat" w:hAnsi="GHEA Grapalat"/>
              </w:rPr>
              <w:t>:</w:t>
            </w:r>
            <w:r w:rsidR="00177BF5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</w:rPr>
              <w:t>Միաժամանակ</w:t>
            </w:r>
            <w:proofErr w:type="spellEnd"/>
            <w:r w:rsidR="00177BF5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</w:rPr>
              <w:t>ապահովվում</w:t>
            </w:r>
            <w:proofErr w:type="spellEnd"/>
            <w:r w:rsidR="00177BF5" w:rsidRPr="00BD6FC0">
              <w:rPr>
                <w:rFonts w:ascii="GHEA Grapalat" w:hAnsi="GHEA Grapalat"/>
              </w:rPr>
              <w:t xml:space="preserve"> է ՀՀ </w:t>
            </w:r>
            <w:proofErr w:type="spellStart"/>
            <w:r w:rsidR="00177BF5" w:rsidRPr="00BD6FC0">
              <w:rPr>
                <w:rFonts w:ascii="GHEA Grapalat" w:hAnsi="GHEA Grapalat"/>
              </w:rPr>
              <w:t>հողային</w:t>
            </w:r>
            <w:proofErr w:type="spellEnd"/>
            <w:r w:rsidR="00177BF5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</w:rPr>
              <w:t>օրենսգրքի</w:t>
            </w:r>
            <w:proofErr w:type="spellEnd"/>
            <w:r w:rsidR="00177BF5" w:rsidRPr="00BD6FC0">
              <w:rPr>
                <w:rFonts w:ascii="GHEA Grapalat" w:hAnsi="GHEA Grapalat"/>
              </w:rPr>
              <w:t xml:space="preserve"> 89-րդ </w:t>
            </w:r>
            <w:proofErr w:type="spellStart"/>
            <w:r w:rsidR="00177BF5" w:rsidRPr="00BD6FC0">
              <w:rPr>
                <w:rFonts w:ascii="GHEA Grapalat" w:hAnsi="GHEA Grapalat"/>
              </w:rPr>
              <w:t>հոդվածի</w:t>
            </w:r>
            <w:proofErr w:type="spellEnd"/>
            <w:r w:rsidR="00177BF5" w:rsidRPr="00BD6FC0">
              <w:rPr>
                <w:rFonts w:ascii="GHEA Grapalat" w:hAnsi="GHEA Grapalat"/>
              </w:rPr>
              <w:t xml:space="preserve"> 2-րդ </w:t>
            </w:r>
            <w:proofErr w:type="spellStart"/>
            <w:r w:rsidR="00177BF5" w:rsidRPr="00BD6FC0">
              <w:rPr>
                <w:rFonts w:ascii="GHEA Grapalat" w:hAnsi="GHEA Grapalat"/>
              </w:rPr>
              <w:t>կետի</w:t>
            </w:r>
            <w:proofErr w:type="spellEnd"/>
            <w:r w:rsidR="00177BF5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</w:rPr>
              <w:t>պահանջի</w:t>
            </w:r>
            <w:proofErr w:type="spellEnd"/>
            <w:r w:rsidR="00177BF5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</w:rPr>
              <w:t>կատարումը</w:t>
            </w:r>
            <w:proofErr w:type="spellEnd"/>
            <w:r w:rsidR="00177BF5" w:rsidRPr="00BD6FC0">
              <w:rPr>
                <w:rFonts w:ascii="GHEA Grapalat" w:hAnsi="GHEA Grapalat"/>
              </w:rPr>
              <w:t xml:space="preserve">, </w:t>
            </w:r>
            <w:proofErr w:type="spellStart"/>
            <w:r w:rsidR="00177BF5" w:rsidRPr="00BD6FC0">
              <w:rPr>
                <w:rFonts w:ascii="GHEA Grapalat" w:hAnsi="GHEA Grapalat"/>
              </w:rPr>
              <w:t>ըստ</w:t>
            </w:r>
            <w:proofErr w:type="spellEnd"/>
            <w:r w:rsidR="00177BF5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</w:rPr>
              <w:t>որի</w:t>
            </w:r>
            <w:proofErr w:type="spellEnd"/>
            <w:r w:rsidR="00177BF5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պետական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կառավարման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տեղական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ինքնակառավարման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մարմիններն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իրավունք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չունեն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հրաժարվել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նվիրատվության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կարգով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պետությանը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համայնքներին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անցնող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հողամասերից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բացառությամբ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մարդկանց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կյանքի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ու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առողջության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վտանգ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սպառնացող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հողամասերի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շուկայական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գինը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գերազանցող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պարտքերով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ծանրաբեռնված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հողամասերի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նվիրատվության</w:t>
            </w:r>
            <w:proofErr w:type="spellEnd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7BF5" w:rsidRPr="00BD6FC0">
              <w:rPr>
                <w:rFonts w:ascii="GHEA Grapalat" w:hAnsi="GHEA Grapalat"/>
                <w:color w:val="000000"/>
                <w:shd w:val="clear" w:color="auto" w:fill="FFFFFF"/>
              </w:rPr>
              <w:t>դեպքերի</w:t>
            </w:r>
            <w:proofErr w:type="spellEnd"/>
            <w:r w:rsidR="002F3D41" w:rsidRPr="00BD6FC0">
              <w:rPr>
                <w:rFonts w:ascii="GHEA Grapalat" w:hAnsi="GHEA Grapalat"/>
              </w:rPr>
              <w:t>:</w:t>
            </w:r>
          </w:p>
        </w:tc>
      </w:tr>
      <w:tr w:rsidR="00067093" w:rsidRPr="00BD6FC0" w:rsidTr="001821D0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955725">
            <w:pPr>
              <w:jc w:val="both"/>
              <w:rPr>
                <w:rFonts w:ascii="GHEA Grapalat" w:hAnsi="GHEA Grapalat"/>
              </w:rPr>
            </w:pPr>
            <w:r w:rsidRPr="00BD6FC0">
              <w:rPr>
                <w:rFonts w:ascii="GHEA Grapalat" w:hAnsi="GHEA Grapalat"/>
              </w:rPr>
              <w:lastRenderedPageBreak/>
              <w:t xml:space="preserve">5.  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7F6736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BD6FC0">
              <w:rPr>
                <w:rFonts w:ascii="GHEA Grapalat" w:hAnsi="GHEA Grapalat" w:cs="Sylfaen"/>
                <w:b/>
              </w:rPr>
              <w:t>Նախագծի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մշակման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գործընթացում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ներգրավված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ինստիտուտները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r w:rsidRPr="00BD6FC0">
              <w:rPr>
                <w:rFonts w:ascii="GHEA Grapalat" w:hAnsi="GHEA Grapalat" w:cs="Sylfaen"/>
                <w:b/>
              </w:rPr>
              <w:t>և</w:t>
            </w:r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անձիք</w:t>
            </w:r>
            <w:proofErr w:type="spellEnd"/>
          </w:p>
        </w:tc>
      </w:tr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BD6FC0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BF10C8" w:rsidP="007F6736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  <w:r w:rsidRPr="00BD6FC0">
              <w:rPr>
                <w:rFonts w:ascii="GHEA Grapalat" w:hAnsi="GHEA Grapalat" w:cs="Sylfaen"/>
              </w:rPr>
              <w:t xml:space="preserve">ՀՀ </w:t>
            </w:r>
            <w:proofErr w:type="spellStart"/>
            <w:r w:rsidRPr="00BD6FC0">
              <w:rPr>
                <w:rFonts w:ascii="GHEA Grapalat" w:hAnsi="GHEA Grapalat" w:cs="Sylfaen"/>
              </w:rPr>
              <w:t>Լոռու</w:t>
            </w:r>
            <w:proofErr w:type="spellEnd"/>
            <w:r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մարզի</w:t>
            </w:r>
            <w:proofErr w:type="spellEnd"/>
            <w:r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Տաշիրի</w:t>
            </w:r>
            <w:proofErr w:type="spellEnd"/>
            <w:r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համայնքապետարան</w:t>
            </w:r>
            <w:proofErr w:type="spellEnd"/>
            <w:r w:rsidRPr="00BD6FC0">
              <w:rPr>
                <w:rFonts w:ascii="GHEA Grapalat" w:hAnsi="GHEA Grapalat" w:cs="Sylfaen"/>
              </w:rPr>
              <w:t xml:space="preserve">, </w:t>
            </w:r>
            <w:r w:rsidR="00067093" w:rsidRPr="00BD6FC0">
              <w:rPr>
                <w:rFonts w:ascii="GHEA Grapalat" w:hAnsi="GHEA Grapalat" w:cs="Sylfaen"/>
              </w:rPr>
              <w:t>ՀՀ</w:t>
            </w:r>
            <w:r w:rsidR="00067093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DE02C2" w:rsidRPr="00BD6FC0">
              <w:rPr>
                <w:rFonts w:ascii="GHEA Grapalat" w:hAnsi="GHEA Grapalat" w:cs="Sylfaen"/>
              </w:rPr>
              <w:t>Լոռու</w:t>
            </w:r>
            <w:proofErr w:type="spellEnd"/>
            <w:r w:rsidR="00067093"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71441E">
              <w:rPr>
                <w:rFonts w:ascii="GHEA Grapalat" w:hAnsi="GHEA Grapalat"/>
              </w:rPr>
              <w:t>մարզի</w:t>
            </w:r>
            <w:proofErr w:type="spellEnd"/>
            <w:r w:rsidR="0071441E">
              <w:rPr>
                <w:rFonts w:ascii="GHEA Grapalat" w:hAnsi="GHEA Grapalat"/>
              </w:rPr>
              <w:t xml:space="preserve"> </w:t>
            </w:r>
            <w:proofErr w:type="spellStart"/>
            <w:r w:rsidR="0071441E">
              <w:rPr>
                <w:rFonts w:ascii="GHEA Grapalat" w:hAnsi="GHEA Grapalat"/>
              </w:rPr>
              <w:t>մարզպետի</w:t>
            </w:r>
            <w:proofErr w:type="spellEnd"/>
            <w:r w:rsidR="0071441E">
              <w:rPr>
                <w:rFonts w:ascii="GHEA Grapalat" w:hAnsi="GHEA Grapalat"/>
              </w:rPr>
              <w:t xml:space="preserve"> </w:t>
            </w:r>
            <w:proofErr w:type="spellStart"/>
            <w:r w:rsidR="0071441E">
              <w:rPr>
                <w:rFonts w:ascii="GHEA Grapalat" w:hAnsi="GHEA Grapalat"/>
              </w:rPr>
              <w:t>աշխատակազմ</w:t>
            </w:r>
            <w:proofErr w:type="spellEnd"/>
            <w:r w:rsidR="00067093" w:rsidRPr="00BD6FC0">
              <w:rPr>
                <w:rFonts w:ascii="GHEA Grapalat" w:hAnsi="GHEA Grapalat"/>
              </w:rPr>
              <w:t xml:space="preserve"> </w:t>
            </w:r>
          </w:p>
        </w:tc>
      </w:tr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955725">
            <w:pPr>
              <w:jc w:val="both"/>
              <w:rPr>
                <w:rFonts w:ascii="GHEA Grapalat" w:hAnsi="GHEA Grapalat"/>
              </w:rPr>
            </w:pPr>
            <w:r w:rsidRPr="00BD6FC0">
              <w:rPr>
                <w:rFonts w:ascii="GHEA Grapalat" w:hAnsi="GHEA Grapalat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7F6736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BD6FC0">
              <w:rPr>
                <w:rFonts w:ascii="GHEA Grapalat" w:hAnsi="GHEA Grapalat" w:cs="Sylfaen"/>
                <w:b/>
              </w:rPr>
              <w:t>Ակնկալվող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արդյունքը</w:t>
            </w:r>
            <w:proofErr w:type="spellEnd"/>
          </w:p>
        </w:tc>
      </w:tr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BD6FC0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7F6736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BD6FC0">
              <w:rPr>
                <w:rFonts w:ascii="GHEA Grapalat" w:hAnsi="GHEA Grapalat" w:cs="Sylfaen"/>
              </w:rPr>
              <w:t>ՀՀ</w:t>
            </w:r>
            <w:r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որոշման</w:t>
            </w:r>
            <w:proofErr w:type="spellEnd"/>
            <w:r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</w:rPr>
              <w:t>ընդունումը</w:t>
            </w:r>
            <w:proofErr w:type="spellEnd"/>
            <w:r w:rsidRPr="00BD6FC0">
              <w:rPr>
                <w:rFonts w:ascii="GHEA Grapalat" w:hAnsi="GHEA Grapalat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 w:cs="Sylfaen"/>
              </w:rPr>
              <w:t>կապահովի</w:t>
            </w:r>
            <w:proofErr w:type="spellEnd"/>
            <w:r w:rsidR="00DE02C2" w:rsidRPr="00BD6FC0">
              <w:rPr>
                <w:rFonts w:ascii="GHEA Grapalat" w:hAnsi="GHEA Grapalat"/>
              </w:rPr>
              <w:t xml:space="preserve"> </w:t>
            </w:r>
            <w:r w:rsidR="00BD6FC0" w:rsidRPr="00BD6FC0">
              <w:rPr>
                <w:rFonts w:ascii="GHEA Grapalat" w:hAnsi="GHEA Grapalat" w:cs="Sylfaen"/>
                <w:lang w:val="hy-AM"/>
              </w:rPr>
              <w:t>Տաշիր</w:t>
            </w:r>
            <w:r w:rsidR="00BD6FC0" w:rsidRPr="00BD6FC0">
              <w:rPr>
                <w:rFonts w:ascii="GHEA Grapalat" w:hAnsi="GHEA Grapalat" w:cs="Sylfaen"/>
              </w:rPr>
              <w:t>ի</w:t>
            </w:r>
            <w:r w:rsidR="00BD6FC0" w:rsidRPr="00BD6FC0">
              <w:rPr>
                <w:rFonts w:ascii="GHEA Grapalat" w:hAnsi="GHEA Grapalat" w:cs="Sylfaen"/>
                <w:lang w:val="hy-AM"/>
              </w:rPr>
              <w:t xml:space="preserve"> համայնքի ավագանու </w:t>
            </w:r>
            <w:r w:rsidR="00BD6FC0" w:rsidRPr="00BD6FC0">
              <w:rPr>
                <w:rFonts w:ascii="GHEA Grapalat" w:hAnsi="GHEA Grapalat" w:cs="Arial"/>
              </w:rPr>
              <w:t xml:space="preserve">2020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թվականի</w:t>
            </w:r>
            <w:proofErr w:type="spellEnd"/>
            <w:r w:rsidR="00BD6FC0" w:rsidRPr="00BD6FC0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հուլիսի</w:t>
            </w:r>
            <w:proofErr w:type="spellEnd"/>
            <w:r w:rsidR="00BD6FC0" w:rsidRPr="00BD6FC0">
              <w:rPr>
                <w:rFonts w:ascii="GHEA Grapalat" w:hAnsi="GHEA Grapalat" w:cs="Arial"/>
                <w:lang w:val="af-ZA"/>
              </w:rPr>
              <w:t xml:space="preserve"> 15-</w:t>
            </w:r>
            <w:r w:rsidR="00BD6FC0" w:rsidRPr="00BD6FC0">
              <w:rPr>
                <w:rFonts w:ascii="GHEA Grapalat" w:hAnsi="GHEA Grapalat" w:cs="Arial"/>
              </w:rPr>
              <w:t xml:space="preserve">ի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թիվ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65-Ա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ու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Տաշիրի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համայնքի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ղեկավարի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2020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թվականի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հուլիսի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17-ի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թիվ</w:t>
            </w:r>
            <w:proofErr w:type="spellEnd"/>
            <w:r w:rsidR="00BD6FC0" w:rsidRPr="00BD6FC0">
              <w:rPr>
                <w:rFonts w:ascii="GHEA Grapalat" w:hAnsi="GHEA Grapalat" w:cs="Arial"/>
              </w:rPr>
              <w:t xml:space="preserve"> 614 -Ա </w:t>
            </w:r>
            <w:proofErr w:type="spellStart"/>
            <w:r w:rsidR="00BD6FC0" w:rsidRPr="00BD6FC0">
              <w:rPr>
                <w:rFonts w:ascii="GHEA Grapalat" w:hAnsi="GHEA Grapalat" w:cs="Arial"/>
              </w:rPr>
              <w:t>որոշումներ</w:t>
            </w:r>
            <w:r w:rsidR="00F7420C">
              <w:rPr>
                <w:rFonts w:ascii="GHEA Grapalat" w:hAnsi="GHEA Grapalat" w:cs="Arial"/>
              </w:rPr>
              <w:t>ով</w:t>
            </w:r>
            <w:proofErr w:type="spellEnd"/>
            <w:r w:rsidR="00F7420C">
              <w:rPr>
                <w:rFonts w:ascii="GHEA Grapalat" w:hAnsi="GHEA Grapalat" w:cs="Arial"/>
              </w:rPr>
              <w:t xml:space="preserve"> </w:t>
            </w:r>
            <w:proofErr w:type="spellStart"/>
            <w:r w:rsidR="00F7420C">
              <w:rPr>
                <w:rFonts w:ascii="GHEA Grapalat" w:hAnsi="GHEA Grapalat" w:cs="Arial"/>
              </w:rPr>
              <w:t>սկսված</w:t>
            </w:r>
            <w:proofErr w:type="spellEnd"/>
            <w:r w:rsidR="00F7420C">
              <w:rPr>
                <w:rFonts w:ascii="GHEA Grapalat" w:hAnsi="GHEA Grapalat" w:cs="Arial"/>
              </w:rPr>
              <w:t xml:space="preserve"> </w:t>
            </w:r>
            <w:proofErr w:type="spellStart"/>
            <w:r w:rsidR="004A3160" w:rsidRPr="00BD6FC0">
              <w:rPr>
                <w:rFonts w:ascii="GHEA Grapalat" w:hAnsi="GHEA Grapalat" w:cs="Sylfaen"/>
              </w:rPr>
              <w:t>գործընթացի</w:t>
            </w:r>
            <w:proofErr w:type="spellEnd"/>
            <w:r w:rsidR="004A3160" w:rsidRPr="00BD6FC0">
              <w:rPr>
                <w:rFonts w:ascii="GHEA Grapalat" w:hAnsi="GHEA Grapalat" w:cs="Sylfaen"/>
              </w:rPr>
              <w:t xml:space="preserve"> Հ</w:t>
            </w:r>
            <w:r w:rsidR="004A3160" w:rsidRPr="00BD6FC0">
              <w:rPr>
                <w:rFonts w:ascii="GHEA Grapalat" w:hAnsi="GHEA Grapalat" w:cs="Sylfaen"/>
                <w:lang w:val="en-CA"/>
              </w:rPr>
              <w:t>Հ</w:t>
            </w:r>
            <w:r w:rsidR="0042184C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 w:cs="Sylfaen"/>
              </w:rPr>
              <w:t>օրենսդրության</w:t>
            </w:r>
            <w:proofErr w:type="spellEnd"/>
            <w:r w:rsidR="0042184C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 w:cs="Sylfaen"/>
              </w:rPr>
              <w:t>պահանջներին</w:t>
            </w:r>
            <w:proofErr w:type="spellEnd"/>
            <w:r w:rsidR="0042184C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 w:cs="Sylfaen"/>
              </w:rPr>
              <w:t>համապատասխան</w:t>
            </w:r>
            <w:proofErr w:type="spellEnd"/>
            <w:r w:rsidR="0042184C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 w:cs="Sylfaen"/>
              </w:rPr>
              <w:t>իրականացումն</w:t>
            </w:r>
            <w:proofErr w:type="spellEnd"/>
            <w:r w:rsidR="0042184C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 w:cs="Sylfaen"/>
              </w:rPr>
              <w:t>ու</w:t>
            </w:r>
            <w:proofErr w:type="spellEnd"/>
            <w:r w:rsidR="0042184C" w:rsidRPr="00BD6FC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42184C" w:rsidRPr="00BD6FC0">
              <w:rPr>
                <w:rFonts w:ascii="GHEA Grapalat" w:hAnsi="GHEA Grapalat" w:cs="Sylfaen"/>
              </w:rPr>
              <w:t>ավարտը</w:t>
            </w:r>
            <w:proofErr w:type="spellEnd"/>
            <w:r w:rsidR="0042184C" w:rsidRPr="00BD6FC0">
              <w:rPr>
                <w:rFonts w:ascii="GHEA Grapalat" w:hAnsi="GHEA Grapalat" w:cs="Sylfaen"/>
              </w:rPr>
              <w:t>:</w:t>
            </w:r>
          </w:p>
        </w:tc>
      </w:tr>
      <w:tr w:rsidR="00067093" w:rsidRPr="00BD6FC0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BD6FC0" w:rsidRDefault="00067093" w:rsidP="00955725">
            <w:pPr>
              <w:jc w:val="both"/>
              <w:rPr>
                <w:rFonts w:ascii="GHEA Grapalat" w:hAnsi="GHEA Grapalat"/>
              </w:rPr>
            </w:pPr>
            <w:r w:rsidRPr="00BD6FC0">
              <w:rPr>
                <w:rFonts w:ascii="GHEA Grapalat" w:hAnsi="GHEA Grapalat"/>
              </w:rPr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36" w:rsidRPr="00BD6FC0" w:rsidRDefault="007F6736" w:rsidP="007F6736">
            <w:pPr>
              <w:spacing w:line="360" w:lineRule="auto"/>
              <w:rPr>
                <w:rFonts w:ascii="GHEA Grapalat" w:hAnsi="GHEA Grapalat" w:cs="Sylfaen"/>
                <w:b/>
              </w:rPr>
            </w:pPr>
            <w:proofErr w:type="spellStart"/>
            <w:r w:rsidRPr="00BD6FC0">
              <w:rPr>
                <w:rFonts w:ascii="GHEA Grapalat" w:hAnsi="GHEA Grapalat" w:cs="Sylfaen"/>
                <w:b/>
              </w:rPr>
              <w:t>Տեղեկանք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ծախսերի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r w:rsidRPr="00BD6FC0">
              <w:rPr>
                <w:rFonts w:ascii="GHEA Grapalat" w:hAnsi="GHEA Grapalat" w:cs="Sylfaen"/>
                <w:b/>
              </w:rPr>
              <w:t>և</w:t>
            </w:r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եկամուտների</w:t>
            </w:r>
            <w:proofErr w:type="spellEnd"/>
            <w:r w:rsidRPr="00BD6F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D6FC0">
              <w:rPr>
                <w:rFonts w:ascii="GHEA Grapalat" w:hAnsi="GHEA Grapalat" w:cs="Sylfaen"/>
                <w:b/>
              </w:rPr>
              <w:t>մասին</w:t>
            </w:r>
            <w:proofErr w:type="spellEnd"/>
          </w:p>
          <w:p w:rsidR="00067093" w:rsidRPr="007F6736" w:rsidRDefault="007F6736" w:rsidP="007F6736">
            <w:pPr>
              <w:spacing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Tahoma"/>
                <w:lang w:eastAsia="ru-RU"/>
              </w:rPr>
              <w:t>«</w:t>
            </w:r>
            <w:proofErr w:type="spellStart"/>
            <w:r>
              <w:rPr>
                <w:rFonts w:ascii="GHEA Grapalat" w:hAnsi="GHEA Grapalat" w:cs="Tahoma"/>
                <w:lang w:eastAsia="ru-RU"/>
              </w:rPr>
              <w:t>Գույքը</w:t>
            </w:r>
            <w:proofErr w:type="spellEnd"/>
            <w:r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lang w:eastAsia="ru-RU"/>
              </w:rPr>
              <w:t>որպես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նվիրատվություն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ընդունելու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և ՀՀ </w:t>
            </w:r>
            <w:proofErr w:type="spellStart"/>
            <w:r>
              <w:rPr>
                <w:rFonts w:ascii="GHEA Grapalat" w:hAnsi="GHEA Grapalat" w:cs="Tahoma"/>
                <w:lang w:eastAsia="ru-RU"/>
              </w:rPr>
              <w:t>Լոռու</w:t>
            </w:r>
            <w:proofErr w:type="spellEnd"/>
            <w:r>
              <w:rPr>
                <w:rFonts w:ascii="GHEA Grapalat" w:hAnsi="GHEA Grapalat" w:cs="Tahoma"/>
                <w:lang w:eastAsia="ru-RU"/>
              </w:rPr>
              <w:t xml:space="preserve"> </w:t>
            </w:r>
            <w:r w:rsidRPr="0071441E">
              <w:rPr>
                <w:rFonts w:ascii="GHEA Grapalat" w:hAnsi="GHEA Grapalat" w:cs="Courier New"/>
                <w:bCs/>
                <w:lang w:val="hy-AM"/>
              </w:rPr>
              <w:t>մարզի մարզպետի աշխատակազմին</w:t>
            </w:r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գույք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ամրացնելու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մասին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»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Հայաստանի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Հանրապետության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կառավարության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որոշման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նախագծի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BD6FC0">
              <w:rPr>
                <w:rFonts w:ascii="GHEA Grapalat" w:hAnsi="GHEA Grapalat" w:cs="Sylfaen"/>
                <w:lang w:val="hy-AM"/>
              </w:rPr>
              <w:t>ընդունումը</w:t>
            </w:r>
            <w:r w:rsidRPr="00BD6FC0">
              <w:rPr>
                <w:rFonts w:ascii="GHEA Grapalat" w:hAnsi="GHEA Grapalat"/>
                <w:lang w:val="hy-AM"/>
              </w:rPr>
              <w:t xml:space="preserve"> </w:t>
            </w:r>
            <w:r w:rsidRPr="00BD6FC0">
              <w:rPr>
                <w:rFonts w:ascii="GHEA Grapalat" w:hAnsi="GHEA Grapalat" w:cs="Sylfaen"/>
                <w:lang w:val="hy-AM"/>
              </w:rPr>
              <w:t>պետական</w:t>
            </w:r>
            <w:r w:rsidRPr="00BD6FC0">
              <w:rPr>
                <w:rFonts w:ascii="GHEA Grapalat" w:hAnsi="GHEA Grapalat"/>
                <w:lang w:val="hy-AM"/>
              </w:rPr>
              <w:t xml:space="preserve"> </w:t>
            </w:r>
            <w:r w:rsidRPr="00BD6FC0">
              <w:rPr>
                <w:rFonts w:ascii="GHEA Grapalat" w:hAnsi="GHEA Grapalat" w:cs="Sylfaen"/>
                <w:lang w:val="hy-AM"/>
              </w:rPr>
              <w:t>բյուջեում</w:t>
            </w:r>
            <w:r w:rsidRPr="00BD6FC0">
              <w:rPr>
                <w:rFonts w:ascii="GHEA Grapalat" w:hAnsi="GHEA Grapalat"/>
                <w:lang w:val="hy-AM"/>
              </w:rPr>
              <w:t xml:space="preserve"> </w:t>
            </w:r>
            <w:r w:rsidRPr="00BD6FC0">
              <w:rPr>
                <w:rFonts w:ascii="GHEA Grapalat" w:hAnsi="GHEA Grapalat" w:cs="Sylfaen"/>
                <w:lang w:val="hy-AM"/>
              </w:rPr>
              <w:t>ծախսերի</w:t>
            </w:r>
            <w:r w:rsidRPr="00BD6FC0">
              <w:rPr>
                <w:rFonts w:ascii="GHEA Grapalat" w:hAnsi="GHEA Grapalat"/>
                <w:lang w:val="hy-AM"/>
              </w:rPr>
              <w:t xml:space="preserve"> </w:t>
            </w:r>
            <w:r w:rsidRPr="00BD6FC0">
              <w:rPr>
                <w:rFonts w:ascii="GHEA Grapalat" w:hAnsi="GHEA Grapalat" w:cs="Sylfaen"/>
                <w:lang w:val="hy-AM"/>
              </w:rPr>
              <w:t>և</w:t>
            </w:r>
            <w:r w:rsidRPr="00BD6FC0">
              <w:rPr>
                <w:rFonts w:ascii="GHEA Grapalat" w:hAnsi="GHEA Grapalat"/>
                <w:lang w:val="hy-AM"/>
              </w:rPr>
              <w:t xml:space="preserve"> </w:t>
            </w:r>
            <w:r w:rsidRPr="00BD6FC0">
              <w:rPr>
                <w:rFonts w:ascii="GHEA Grapalat" w:hAnsi="GHEA Grapalat" w:cs="Sylfaen"/>
                <w:lang w:val="hy-AM"/>
              </w:rPr>
              <w:t>եկամուտների</w:t>
            </w:r>
            <w:r w:rsidRPr="00BD6FC0">
              <w:rPr>
                <w:rFonts w:ascii="GHEA Grapalat" w:hAnsi="GHEA Grapalat"/>
                <w:lang w:val="hy-AM"/>
              </w:rPr>
              <w:t xml:space="preserve"> </w:t>
            </w:r>
            <w:r w:rsidRPr="00BD6FC0">
              <w:rPr>
                <w:rFonts w:ascii="GHEA Grapalat" w:hAnsi="GHEA Grapalat" w:cs="Sylfaen"/>
                <w:lang w:val="hy-AM"/>
              </w:rPr>
              <w:t>ավելացում</w:t>
            </w:r>
            <w:r w:rsidRPr="00BD6FC0">
              <w:rPr>
                <w:rFonts w:ascii="GHEA Grapalat" w:hAnsi="GHEA Grapalat"/>
                <w:lang w:val="hy-AM"/>
              </w:rPr>
              <w:t xml:space="preserve"> </w:t>
            </w:r>
            <w:r w:rsidRPr="00BD6FC0">
              <w:rPr>
                <w:rFonts w:ascii="GHEA Grapalat" w:hAnsi="GHEA Grapalat" w:cs="Sylfaen"/>
                <w:lang w:val="hy-AM"/>
              </w:rPr>
              <w:t>կամ</w:t>
            </w:r>
            <w:r w:rsidRPr="00BD6FC0">
              <w:rPr>
                <w:rFonts w:ascii="GHEA Grapalat" w:hAnsi="GHEA Grapalat"/>
                <w:lang w:val="hy-AM"/>
              </w:rPr>
              <w:t xml:space="preserve"> </w:t>
            </w:r>
            <w:r w:rsidRPr="00BD6FC0">
              <w:rPr>
                <w:rFonts w:ascii="GHEA Grapalat" w:hAnsi="GHEA Grapalat" w:cs="Sylfaen"/>
                <w:lang w:val="hy-AM"/>
              </w:rPr>
              <w:t>նվազեցում</w:t>
            </w:r>
            <w:r w:rsidRPr="00BD6FC0">
              <w:rPr>
                <w:rFonts w:ascii="GHEA Grapalat" w:hAnsi="GHEA Grapalat"/>
                <w:lang w:val="hy-AM"/>
              </w:rPr>
              <w:t xml:space="preserve"> </w:t>
            </w:r>
            <w:r w:rsidRPr="00BD6FC0">
              <w:rPr>
                <w:rFonts w:ascii="GHEA Grapalat" w:hAnsi="GHEA Grapalat" w:cs="Sylfaen"/>
                <w:lang w:val="hy-AM"/>
              </w:rPr>
              <w:t>չի</w:t>
            </w:r>
            <w:r w:rsidRPr="00BD6FC0">
              <w:rPr>
                <w:rFonts w:ascii="GHEA Grapalat" w:hAnsi="GHEA Grapalat"/>
                <w:lang w:val="hy-AM"/>
              </w:rPr>
              <w:t xml:space="preserve"> </w:t>
            </w:r>
            <w:r w:rsidRPr="00BD6FC0">
              <w:rPr>
                <w:rFonts w:ascii="GHEA Grapalat" w:hAnsi="GHEA Grapalat" w:cs="Sylfaen"/>
                <w:lang w:val="hy-AM"/>
              </w:rPr>
              <w:t>առաջացնում</w:t>
            </w:r>
            <w:r w:rsidRPr="00BD6FC0">
              <w:rPr>
                <w:rFonts w:ascii="GHEA Grapalat" w:hAnsi="GHEA Grapalat"/>
                <w:lang w:val="hy-AM"/>
              </w:rPr>
              <w:t>:</w:t>
            </w:r>
            <w:r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lang w:eastAsia="ru-RU"/>
              </w:rPr>
              <w:t>Որոշման</w:t>
            </w:r>
            <w:proofErr w:type="spellEnd"/>
            <w:r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lang w:eastAsia="ru-RU"/>
              </w:rPr>
              <w:t>նախագծի</w:t>
            </w:r>
            <w:proofErr w:type="spellEnd"/>
            <w:r>
              <w:rPr>
                <w:rFonts w:ascii="GHEA Grapalat" w:hAnsi="GHEA Grapalat" w:cs="Tahoma"/>
                <w:lang w:eastAsia="ru-RU"/>
              </w:rPr>
              <w:t xml:space="preserve"> 3-րդ </w:t>
            </w:r>
            <w:proofErr w:type="spellStart"/>
            <w:r>
              <w:rPr>
                <w:rFonts w:ascii="GHEA Grapalat" w:hAnsi="GHEA Grapalat" w:cs="Tahoma"/>
                <w:lang w:eastAsia="ru-RU"/>
              </w:rPr>
              <w:t>կետով</w:t>
            </w:r>
            <w:proofErr w:type="spellEnd"/>
            <w:r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lang w:eastAsia="ru-RU"/>
              </w:rPr>
              <w:t>նախատեսվում</w:t>
            </w:r>
            <w:proofErr w:type="spellEnd"/>
            <w:r>
              <w:rPr>
                <w:rFonts w:ascii="GHEA Grapalat" w:hAnsi="GHEA Grapalat" w:cs="Tahoma"/>
                <w:lang w:eastAsia="ru-RU"/>
              </w:rPr>
              <w:t xml:space="preserve"> է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գույքային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իրավունքների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պետական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գրանցումն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իրականացնել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Հայաստանի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 w:rsidRPr="008729CB">
              <w:rPr>
                <w:rFonts w:ascii="GHEA Grapalat" w:hAnsi="GHEA Grapalat" w:cs="Tahoma"/>
                <w:lang w:eastAsia="ru-RU"/>
              </w:rPr>
              <w:t>Հանրապետության</w:t>
            </w:r>
            <w:proofErr w:type="spellEnd"/>
            <w:r w:rsidRPr="008729CB"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lang w:eastAsia="ru-RU"/>
              </w:rPr>
              <w:t>Լոռու</w:t>
            </w:r>
            <w:proofErr w:type="spellEnd"/>
            <w:r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lang w:eastAsia="ru-RU"/>
              </w:rPr>
              <w:t>մարզպետարանի</w:t>
            </w:r>
            <w:proofErr w:type="spellEnd"/>
            <w:r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lang w:eastAsia="ru-RU"/>
              </w:rPr>
              <w:t>միջոցների</w:t>
            </w:r>
            <w:proofErr w:type="spellEnd"/>
            <w:r>
              <w:rPr>
                <w:rFonts w:ascii="GHEA Grapalat" w:hAnsi="GHEA Grapalat" w:cs="Tahoma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lang w:eastAsia="ru-RU"/>
              </w:rPr>
              <w:t>հաշվին</w:t>
            </w:r>
            <w:proofErr w:type="spellEnd"/>
            <w:r>
              <w:rPr>
                <w:rFonts w:ascii="GHEA Grapalat" w:hAnsi="GHEA Grapalat" w:cs="Tahoma"/>
                <w:lang w:eastAsia="ru-RU"/>
              </w:rPr>
              <w:t>:</w:t>
            </w:r>
          </w:p>
        </w:tc>
      </w:tr>
    </w:tbl>
    <w:p w:rsidR="00641F8C" w:rsidRPr="00BD6FC0" w:rsidRDefault="00641F8C" w:rsidP="006F618C">
      <w:pPr>
        <w:jc w:val="center"/>
        <w:rPr>
          <w:rFonts w:ascii="GHEA Grapalat" w:hAnsi="GHEA Grapalat" w:cs="Tahoma"/>
          <w:lang w:eastAsia="ru-RU"/>
        </w:rPr>
      </w:pPr>
    </w:p>
    <w:p w:rsidR="00641F8C" w:rsidRPr="00BD6FC0" w:rsidRDefault="00641F8C" w:rsidP="006F618C">
      <w:pPr>
        <w:jc w:val="center"/>
        <w:rPr>
          <w:rFonts w:ascii="GHEA Grapalat" w:hAnsi="GHEA Grapalat" w:cs="Tahoma"/>
          <w:lang w:eastAsia="ru-RU"/>
        </w:rPr>
      </w:pPr>
    </w:p>
    <w:sectPr w:rsidR="00641F8C" w:rsidRPr="00BD6FC0" w:rsidSect="007E7FC5">
      <w:pgSz w:w="11906" w:h="16838"/>
      <w:pgMar w:top="567" w:right="476" w:bottom="568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3048"/>
    <w:multiLevelType w:val="hybridMultilevel"/>
    <w:tmpl w:val="02B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C9"/>
    <w:rsid w:val="000021D9"/>
    <w:rsid w:val="00015CC1"/>
    <w:rsid w:val="00024441"/>
    <w:rsid w:val="00025693"/>
    <w:rsid w:val="000322FF"/>
    <w:rsid w:val="0003256F"/>
    <w:rsid w:val="00042A7E"/>
    <w:rsid w:val="00067093"/>
    <w:rsid w:val="000C47B4"/>
    <w:rsid w:val="000D15D8"/>
    <w:rsid w:val="00177BF5"/>
    <w:rsid w:val="001821D0"/>
    <w:rsid w:val="00195D2F"/>
    <w:rsid w:val="001A5582"/>
    <w:rsid w:val="001B345F"/>
    <w:rsid w:val="001D6D15"/>
    <w:rsid w:val="00244BD3"/>
    <w:rsid w:val="0025518E"/>
    <w:rsid w:val="00260ADF"/>
    <w:rsid w:val="002A21E9"/>
    <w:rsid w:val="002D0671"/>
    <w:rsid w:val="002D3443"/>
    <w:rsid w:val="002D7102"/>
    <w:rsid w:val="002E29E0"/>
    <w:rsid w:val="002E3BEC"/>
    <w:rsid w:val="002F3D41"/>
    <w:rsid w:val="00303FC9"/>
    <w:rsid w:val="003048FE"/>
    <w:rsid w:val="003141A7"/>
    <w:rsid w:val="00326B20"/>
    <w:rsid w:val="00337270"/>
    <w:rsid w:val="003B0704"/>
    <w:rsid w:val="003C0B0B"/>
    <w:rsid w:val="003C3D57"/>
    <w:rsid w:val="0042184C"/>
    <w:rsid w:val="004253D8"/>
    <w:rsid w:val="00446AA1"/>
    <w:rsid w:val="00462C95"/>
    <w:rsid w:val="00492ADF"/>
    <w:rsid w:val="004A3160"/>
    <w:rsid w:val="004D6C26"/>
    <w:rsid w:val="004E28FA"/>
    <w:rsid w:val="004F343E"/>
    <w:rsid w:val="005016CB"/>
    <w:rsid w:val="0050468E"/>
    <w:rsid w:val="005103EB"/>
    <w:rsid w:val="00576498"/>
    <w:rsid w:val="005F2BA3"/>
    <w:rsid w:val="00622DFE"/>
    <w:rsid w:val="00641F8C"/>
    <w:rsid w:val="00657C79"/>
    <w:rsid w:val="00677D80"/>
    <w:rsid w:val="00686BA9"/>
    <w:rsid w:val="006964D9"/>
    <w:rsid w:val="006A52F6"/>
    <w:rsid w:val="006B56A6"/>
    <w:rsid w:val="006C3CFF"/>
    <w:rsid w:val="006C7392"/>
    <w:rsid w:val="006F618C"/>
    <w:rsid w:val="007130FF"/>
    <w:rsid w:val="0071441E"/>
    <w:rsid w:val="0073452B"/>
    <w:rsid w:val="00742F55"/>
    <w:rsid w:val="0074685F"/>
    <w:rsid w:val="00762AE5"/>
    <w:rsid w:val="007856E4"/>
    <w:rsid w:val="00797F24"/>
    <w:rsid w:val="007A070A"/>
    <w:rsid w:val="007A7708"/>
    <w:rsid w:val="007E2353"/>
    <w:rsid w:val="007E7FC5"/>
    <w:rsid w:val="007F6736"/>
    <w:rsid w:val="00812882"/>
    <w:rsid w:val="0082577C"/>
    <w:rsid w:val="0085173C"/>
    <w:rsid w:val="00851912"/>
    <w:rsid w:val="00853B11"/>
    <w:rsid w:val="008729CB"/>
    <w:rsid w:val="008767EA"/>
    <w:rsid w:val="008929B2"/>
    <w:rsid w:val="008B3F51"/>
    <w:rsid w:val="008D5FA3"/>
    <w:rsid w:val="008F3737"/>
    <w:rsid w:val="00911CD6"/>
    <w:rsid w:val="00931EB9"/>
    <w:rsid w:val="00955725"/>
    <w:rsid w:val="009658C5"/>
    <w:rsid w:val="00982AB1"/>
    <w:rsid w:val="009A3F16"/>
    <w:rsid w:val="009F1D45"/>
    <w:rsid w:val="00A102A2"/>
    <w:rsid w:val="00A11A6F"/>
    <w:rsid w:val="00A21AA4"/>
    <w:rsid w:val="00A22ED7"/>
    <w:rsid w:val="00A87F54"/>
    <w:rsid w:val="00AA6AAD"/>
    <w:rsid w:val="00AD0371"/>
    <w:rsid w:val="00B21B06"/>
    <w:rsid w:val="00B2500C"/>
    <w:rsid w:val="00B309ED"/>
    <w:rsid w:val="00B8115E"/>
    <w:rsid w:val="00B9222A"/>
    <w:rsid w:val="00BD5AD7"/>
    <w:rsid w:val="00BD6FC0"/>
    <w:rsid w:val="00BF10C8"/>
    <w:rsid w:val="00C63251"/>
    <w:rsid w:val="00C743B1"/>
    <w:rsid w:val="00C74579"/>
    <w:rsid w:val="00CD5CD5"/>
    <w:rsid w:val="00CF0D59"/>
    <w:rsid w:val="00CF547D"/>
    <w:rsid w:val="00CF6A72"/>
    <w:rsid w:val="00D314B8"/>
    <w:rsid w:val="00D86D22"/>
    <w:rsid w:val="00DE02C2"/>
    <w:rsid w:val="00DE5AAB"/>
    <w:rsid w:val="00E34327"/>
    <w:rsid w:val="00E3589B"/>
    <w:rsid w:val="00E40575"/>
    <w:rsid w:val="00E6182B"/>
    <w:rsid w:val="00EA649D"/>
    <w:rsid w:val="00EB3AAA"/>
    <w:rsid w:val="00EB72A7"/>
    <w:rsid w:val="00EC1995"/>
    <w:rsid w:val="00EE7D3A"/>
    <w:rsid w:val="00F21820"/>
    <w:rsid w:val="00F54A3A"/>
    <w:rsid w:val="00F72459"/>
    <w:rsid w:val="00F7420C"/>
    <w:rsid w:val="00F853A3"/>
    <w:rsid w:val="00F95007"/>
    <w:rsid w:val="00FC5777"/>
    <w:rsid w:val="00FD5E46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0C8A5-E3BE-43C4-826A-E4E104E1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0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3FC9"/>
    <w:pPr>
      <w:keepNext/>
      <w:tabs>
        <w:tab w:val="left" w:pos="5040"/>
      </w:tabs>
      <w:jc w:val="center"/>
      <w:outlineLvl w:val="3"/>
    </w:pPr>
    <w:rPr>
      <w:rFonts w:ascii="Times Armenian" w:hAnsi="Times Armeni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303FC9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customStyle="1" w:styleId="norm">
    <w:name w:val="norm"/>
    <w:basedOn w:val="Normal"/>
    <w:link w:val="normChar"/>
    <w:rsid w:val="00CF547D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CF547D"/>
    <w:rPr>
      <w:rFonts w:ascii="Arial Armenian" w:eastAsia="Times New Roman" w:hAnsi="Arial Armenian" w:cs="Times New Roman"/>
      <w:lang w:val="en-US" w:eastAsia="ru-RU"/>
    </w:rPr>
  </w:style>
  <w:style w:type="character" w:customStyle="1" w:styleId="Heading1Char">
    <w:name w:val="Heading 1 Char"/>
    <w:link w:val="Heading1"/>
    <w:uiPriority w:val="9"/>
    <w:rsid w:val="0006709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mechtex">
    <w:name w:val="mechtex"/>
    <w:basedOn w:val="Normal"/>
    <w:link w:val="mechtex0"/>
    <w:rsid w:val="006F618C"/>
    <w:pPr>
      <w:jc w:val="center"/>
    </w:pPr>
    <w:rPr>
      <w:rFonts w:ascii="Arial Armenian" w:hAnsi="Arial Armenian"/>
      <w:sz w:val="20"/>
      <w:szCs w:val="20"/>
      <w:lang w:eastAsia="ru-RU"/>
    </w:rPr>
  </w:style>
  <w:style w:type="character" w:customStyle="1" w:styleId="mechtex0">
    <w:name w:val="mechtex Знак"/>
    <w:link w:val="mechtex"/>
    <w:locked/>
    <w:rsid w:val="006F618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BF10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567D-E592-424C-8656-F723EB7B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keywords>https://mul2-mta.gov.am/tasks/79603/oneclick/2himnavorum_Tashir.docx?token=5feaa635c2422624c9359852d3d95883</cp:keywords>
  <cp:lastModifiedBy>Elen Khondkaryan</cp:lastModifiedBy>
  <cp:revision>48</cp:revision>
  <dcterms:created xsi:type="dcterms:W3CDTF">2019-05-24T10:22:00Z</dcterms:created>
  <dcterms:modified xsi:type="dcterms:W3CDTF">2021-05-05T12:54:00Z</dcterms:modified>
</cp:coreProperties>
</file>