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199" w:type="dxa"/>
        <w:tblInd w:w="-856" w:type="dxa"/>
        <w:tblLook w:val="04A0" w:firstRow="1" w:lastRow="0" w:firstColumn="1" w:lastColumn="0" w:noHBand="0" w:noVBand="1"/>
      </w:tblPr>
      <w:tblGrid>
        <w:gridCol w:w="8053"/>
        <w:gridCol w:w="3146"/>
      </w:tblGrid>
      <w:tr w:rsidR="00A7255C" w:rsidRPr="001257AA" w:rsidTr="001257AA">
        <w:trPr>
          <w:trHeight w:val="4520"/>
        </w:trPr>
        <w:tc>
          <w:tcPr>
            <w:tcW w:w="11199" w:type="dxa"/>
            <w:gridSpan w:val="2"/>
            <w:hideMark/>
          </w:tcPr>
          <w:p w:rsidR="00A7255C" w:rsidRPr="001257AA" w:rsidRDefault="00A7255C" w:rsidP="007129E8">
            <w:pPr>
              <w:jc w:val="center"/>
              <w:rPr>
                <w:rFonts w:ascii="GHEA Grapalat" w:hAnsi="GHEA Grapalat"/>
                <w:bCs/>
                <w:sz w:val="20"/>
                <w:szCs w:val="20"/>
              </w:rPr>
            </w:pPr>
            <w:r w:rsidRPr="001257AA">
              <w:rPr>
                <w:rFonts w:ascii="GHEA Grapalat" w:hAnsi="GHEA Grapalat"/>
                <w:b/>
                <w:bCs/>
                <w:sz w:val="20"/>
                <w:szCs w:val="20"/>
              </w:rPr>
              <w:t xml:space="preserve">ԱՄՓՈՓԱԹԵՐԹ                                                                                                                                                                                                                                                                                                                                                                                                              </w:t>
            </w:r>
            <w:r w:rsidR="001257AA" w:rsidRPr="0075279D">
              <w:rPr>
                <w:rFonts w:ascii="GHEA Grapalat" w:hAnsi="GHEA Grapalat"/>
                <w:b/>
                <w:bCs/>
                <w:sz w:val="20"/>
                <w:szCs w:val="20"/>
                <w:lang w:val="hy-AM"/>
              </w:rPr>
              <w:t>«</w:t>
            </w:r>
            <w:r w:rsidRPr="0075279D">
              <w:rPr>
                <w:rFonts w:ascii="GHEA Grapalat" w:hAnsi="GHEA Grapalat"/>
                <w:b/>
                <w:bCs/>
                <w:sz w:val="20"/>
                <w:szCs w:val="20"/>
              </w:rPr>
              <w:t>ՏԵԽՆԻԿԱԿԱՆ ԱՆՎՏԱՆԳՈՒԹՅԱՆ ԱՊԱՀՈՎՄԱՆ ՊԵՏԱԿԱՆ ԿԱՐԳԱՎՈՐՄԱՆ ՄԱՍԻՆ» ՕՐԵՆՔՈՒՄ ՓՈՓՈԽՈՒԹՅՈՒՆՆԵՐ ԵՎ ԼՐԱՑՈՒՄՆԵՐ ԿԱՏԱՐԵԼՈՒ ՄԱՍԻՆ», «ԱՌԵՎՏՐԻ ԵՎ ԾԱՌԱՅՈՒԹՅՈՒՆՆԵՐԻ ՄԱՍԻՆ» ՕՐԵՆՔՈՒՄ ՓՈՓՈԽՈՒԹՅՈՒՆՆԵՐ ԵՎ ԼՐԱՑՈՒՄՆԵՐ ԿԱՏԱՐԵԼՈՒ ՄԱՍԻՆ», «ԳՈՐԾՈՒՆԵՈՒԹՅԱՆ ԻՐԱԿԱՆԱՑՄԱՆ ԾԱՆՈՒՑՄԱՆ ՄԱՍԻՆ» ՀԱՅԱՍՏԱՆԻ ՀԱՆՐԱՊԵՏՈՒԹՅԱՆ ՕՐԵՆՔՈՒՄ ՓՈՓՈԽՈՒԹՅՈՒՆ ԿԱՏԱՐԵԼՈՒ ՄԱՍԻՆ», «ԼԻՑԵՆԶԱՎՈՐՄԱՆ ՄԱՍԻՆ» ՀԱՅԱՍՏԱՆԻ ՀԱՆՐԱՊԵՏՈՒԹՅԱՆ ՕՐԵՆՔՈՒՄ ԼՐԱՑՈՒՄՆԵՐ ԿԱՏԱՐԵԼՈՒ ՄԱՍԻՆ», «ՏԵՂԱԿԱՆ ԻՆՔՆԱԿԱՌԱՎԱՐՄԱՆ ՄԱՍԻՆ» ՕՐԵՆՔՈՒՄ ՓՈՓՈԽՈՒԹՅՈՒՆՆԵՐ ԿԱՏԱՐԵԼՈՒ ՄԱՍԻՆ», «ԵՐԵՎԱՆ ՔԱՂԱՔՈՒՄ ՏԵՂԱԿԱՆ ԻՆՔՆԱԿԱՌԱՎԱՐՄԱՆ ՄԱՍԻՆ»  ՕՐԵՆՔՈՒՄ ՓՈՓՈԽՈՒԹՅՈՒՆՆԵՐ ԿԱՏԱՐԵԼՈՒ ՄԱՍԻՆ», «ՏԵՂԱԿԱՆ ՏՈՒՐՔԵՐԻ և ՎՃԱՐՆԵՐԻ ՄԱՍԻՆ» ՕՐԵՆՔՈՒՄ ՓՈՓՈԽՈՒԹՅՈՒՆՆԵՐ ԿԱՏԱՐԵԼՈՒ ՄԱՍԻՆ», «ՎԱՐՉԱԿԱՆ ԻՐԱՎԱԽԱԽՏՈՒՄՆԵՐԻ ՎԵՐԱԲԵՐՅԱԼ ՀԱՅԱՍՏԱՆԻ ՀԱՆՐԱՊԵՏՈՒԹՅԱՆ ՕՐԵՆՍԳՐՔՈՒՄ» ԼՐԱՑՈՒՄՆԵՐ ԿԱՏԱՐԵԼՈՒ ՄԱՍԻՆ», «ՊԵՏԱԿԱՆ ՏՈՒՐՔԻ ՄԱՍԻՆ» ՀԱՅԱՍՏԱՆԻ ՀԱՆՐԱՊԵՏՈՒԹՅԱՆ ՕՐԵՆՔՈՒՄ ՓՈՓՈԽՈՒԹՅՈՒՆ  ԵՎ  ԼՐԱՑՈՒՄՆԵՐ ԿԱՏԱՐԵԼՈՒ ՄԱՍԻՆ», «ՔՐԵԱԿԱՆ ՕՐԵՆՍԳՐՔՈՒՄ ԼՐԱՑՈՒՄ ԿԱՏԱՐԵԼՈՒ ՄԱՍԻՆ» ՀԱՅԱՍՏԱՆԻ ՀԱՆՐԱՊԵՏՈՒԹՅԱՆ ՕՐԵՆՔՆԵՐԻ, ԻՆՉՊԵՍ ՆԱ</w:t>
            </w:r>
            <w:r w:rsidR="001257AA" w:rsidRPr="0075279D">
              <w:rPr>
                <w:rFonts w:ascii="GHEA Grapalat" w:hAnsi="GHEA Grapalat"/>
                <w:b/>
                <w:bCs/>
                <w:sz w:val="20"/>
                <w:szCs w:val="20"/>
                <w:lang w:val="hy-AM"/>
              </w:rPr>
              <w:t>ԵՎ</w:t>
            </w:r>
            <w:r w:rsidRPr="0075279D">
              <w:rPr>
                <w:rFonts w:ascii="GHEA Grapalat" w:hAnsi="GHEA Grapalat"/>
                <w:b/>
                <w:bCs/>
                <w:sz w:val="20"/>
                <w:szCs w:val="20"/>
              </w:rPr>
              <w:t xml:space="preserve"> «ՀԱՅԱՍՏԱՆԻ ՀԱՆՐԱՊԵՏՈՒԹՅՈՒՆ  ՀՐԱՏԵԽՆԻԿԱԿԱՆ ԱՐՏԱԴՐԱՆՔՆԵՐԻ ՆԵՐՄՈՒԾՄԱՆ ԺԱՄԱՆԱԿԱՎՈՐ ԱՐԳԵԼՔԻ ՄԱՍԻՆ» ՀՀ ԿԱՌԱՎԱՐՈՒԹՅԱՆ ՈՐՈՇՄԱՆ ՆԱԽԱԳԾԵՐԻ ՎԵՐԱԲԵՐՅԱԼ</w:t>
            </w:r>
          </w:p>
          <w:p w:rsidR="00315932" w:rsidRPr="001257AA" w:rsidRDefault="00315932" w:rsidP="007129E8">
            <w:pPr>
              <w:jc w:val="center"/>
              <w:rPr>
                <w:rFonts w:ascii="GHEA Grapalat" w:hAnsi="GHEA Grapalat"/>
                <w:b/>
                <w:bCs/>
                <w:sz w:val="20"/>
                <w:szCs w:val="20"/>
              </w:rPr>
            </w:pPr>
          </w:p>
        </w:tc>
      </w:tr>
      <w:tr w:rsidR="00A7255C" w:rsidRPr="001257AA" w:rsidTr="008A6FF5">
        <w:trPr>
          <w:trHeight w:val="300"/>
        </w:trPr>
        <w:tc>
          <w:tcPr>
            <w:tcW w:w="8053" w:type="dxa"/>
            <w:vMerge w:val="restart"/>
            <w:shd w:val="clear" w:color="auto" w:fill="A6A6A6" w:themeFill="background1" w:themeFillShade="A6"/>
            <w:hideMark/>
          </w:tcPr>
          <w:p w:rsidR="00A7255C" w:rsidRPr="001257AA" w:rsidRDefault="00A7255C" w:rsidP="008A6FF5">
            <w:pPr>
              <w:jc w:val="center"/>
              <w:rPr>
                <w:rFonts w:ascii="GHEA Grapalat" w:hAnsi="GHEA Grapalat"/>
                <w:sz w:val="20"/>
                <w:szCs w:val="20"/>
              </w:rPr>
            </w:pPr>
            <w:r w:rsidRPr="001257AA">
              <w:rPr>
                <w:rFonts w:ascii="GHEA Grapalat" w:hAnsi="GHEA Grapalat"/>
                <w:sz w:val="20"/>
                <w:szCs w:val="20"/>
              </w:rPr>
              <w:t>1</w:t>
            </w:r>
            <w:r w:rsidRPr="001257AA">
              <w:rPr>
                <w:rFonts w:ascii="Cambria Math" w:hAnsi="Cambria Math" w:cs="Cambria Math"/>
                <w:sz w:val="20"/>
                <w:szCs w:val="20"/>
              </w:rPr>
              <w:t>․</w:t>
            </w:r>
            <w:r w:rsidRPr="001257AA">
              <w:rPr>
                <w:rFonts w:ascii="GHEA Grapalat" w:hAnsi="GHEA Grapalat"/>
                <w:sz w:val="20"/>
                <w:szCs w:val="20"/>
              </w:rPr>
              <w:t xml:space="preserve">  </w:t>
            </w:r>
            <w:r w:rsidR="008A6FF5" w:rsidRPr="008A6FF5">
              <w:rPr>
                <w:rFonts w:ascii="GHEA Grapalat" w:hAnsi="GHEA Grapalat"/>
                <w:sz w:val="20"/>
                <w:szCs w:val="20"/>
              </w:rPr>
              <w:t xml:space="preserve">ՀՀ </w:t>
            </w:r>
            <w:r w:rsidR="008A6FF5">
              <w:rPr>
                <w:rFonts w:ascii="GHEA Grapalat" w:hAnsi="GHEA Grapalat"/>
                <w:sz w:val="20"/>
                <w:szCs w:val="20"/>
                <w:lang w:val="hy-AM"/>
              </w:rPr>
              <w:t>ՓՈԽՎԱՐՉԱՊԵՏԻ</w:t>
            </w:r>
            <w:r w:rsidR="008A6FF5" w:rsidRPr="008A6FF5">
              <w:rPr>
                <w:rFonts w:ascii="GHEA Grapalat" w:hAnsi="GHEA Grapalat"/>
                <w:sz w:val="20"/>
                <w:szCs w:val="20"/>
              </w:rPr>
              <w:t xml:space="preserve"> </w:t>
            </w:r>
            <w:r w:rsidR="008A6FF5">
              <w:rPr>
                <w:rFonts w:ascii="GHEA Grapalat" w:hAnsi="GHEA Grapalat"/>
                <w:sz w:val="20"/>
                <w:szCs w:val="20"/>
                <w:lang w:val="hy-AM"/>
              </w:rPr>
              <w:t>ՊԱՇՏՈՆԱԿԱՏԱՐ ՏԻԳՐԱՆ ԱՎԻՆՅԱՆԻ ԳՐԱՍԵՆՅԱԿ</w:t>
            </w:r>
          </w:p>
        </w:tc>
        <w:tc>
          <w:tcPr>
            <w:tcW w:w="3146" w:type="dxa"/>
            <w:shd w:val="clear" w:color="auto" w:fill="A6A6A6" w:themeFill="background1" w:themeFillShade="A6"/>
            <w:noWrap/>
          </w:tcPr>
          <w:p w:rsidR="00A7255C" w:rsidRPr="001257AA" w:rsidRDefault="00A7255C">
            <w:pPr>
              <w:rPr>
                <w:rFonts w:ascii="GHEA Grapalat" w:hAnsi="GHEA Grapalat"/>
                <w:sz w:val="20"/>
                <w:szCs w:val="20"/>
              </w:rPr>
            </w:pPr>
          </w:p>
        </w:tc>
      </w:tr>
      <w:tr w:rsidR="00A7255C" w:rsidRPr="001257AA" w:rsidTr="008A6FF5">
        <w:trPr>
          <w:trHeight w:val="300"/>
        </w:trPr>
        <w:tc>
          <w:tcPr>
            <w:tcW w:w="8053" w:type="dxa"/>
            <w:vMerge/>
            <w:shd w:val="clear" w:color="auto" w:fill="A6A6A6" w:themeFill="background1" w:themeFillShade="A6"/>
            <w:hideMark/>
          </w:tcPr>
          <w:p w:rsidR="00A7255C" w:rsidRPr="001257AA" w:rsidRDefault="00A7255C">
            <w:pPr>
              <w:rPr>
                <w:rFonts w:ascii="GHEA Grapalat" w:hAnsi="GHEA Grapalat"/>
                <w:sz w:val="20"/>
                <w:szCs w:val="20"/>
              </w:rPr>
            </w:pPr>
          </w:p>
        </w:tc>
        <w:tc>
          <w:tcPr>
            <w:tcW w:w="3146" w:type="dxa"/>
            <w:shd w:val="clear" w:color="auto" w:fill="A6A6A6" w:themeFill="background1" w:themeFillShade="A6"/>
            <w:noWrap/>
          </w:tcPr>
          <w:p w:rsidR="00A7255C" w:rsidRPr="001257AA" w:rsidRDefault="00A7255C">
            <w:pPr>
              <w:rPr>
                <w:rFonts w:ascii="GHEA Grapalat" w:hAnsi="GHEA Grapalat"/>
                <w:sz w:val="20"/>
                <w:szCs w:val="20"/>
              </w:rPr>
            </w:pPr>
          </w:p>
        </w:tc>
      </w:tr>
      <w:tr w:rsidR="00A7255C" w:rsidRPr="001257AA" w:rsidTr="0075279D">
        <w:trPr>
          <w:trHeight w:val="1484"/>
        </w:trPr>
        <w:tc>
          <w:tcPr>
            <w:tcW w:w="8053" w:type="dxa"/>
            <w:hideMark/>
          </w:tcPr>
          <w:p w:rsidR="00A7255C" w:rsidRPr="008A6FF5" w:rsidRDefault="008A6FF5" w:rsidP="008A6FF5">
            <w:pPr>
              <w:rPr>
                <w:rFonts w:ascii="GHEA Grapalat" w:hAnsi="GHEA Grapalat"/>
                <w:sz w:val="20"/>
                <w:szCs w:val="20"/>
                <w:lang w:val="hy-AM"/>
              </w:rPr>
            </w:pPr>
            <w:r w:rsidRPr="008A6FF5">
              <w:rPr>
                <w:rFonts w:ascii="GHEA Grapalat" w:hAnsi="GHEA Grapalat"/>
                <w:sz w:val="20"/>
                <w:szCs w:val="20"/>
              </w:rPr>
              <w:t>1.Նախագծերի փաթեթում որպես հրավառության կազմակերպիչ, այդ թվում հրատեխնիկական արտադրանք ձեռք բերելու և շահագործելու լիցենզիա ստանալու իրավունք ունեցող սուբյեկտ նշել միայն իրավաբանական անձանց, առաջարկվող բոլոր կարգավորումներից հանելով անհատ ձեռնարկատեր/ֆիզիկական անձ հանդիսացող սուբյեկտներին:</w:t>
            </w:r>
          </w:p>
        </w:tc>
        <w:tc>
          <w:tcPr>
            <w:tcW w:w="3146" w:type="dxa"/>
            <w:noWrap/>
            <w:hideMark/>
          </w:tcPr>
          <w:p w:rsidR="00E31310" w:rsidRPr="00E31310" w:rsidRDefault="00491B43" w:rsidP="00657A8D">
            <w:pPr>
              <w:rPr>
                <w:rFonts w:ascii="GHEA Grapalat" w:hAnsi="GHEA Grapalat"/>
                <w:sz w:val="20"/>
                <w:szCs w:val="20"/>
                <w:lang w:val="hy-AM"/>
              </w:rPr>
            </w:pPr>
            <w:r>
              <w:rPr>
                <w:rFonts w:ascii="GHEA Grapalat" w:hAnsi="GHEA Grapalat"/>
                <w:b/>
                <w:sz w:val="20"/>
                <w:szCs w:val="20"/>
                <w:lang w:val="hy-AM"/>
              </w:rPr>
              <w:t>Ը</w:t>
            </w:r>
            <w:r w:rsidR="00A7255C" w:rsidRPr="001257AA">
              <w:rPr>
                <w:rFonts w:ascii="GHEA Grapalat" w:hAnsi="GHEA Grapalat"/>
                <w:b/>
                <w:sz w:val="20"/>
                <w:szCs w:val="20"/>
              </w:rPr>
              <w:t>նդունվել է</w:t>
            </w:r>
          </w:p>
        </w:tc>
      </w:tr>
      <w:tr w:rsidR="00A7255C" w:rsidRPr="001257AA" w:rsidTr="0075279D">
        <w:trPr>
          <w:trHeight w:val="1169"/>
        </w:trPr>
        <w:tc>
          <w:tcPr>
            <w:tcW w:w="8053" w:type="dxa"/>
            <w:hideMark/>
          </w:tcPr>
          <w:p w:rsidR="00A7255C" w:rsidRPr="001257AA" w:rsidRDefault="008A6FF5" w:rsidP="008A6FF5">
            <w:pPr>
              <w:rPr>
                <w:rFonts w:ascii="GHEA Grapalat" w:hAnsi="GHEA Grapalat"/>
                <w:sz w:val="20"/>
                <w:szCs w:val="20"/>
              </w:rPr>
            </w:pPr>
            <w:r w:rsidRPr="008A6FF5">
              <w:rPr>
                <w:rFonts w:ascii="GHEA Grapalat" w:hAnsi="GHEA Grapalat"/>
                <w:sz w:val="20"/>
                <w:szCs w:val="20"/>
              </w:rPr>
              <w:t>2.Անհատ ձեռնարկատեր հանդիսացող անձանց վերաբերյալ նախորդ կետում նշված պահանջը վերաբերելի է նաև ՀՀ տարածքում վաճառքի և շահագործման համար չարգելված հրատեխնիկական արտադրանքի վաճառքով զբաղվելու իրավունք ունեցող սուբյեկտներին:</w:t>
            </w:r>
          </w:p>
        </w:tc>
        <w:tc>
          <w:tcPr>
            <w:tcW w:w="3146" w:type="dxa"/>
            <w:noWrap/>
            <w:hideMark/>
          </w:tcPr>
          <w:p w:rsidR="00E31310" w:rsidRPr="00E31310" w:rsidRDefault="00A7255C" w:rsidP="0075279D">
            <w:pPr>
              <w:rPr>
                <w:rFonts w:ascii="GHEA Grapalat" w:hAnsi="GHEA Grapalat"/>
                <w:sz w:val="20"/>
                <w:szCs w:val="20"/>
                <w:lang w:val="hy-AM"/>
              </w:rPr>
            </w:pPr>
            <w:r w:rsidRPr="00E31310">
              <w:rPr>
                <w:rFonts w:ascii="GHEA Grapalat" w:hAnsi="GHEA Grapalat"/>
                <w:b/>
                <w:sz w:val="20"/>
                <w:szCs w:val="20"/>
              </w:rPr>
              <w:t>Ընդունվել է</w:t>
            </w:r>
          </w:p>
        </w:tc>
      </w:tr>
      <w:tr w:rsidR="00A7255C" w:rsidRPr="001257AA" w:rsidTr="0075279D">
        <w:trPr>
          <w:trHeight w:val="2240"/>
        </w:trPr>
        <w:tc>
          <w:tcPr>
            <w:tcW w:w="8053" w:type="dxa"/>
            <w:hideMark/>
          </w:tcPr>
          <w:p w:rsidR="008A6FF5" w:rsidRPr="008A6FF5" w:rsidRDefault="008A6FF5" w:rsidP="008A6FF5">
            <w:pPr>
              <w:rPr>
                <w:rFonts w:ascii="GHEA Grapalat" w:hAnsi="GHEA Grapalat"/>
                <w:sz w:val="20"/>
                <w:szCs w:val="20"/>
              </w:rPr>
            </w:pPr>
            <w:r w:rsidRPr="008A6FF5">
              <w:rPr>
                <w:rFonts w:ascii="GHEA Grapalat" w:hAnsi="GHEA Grapalat"/>
                <w:sz w:val="20"/>
                <w:szCs w:val="20"/>
              </w:rPr>
              <w:t>3.</w:t>
            </w:r>
            <w:r w:rsidRPr="008A6FF5">
              <w:rPr>
                <w:rFonts w:ascii="GHEA Grapalat" w:hAnsi="GHEA Grapalat"/>
                <w:sz w:val="20"/>
                <w:szCs w:val="20"/>
              </w:rPr>
              <w:tab/>
              <w:t>«Տեխնիկական անվտանգության ապահովման պետական կարգավորման մասին» օրենքում փոփոխություններ և լրացումներ կատարելու մասին», օրենքի նախագծում հրավառության կազմակերպիչ հասկացությունը շարադրել հետևյալ խմբագրությամբ՝</w:t>
            </w:r>
          </w:p>
          <w:p w:rsidR="00A7255C" w:rsidRPr="0075279D" w:rsidRDefault="008A6FF5" w:rsidP="0075279D">
            <w:pPr>
              <w:rPr>
                <w:rFonts w:ascii="GHEA Grapalat" w:hAnsi="GHEA Grapalat"/>
                <w:sz w:val="20"/>
                <w:szCs w:val="20"/>
              </w:rPr>
            </w:pPr>
            <w:r>
              <w:rPr>
                <w:rFonts w:ascii="GHEA Grapalat" w:hAnsi="GHEA Grapalat"/>
                <w:sz w:val="20"/>
                <w:szCs w:val="20"/>
                <w:lang w:val="hy-AM"/>
              </w:rPr>
              <w:t>4</w:t>
            </w:r>
            <w:r>
              <w:rPr>
                <w:rFonts w:ascii="MS Gothic" w:eastAsia="MS Gothic" w:hAnsi="MS Gothic" w:cs="MS Gothic" w:hint="eastAsia"/>
                <w:sz w:val="20"/>
                <w:szCs w:val="20"/>
                <w:lang w:val="hy-AM"/>
              </w:rPr>
              <w:t>․</w:t>
            </w:r>
            <w:r>
              <w:rPr>
                <w:rFonts w:ascii="GHEA Grapalat" w:hAnsi="GHEA Grapalat"/>
                <w:sz w:val="20"/>
                <w:szCs w:val="20"/>
                <w:lang w:val="hy-AM"/>
              </w:rPr>
              <w:t xml:space="preserve"> </w:t>
            </w:r>
            <w:r w:rsidRPr="008A6FF5">
              <w:rPr>
                <w:rFonts w:ascii="GHEA Grapalat" w:hAnsi="GHEA Grapalat"/>
                <w:sz w:val="20"/>
                <w:szCs w:val="20"/>
              </w:rPr>
              <w:t>«Հրավառության կազմակերպիչ՝ «Հայաստանի Հանրապետության տոների և հիշատակի օրերի մասին» Հայաստանի Հանրապետության օրենքով սահմանված տոն օրերին կամ ՀՀ կառավարության կողմից սահմանված այլ դեպքերում՝ բացառապես պետական և տեղական ինքնակառավարման մարմինների պատվերի հիման վրա՝ հրատեխնիկական արտադրանքի շահագործման իրավունք ձեռք բերած և սույն օրենքով սահմանված պարտավորություններ ունեցող իրավաբանական անձ։»։</w:t>
            </w:r>
          </w:p>
        </w:tc>
        <w:tc>
          <w:tcPr>
            <w:tcW w:w="3146" w:type="dxa"/>
            <w:noWrap/>
            <w:hideMark/>
          </w:tcPr>
          <w:p w:rsidR="00A7255C" w:rsidRDefault="00A7255C">
            <w:pPr>
              <w:rPr>
                <w:rFonts w:ascii="GHEA Grapalat" w:hAnsi="GHEA Grapalat"/>
                <w:b/>
                <w:sz w:val="20"/>
                <w:szCs w:val="20"/>
              </w:rPr>
            </w:pPr>
            <w:r w:rsidRPr="001257AA">
              <w:rPr>
                <w:rFonts w:ascii="GHEA Grapalat" w:hAnsi="GHEA Grapalat"/>
                <w:b/>
                <w:sz w:val="20"/>
                <w:szCs w:val="20"/>
              </w:rPr>
              <w:t>Ընդունվել է</w:t>
            </w:r>
          </w:p>
          <w:p w:rsidR="00E31310" w:rsidRPr="00E31310" w:rsidRDefault="00E31310">
            <w:pPr>
              <w:rPr>
                <w:rFonts w:ascii="GHEA Grapalat" w:hAnsi="GHEA Grapalat"/>
                <w:sz w:val="20"/>
                <w:szCs w:val="20"/>
                <w:lang w:val="hy-AM"/>
              </w:rPr>
            </w:pPr>
          </w:p>
        </w:tc>
      </w:tr>
      <w:tr w:rsidR="00A7255C" w:rsidRPr="001257AA" w:rsidTr="0075279D">
        <w:trPr>
          <w:trHeight w:val="1970"/>
        </w:trPr>
        <w:tc>
          <w:tcPr>
            <w:tcW w:w="8053" w:type="dxa"/>
            <w:hideMark/>
          </w:tcPr>
          <w:p w:rsidR="008A6FF5" w:rsidRPr="008A6FF5" w:rsidRDefault="008A6FF5" w:rsidP="008A6FF5">
            <w:pPr>
              <w:rPr>
                <w:rFonts w:ascii="GHEA Grapalat" w:hAnsi="GHEA Grapalat"/>
                <w:sz w:val="20"/>
                <w:szCs w:val="20"/>
              </w:rPr>
            </w:pPr>
            <w:r w:rsidRPr="008A6FF5">
              <w:rPr>
                <w:rFonts w:ascii="GHEA Grapalat" w:hAnsi="GHEA Grapalat"/>
                <w:sz w:val="20"/>
                <w:szCs w:val="20"/>
              </w:rPr>
              <w:t xml:space="preserve">5.Նույն նախագծի 9.1. հոդվածի 1-ին մասը շարադրել հետևյալ խմբագրությամբ </w:t>
            </w:r>
          </w:p>
          <w:p w:rsidR="00A7255C" w:rsidRPr="001257AA" w:rsidRDefault="008A6FF5" w:rsidP="008A6FF5">
            <w:pPr>
              <w:rPr>
                <w:rFonts w:ascii="GHEA Grapalat" w:hAnsi="GHEA Grapalat"/>
                <w:sz w:val="20"/>
                <w:szCs w:val="20"/>
              </w:rPr>
            </w:pPr>
            <w:r w:rsidRPr="008A6FF5">
              <w:rPr>
                <w:rFonts w:ascii="GHEA Grapalat" w:hAnsi="GHEA Grapalat"/>
                <w:sz w:val="20"/>
                <w:szCs w:val="20"/>
              </w:rPr>
              <w:t>«Հրավառությունները իրականացվում են Հայաստանի Հանրապետության կառավարության լիազոր մարմնի կողմից լիցենզավորված իրավաբանական անձանց կողմից, բացառապես պետական և տեղական ինքնակառավարման մարմինների պատվերի հիման վրա «Հայաստանի Հանրապետության տոների և հիշատակի օրերի մասին» Հայաստանի Հանրապետության օրենքով սահմանված տոն օրերին կամ ՀՀ կառավարության կողմից սահմանված այլ դեպքերում:»:</w:t>
            </w:r>
          </w:p>
        </w:tc>
        <w:tc>
          <w:tcPr>
            <w:tcW w:w="3146" w:type="dxa"/>
            <w:noWrap/>
            <w:hideMark/>
          </w:tcPr>
          <w:p w:rsidR="00842A2B" w:rsidRDefault="00A7255C">
            <w:pPr>
              <w:rPr>
                <w:rFonts w:ascii="GHEA Grapalat" w:hAnsi="GHEA Grapalat"/>
                <w:b/>
                <w:sz w:val="20"/>
                <w:szCs w:val="20"/>
              </w:rPr>
            </w:pPr>
            <w:r w:rsidRPr="001257AA">
              <w:rPr>
                <w:rFonts w:ascii="GHEA Grapalat" w:hAnsi="GHEA Grapalat"/>
                <w:b/>
                <w:sz w:val="20"/>
                <w:szCs w:val="20"/>
              </w:rPr>
              <w:t>Ընդունվել է</w:t>
            </w:r>
          </w:p>
          <w:p w:rsidR="00A7255C" w:rsidRPr="00842A2B" w:rsidRDefault="00A7255C">
            <w:pPr>
              <w:rPr>
                <w:rFonts w:ascii="GHEA Grapalat" w:hAnsi="GHEA Grapalat"/>
                <w:sz w:val="20"/>
                <w:szCs w:val="20"/>
              </w:rPr>
            </w:pPr>
          </w:p>
        </w:tc>
      </w:tr>
      <w:tr w:rsidR="008A6FF5" w:rsidRPr="001257AA" w:rsidTr="0075279D">
        <w:trPr>
          <w:trHeight w:val="1790"/>
        </w:trPr>
        <w:tc>
          <w:tcPr>
            <w:tcW w:w="8053" w:type="dxa"/>
          </w:tcPr>
          <w:p w:rsidR="008A6FF5" w:rsidRPr="008A6FF5" w:rsidRDefault="008A6FF5" w:rsidP="008A6FF5">
            <w:pPr>
              <w:rPr>
                <w:rFonts w:ascii="GHEA Grapalat" w:hAnsi="GHEA Grapalat"/>
                <w:sz w:val="20"/>
                <w:szCs w:val="20"/>
              </w:rPr>
            </w:pPr>
            <w:r w:rsidRPr="008A6FF5">
              <w:rPr>
                <w:rFonts w:ascii="GHEA Grapalat" w:hAnsi="GHEA Grapalat"/>
                <w:sz w:val="20"/>
                <w:szCs w:val="20"/>
              </w:rPr>
              <w:lastRenderedPageBreak/>
              <w:t>6.</w:t>
            </w:r>
            <w:r w:rsidRPr="008A6FF5">
              <w:rPr>
                <w:rFonts w:ascii="GHEA Grapalat" w:hAnsi="GHEA Grapalat"/>
                <w:sz w:val="20"/>
                <w:szCs w:val="20"/>
              </w:rPr>
              <w:tab/>
              <w:t>Նույն նախագծի 9.1 հոդվածի 4-րդ մասը շարադրել հետևյալ խմբագրությամբ.</w:t>
            </w:r>
          </w:p>
          <w:p w:rsidR="008A6FF5" w:rsidRPr="008A6FF5" w:rsidRDefault="008A6FF5" w:rsidP="008A6FF5">
            <w:pPr>
              <w:rPr>
                <w:rFonts w:ascii="GHEA Grapalat" w:hAnsi="GHEA Grapalat"/>
                <w:sz w:val="20"/>
                <w:szCs w:val="20"/>
              </w:rPr>
            </w:pPr>
            <w:r w:rsidRPr="008A6FF5">
              <w:rPr>
                <w:rFonts w:ascii="GHEA Grapalat" w:hAnsi="GHEA Grapalat"/>
                <w:sz w:val="20"/>
                <w:szCs w:val="20"/>
              </w:rPr>
              <w:t>«Հայաստանի Հանրապետության տոների և հիշատակի օրերի մասին» Հայաստանի Հանրապետության օրենքով սահմանված տոն օրերից բացի հրավառությունների իրականացման այլ դեպքերը և թույլտվության կարգը սահմանվում է Հայաստանի Հանրապետության կառավարության որոշմամբ:»:</w:t>
            </w:r>
          </w:p>
        </w:tc>
        <w:tc>
          <w:tcPr>
            <w:tcW w:w="3146" w:type="dxa"/>
            <w:noWrap/>
          </w:tcPr>
          <w:p w:rsidR="008A6FF5" w:rsidRPr="001257AA" w:rsidRDefault="00030F48">
            <w:pPr>
              <w:rPr>
                <w:rFonts w:ascii="GHEA Grapalat" w:hAnsi="GHEA Grapalat"/>
                <w:b/>
                <w:sz w:val="20"/>
                <w:szCs w:val="20"/>
              </w:rPr>
            </w:pPr>
            <w:r w:rsidRPr="00030F48">
              <w:rPr>
                <w:rFonts w:ascii="GHEA Grapalat" w:hAnsi="GHEA Grapalat"/>
                <w:b/>
                <w:sz w:val="20"/>
                <w:szCs w:val="20"/>
              </w:rPr>
              <w:t>Ընդունվել է</w:t>
            </w:r>
          </w:p>
        </w:tc>
      </w:tr>
      <w:tr w:rsidR="008A6FF5" w:rsidRPr="001257AA" w:rsidTr="0075279D">
        <w:trPr>
          <w:trHeight w:val="2312"/>
        </w:trPr>
        <w:tc>
          <w:tcPr>
            <w:tcW w:w="8053" w:type="dxa"/>
          </w:tcPr>
          <w:p w:rsidR="008A6FF5" w:rsidRPr="008A6FF5" w:rsidRDefault="008A6FF5" w:rsidP="008A6FF5">
            <w:pPr>
              <w:rPr>
                <w:rFonts w:ascii="GHEA Grapalat" w:hAnsi="GHEA Grapalat"/>
                <w:sz w:val="20"/>
                <w:szCs w:val="20"/>
              </w:rPr>
            </w:pPr>
            <w:r w:rsidRPr="008A6FF5">
              <w:rPr>
                <w:rFonts w:ascii="GHEA Grapalat" w:hAnsi="GHEA Grapalat"/>
                <w:sz w:val="20"/>
                <w:szCs w:val="20"/>
              </w:rPr>
              <w:t>7.</w:t>
            </w:r>
            <w:r w:rsidRPr="008A6FF5">
              <w:rPr>
                <w:rFonts w:ascii="GHEA Grapalat" w:hAnsi="GHEA Grapalat"/>
                <w:sz w:val="20"/>
                <w:szCs w:val="20"/>
              </w:rPr>
              <w:tab/>
              <w:t>Նույն նախագծի 9.2 հեվածի 2-րդ մասը շարադրել հետևյալ խմբագրությամբ</w:t>
            </w:r>
          </w:p>
          <w:p w:rsidR="008A6FF5" w:rsidRPr="008A6FF5" w:rsidRDefault="008A6FF5" w:rsidP="008A6FF5">
            <w:pPr>
              <w:rPr>
                <w:rFonts w:ascii="GHEA Grapalat" w:hAnsi="GHEA Grapalat"/>
                <w:sz w:val="20"/>
                <w:szCs w:val="20"/>
              </w:rPr>
            </w:pPr>
            <w:r w:rsidRPr="008A6FF5">
              <w:rPr>
                <w:rFonts w:ascii="GHEA Grapalat" w:hAnsi="GHEA Grapalat"/>
                <w:sz w:val="20"/>
                <w:szCs w:val="20"/>
              </w:rPr>
              <w:t>«Բացառությամբ Հայաստանի Հանրապետության տարածքում վաճառքի և շահագործման համար չարգելված հրատեխնիկական արտադրատեսակների շահագործման դեպքերի, լիցենզավորված իրավաբանական անձանց կողմից սույն օրենքով, ինչպես նաև ՀՀ կառավարության որոշմամբ նախատեսված այլ դեպքերում հրատեխնիկական արտադրանքների կիրառմամբ հրավառության իրականացման անցկացման վայրի, ամսաթվի և ժամի մասին տեղեկատվությունը ենթակա է հրապարակման համապատասխան համայնքի համացանցային կայքում:»:</w:t>
            </w:r>
          </w:p>
        </w:tc>
        <w:tc>
          <w:tcPr>
            <w:tcW w:w="3146" w:type="dxa"/>
            <w:noWrap/>
          </w:tcPr>
          <w:p w:rsidR="008A6FF5" w:rsidRPr="001257AA" w:rsidRDefault="00030F48">
            <w:pPr>
              <w:rPr>
                <w:rFonts w:ascii="GHEA Grapalat" w:hAnsi="GHEA Grapalat"/>
                <w:b/>
                <w:sz w:val="20"/>
                <w:szCs w:val="20"/>
              </w:rPr>
            </w:pPr>
            <w:r w:rsidRPr="00030F48">
              <w:rPr>
                <w:rFonts w:ascii="GHEA Grapalat" w:hAnsi="GHEA Grapalat"/>
                <w:b/>
                <w:sz w:val="20"/>
                <w:szCs w:val="20"/>
              </w:rPr>
              <w:t>Ընդունվել է</w:t>
            </w:r>
          </w:p>
        </w:tc>
      </w:tr>
      <w:tr w:rsidR="008A6FF5" w:rsidRPr="00657A8D" w:rsidTr="0075279D">
        <w:trPr>
          <w:trHeight w:val="989"/>
        </w:trPr>
        <w:tc>
          <w:tcPr>
            <w:tcW w:w="8053" w:type="dxa"/>
          </w:tcPr>
          <w:p w:rsidR="008A6FF5" w:rsidRPr="008A6FF5" w:rsidRDefault="00B11D51" w:rsidP="008A6FF5">
            <w:pPr>
              <w:rPr>
                <w:rFonts w:ascii="GHEA Grapalat" w:hAnsi="GHEA Grapalat"/>
                <w:sz w:val="20"/>
                <w:szCs w:val="20"/>
              </w:rPr>
            </w:pPr>
            <w:r w:rsidRPr="00B11D51">
              <w:rPr>
                <w:rFonts w:ascii="GHEA Grapalat" w:hAnsi="GHEA Grapalat"/>
                <w:sz w:val="20"/>
                <w:szCs w:val="20"/>
              </w:rPr>
              <w:t>8.</w:t>
            </w:r>
            <w:r w:rsidRPr="00B11D51">
              <w:rPr>
                <w:rFonts w:ascii="GHEA Grapalat" w:hAnsi="GHEA Grapalat"/>
                <w:sz w:val="20"/>
                <w:szCs w:val="20"/>
              </w:rPr>
              <w:tab/>
              <w:t>Նույն նախագծի 9.3 հոդվածի 1-ին պարբերությունը վերաշարադրել այնպես, որպիսի առավել հստակ լինի թե պետությունը ինչպիսի կոնկրետ սահմանափակող և պաշտպանիչ միջոցներ է պարտավոր է ձեռնարկել:</w:t>
            </w:r>
          </w:p>
        </w:tc>
        <w:tc>
          <w:tcPr>
            <w:tcW w:w="3146" w:type="dxa"/>
            <w:noWrap/>
          </w:tcPr>
          <w:p w:rsidR="00580AC7" w:rsidRDefault="00030F48">
            <w:pPr>
              <w:rPr>
                <w:rFonts w:ascii="GHEA Grapalat" w:hAnsi="GHEA Grapalat"/>
                <w:b/>
                <w:sz w:val="20"/>
                <w:szCs w:val="20"/>
                <w:lang w:val="hy-AM"/>
              </w:rPr>
            </w:pPr>
            <w:r w:rsidRPr="00030F48">
              <w:rPr>
                <w:rFonts w:ascii="GHEA Grapalat" w:hAnsi="GHEA Grapalat"/>
                <w:b/>
                <w:sz w:val="20"/>
                <w:szCs w:val="20"/>
              </w:rPr>
              <w:t>Ընդունվել է</w:t>
            </w:r>
            <w:r w:rsidR="00580AC7">
              <w:rPr>
                <w:rFonts w:ascii="GHEA Grapalat" w:hAnsi="GHEA Grapalat"/>
                <w:b/>
                <w:sz w:val="20"/>
                <w:szCs w:val="20"/>
                <w:lang w:val="hy-AM"/>
              </w:rPr>
              <w:t>,</w:t>
            </w:r>
          </w:p>
          <w:p w:rsidR="008A6FF5" w:rsidRPr="00580AC7" w:rsidRDefault="008A6FF5" w:rsidP="00580AC7">
            <w:pPr>
              <w:rPr>
                <w:rFonts w:ascii="GHEA Grapalat" w:hAnsi="GHEA Grapalat"/>
                <w:b/>
                <w:sz w:val="20"/>
                <w:szCs w:val="20"/>
                <w:lang w:val="hy-AM"/>
              </w:rPr>
            </w:pPr>
          </w:p>
        </w:tc>
      </w:tr>
      <w:tr w:rsidR="00B11D51" w:rsidRPr="0075279D" w:rsidTr="0075279D">
        <w:trPr>
          <w:trHeight w:val="1790"/>
        </w:trPr>
        <w:tc>
          <w:tcPr>
            <w:tcW w:w="8053" w:type="dxa"/>
          </w:tcPr>
          <w:p w:rsidR="00B11D51" w:rsidRPr="00657A8D" w:rsidRDefault="00B11D51" w:rsidP="008A6FF5">
            <w:pPr>
              <w:rPr>
                <w:rFonts w:ascii="GHEA Grapalat" w:hAnsi="GHEA Grapalat"/>
                <w:sz w:val="20"/>
                <w:szCs w:val="20"/>
                <w:lang w:val="hy-AM"/>
              </w:rPr>
            </w:pPr>
            <w:r w:rsidRPr="00657A8D">
              <w:rPr>
                <w:rFonts w:ascii="GHEA Grapalat" w:hAnsi="GHEA Grapalat"/>
                <w:sz w:val="20"/>
                <w:szCs w:val="20"/>
                <w:lang w:val="hy-AM"/>
              </w:rPr>
              <w:t>9.</w:t>
            </w:r>
            <w:r w:rsidRPr="00657A8D">
              <w:rPr>
                <w:rFonts w:ascii="GHEA Grapalat" w:hAnsi="GHEA Grapalat"/>
                <w:sz w:val="20"/>
                <w:szCs w:val="20"/>
                <w:lang w:val="hy-AM"/>
              </w:rPr>
              <w:tab/>
              <w:t>«Առևտրի և ծառայությունների մասին» օրենքում փոփոխություններ և լրացումներ կատարելու մասին» օրենքի նախագծի 1-ին հոդվածի 2-րդ պարբերության մեջ ՀՀ տարածքում վաճառքի և շահագործման համար չարգելված հրատեխնիկական արտադրանքի սահմանման մեջ «աղմուկի մակարդակը գերազանցում է» բառերը փոխարինել «աղմուկի մակարդակը չի գերազանցում» բառերով: Նույն շտկումը կատարել նաև Նախագծի 3-րդ հոդվածով լրացվող 9.7 հոդվածի 1-ին պարբերության մեջ</w:t>
            </w:r>
          </w:p>
        </w:tc>
        <w:tc>
          <w:tcPr>
            <w:tcW w:w="3146" w:type="dxa"/>
            <w:noWrap/>
          </w:tcPr>
          <w:p w:rsidR="00B11D51" w:rsidRDefault="00030F48">
            <w:pPr>
              <w:rPr>
                <w:rFonts w:ascii="GHEA Grapalat" w:hAnsi="GHEA Grapalat"/>
                <w:b/>
                <w:sz w:val="20"/>
                <w:szCs w:val="20"/>
                <w:lang w:val="hy-AM"/>
              </w:rPr>
            </w:pPr>
            <w:r w:rsidRPr="00657A8D">
              <w:rPr>
                <w:rFonts w:ascii="GHEA Grapalat" w:hAnsi="GHEA Grapalat"/>
                <w:b/>
                <w:sz w:val="20"/>
                <w:szCs w:val="20"/>
                <w:lang w:val="hy-AM"/>
              </w:rPr>
              <w:t>Ընդունվել է</w:t>
            </w:r>
            <w:r w:rsidR="00944510">
              <w:rPr>
                <w:rFonts w:ascii="GHEA Grapalat" w:hAnsi="GHEA Grapalat"/>
                <w:b/>
                <w:sz w:val="20"/>
                <w:szCs w:val="20"/>
                <w:lang w:val="hy-AM"/>
              </w:rPr>
              <w:t xml:space="preserve"> մասամբ,</w:t>
            </w:r>
          </w:p>
          <w:p w:rsidR="00944510" w:rsidRPr="00944510" w:rsidRDefault="00944510" w:rsidP="00944510">
            <w:pPr>
              <w:rPr>
                <w:rFonts w:ascii="GHEA Grapalat" w:hAnsi="GHEA Grapalat"/>
                <w:sz w:val="20"/>
                <w:szCs w:val="20"/>
                <w:lang w:val="hy-AM"/>
              </w:rPr>
            </w:pPr>
            <w:r w:rsidRPr="00944510">
              <w:rPr>
                <w:rFonts w:ascii="GHEA Grapalat" w:hAnsi="GHEA Grapalat"/>
                <w:sz w:val="20"/>
                <w:szCs w:val="20"/>
                <w:lang w:val="hy-AM"/>
              </w:rPr>
              <w:t>«Առևտրի և ծառայությունների մասին» օրենքում փոփոխություններ և լրացումներ կատարելու մասին» օրենքի նախագծի 1-ին հոդվածի 2-րդ պարբերության մեջ ՀՀ տարածքում վաճառքի և շահագործման համար չարգելված հրատեխնիկական արտադրանքի սահմանման մեջ  լրացվել է «աղմուկի մակարդակը չի գերազանցում» բառերը։</w:t>
            </w:r>
          </w:p>
          <w:p w:rsidR="00944510" w:rsidRPr="00944510" w:rsidRDefault="00944510" w:rsidP="00944510">
            <w:pPr>
              <w:rPr>
                <w:rFonts w:ascii="GHEA Grapalat" w:hAnsi="GHEA Grapalat"/>
                <w:b/>
                <w:sz w:val="20"/>
                <w:szCs w:val="20"/>
                <w:lang w:val="hy-AM"/>
              </w:rPr>
            </w:pPr>
            <w:r w:rsidRPr="00944510">
              <w:rPr>
                <w:rFonts w:ascii="GHEA Grapalat" w:hAnsi="GHEA Grapalat"/>
                <w:sz w:val="20"/>
                <w:szCs w:val="20"/>
                <w:lang w:val="hy-AM"/>
              </w:rPr>
              <w:t xml:space="preserve">Ինչ վերաբերվում է նույն շտկումը  նաև Նախագծի 3-րդ հոդվածով լրացվող 9.7 հոդվածի 1-ին պարբերության մեջ կատարելուն, ապա հայտնում ենք, որ Նախագծի 3-րդ հոդվածով լրացվող 9.7 հոդվածի 1-ին պարբերությամբ սահմանվում է արգելքի չափորոշիչ, համաձայն որի </w:t>
            </w:r>
            <w:r w:rsidRPr="00944510">
              <w:rPr>
                <w:rFonts w:ascii="GHEA Grapalat" w:hAnsi="GHEA Grapalat"/>
                <w:b/>
                <w:sz w:val="20"/>
                <w:szCs w:val="20"/>
                <w:lang w:val="hy-AM"/>
              </w:rPr>
              <w:t>արգելվում է</w:t>
            </w:r>
            <w:r w:rsidRPr="00944510">
              <w:rPr>
                <w:rFonts w:ascii="GHEA Grapalat" w:hAnsi="GHEA Grapalat"/>
                <w:sz w:val="20"/>
                <w:szCs w:val="20"/>
                <w:lang w:val="hy-AM"/>
              </w:rPr>
              <w:t xml:space="preserve"> Հայաստանի Հանրապետության տարածքում Կանոնակարգին համապատասխան որոշված I և II դասի </w:t>
            </w:r>
            <w:r>
              <w:rPr>
                <w:rFonts w:ascii="GHEA Grapalat" w:hAnsi="GHEA Grapalat"/>
                <w:sz w:val="20"/>
                <w:szCs w:val="20"/>
                <w:lang w:val="hy-AM"/>
              </w:rPr>
              <w:t xml:space="preserve">այն </w:t>
            </w:r>
            <w:r w:rsidRPr="00944510">
              <w:rPr>
                <w:rFonts w:ascii="GHEA Grapalat" w:hAnsi="GHEA Grapalat"/>
                <w:sz w:val="20"/>
                <w:szCs w:val="20"/>
                <w:lang w:val="hy-AM"/>
              </w:rPr>
              <w:t xml:space="preserve">հրատեխնիկական արտադրանքների վաճառքը և շահագործումը, որոնց </w:t>
            </w:r>
            <w:r w:rsidRPr="00944510">
              <w:rPr>
                <w:rFonts w:ascii="GHEA Grapalat" w:hAnsi="GHEA Grapalat"/>
                <w:sz w:val="20"/>
                <w:szCs w:val="20"/>
                <w:lang w:val="hy-AM"/>
              </w:rPr>
              <w:lastRenderedPageBreak/>
              <w:t xml:space="preserve">ձայնագիտական (ակուստիկական) ճառագայթումը 0.25 մետր հեռավորության </w:t>
            </w:r>
            <w:r w:rsidRPr="00944510">
              <w:rPr>
                <w:rFonts w:ascii="GHEA Grapalat" w:hAnsi="GHEA Grapalat"/>
                <w:b/>
                <w:sz w:val="20"/>
                <w:szCs w:val="20"/>
                <w:lang w:val="hy-AM"/>
              </w:rPr>
              <w:t>վրա աղմուկի մակարդակը գերազանցում է 60 դԲ:</w:t>
            </w:r>
          </w:p>
        </w:tc>
      </w:tr>
      <w:tr w:rsidR="00B11D51" w:rsidRPr="001257AA" w:rsidTr="001257AA">
        <w:trPr>
          <w:trHeight w:val="3244"/>
        </w:trPr>
        <w:tc>
          <w:tcPr>
            <w:tcW w:w="8053" w:type="dxa"/>
          </w:tcPr>
          <w:p w:rsidR="00B11D51" w:rsidRPr="00657A8D" w:rsidRDefault="00B11D51" w:rsidP="00B11D51">
            <w:pPr>
              <w:rPr>
                <w:rFonts w:ascii="GHEA Grapalat" w:hAnsi="GHEA Grapalat"/>
                <w:sz w:val="20"/>
                <w:szCs w:val="20"/>
                <w:lang w:val="hy-AM"/>
              </w:rPr>
            </w:pPr>
            <w:r w:rsidRPr="00657A8D">
              <w:rPr>
                <w:rFonts w:ascii="GHEA Grapalat" w:hAnsi="GHEA Grapalat"/>
                <w:sz w:val="20"/>
                <w:szCs w:val="20"/>
                <w:lang w:val="hy-AM"/>
              </w:rPr>
              <w:lastRenderedPageBreak/>
              <w:t>10.</w:t>
            </w:r>
            <w:r w:rsidRPr="00657A8D">
              <w:rPr>
                <w:rFonts w:ascii="GHEA Grapalat" w:hAnsi="GHEA Grapalat"/>
                <w:sz w:val="20"/>
                <w:szCs w:val="20"/>
                <w:lang w:val="hy-AM"/>
              </w:rPr>
              <w:tab/>
              <w:t xml:space="preserve"> «Վարչական իրավախախտումների վերաբերյալ Հայաստանի Հանրապետության օրենսգրքում» լրացումներ կատարելու մասին» նախագծիով լրացվող 169.29 հոդվածում «չսահմանված վայրում» բառերից հետո ավելացնել «կամ արգելված ժամին» բառերը:</w:t>
            </w:r>
          </w:p>
          <w:p w:rsidR="00B11D51" w:rsidRPr="00657A8D" w:rsidRDefault="00B11D51" w:rsidP="00B11D51">
            <w:pPr>
              <w:rPr>
                <w:rFonts w:ascii="GHEA Grapalat" w:hAnsi="GHEA Grapalat"/>
                <w:sz w:val="20"/>
                <w:szCs w:val="20"/>
                <w:lang w:val="hy-AM"/>
              </w:rPr>
            </w:pPr>
            <w:r w:rsidRPr="00657A8D">
              <w:rPr>
                <w:rFonts w:ascii="GHEA Grapalat" w:hAnsi="GHEA Grapalat"/>
                <w:sz w:val="20"/>
                <w:szCs w:val="20"/>
                <w:lang w:val="hy-AM"/>
              </w:rPr>
              <w:t>Տուգանքների չափերը սահմանել հետևյալ կերպ՝</w:t>
            </w:r>
          </w:p>
          <w:p w:rsidR="00B11D51" w:rsidRPr="00657A8D" w:rsidRDefault="00B11D51" w:rsidP="00B11D51">
            <w:pPr>
              <w:rPr>
                <w:rFonts w:ascii="GHEA Grapalat" w:hAnsi="GHEA Grapalat"/>
                <w:sz w:val="20"/>
                <w:szCs w:val="20"/>
                <w:lang w:val="hy-AM"/>
              </w:rPr>
            </w:pPr>
            <w:r w:rsidRPr="00657A8D">
              <w:rPr>
                <w:rFonts w:ascii="GHEA Grapalat" w:hAnsi="GHEA Grapalat"/>
                <w:sz w:val="20"/>
                <w:szCs w:val="20"/>
                <w:lang w:val="hy-AM"/>
              </w:rPr>
              <w:t>•</w:t>
            </w:r>
            <w:r w:rsidRPr="00657A8D">
              <w:rPr>
                <w:rFonts w:ascii="GHEA Grapalat" w:hAnsi="GHEA Grapalat"/>
                <w:sz w:val="20"/>
                <w:szCs w:val="20"/>
                <w:lang w:val="hy-AM"/>
              </w:rPr>
              <w:tab/>
              <w:t>Առանց լիցենզիայի I, II, III, IV և V դասի հրատեխնիկական արտադրանքների իրացման կամ շահագործման գործունեություններով զբաղվելու համար 6մլն՝ նվազագույն աշխտավարձի 6000-ապատիկ</w:t>
            </w:r>
          </w:p>
          <w:p w:rsidR="00B11D51" w:rsidRPr="00847C4C" w:rsidRDefault="00B11D51" w:rsidP="00B11D51">
            <w:pPr>
              <w:rPr>
                <w:rFonts w:ascii="GHEA Grapalat" w:hAnsi="GHEA Grapalat"/>
                <w:sz w:val="20"/>
                <w:szCs w:val="20"/>
                <w:lang w:val="hy-AM"/>
              </w:rPr>
            </w:pPr>
            <w:r w:rsidRPr="00847C4C">
              <w:rPr>
                <w:rFonts w:ascii="GHEA Grapalat" w:hAnsi="GHEA Grapalat"/>
                <w:sz w:val="20"/>
                <w:szCs w:val="20"/>
                <w:lang w:val="hy-AM"/>
              </w:rPr>
              <w:t>•</w:t>
            </w:r>
            <w:r w:rsidRPr="00847C4C">
              <w:rPr>
                <w:rFonts w:ascii="GHEA Grapalat" w:hAnsi="GHEA Grapalat"/>
                <w:sz w:val="20"/>
                <w:szCs w:val="20"/>
                <w:lang w:val="hy-AM"/>
              </w:rPr>
              <w:tab/>
              <w:t>I, II, III, IV և V դասի հրատեխնիկական արտադրանքների կիրառմամբ հրավառության կազմակերպման կանոնները խախտելը, չսահմանված վայրերում կամ արգելված ժամին հրավառության իրականացնելու համար՝  3մլն դրամ՝ նվազագույն աշխտավարձի 3000-ապատիկ</w:t>
            </w:r>
          </w:p>
          <w:p w:rsidR="00B11D51" w:rsidRPr="00847C4C" w:rsidRDefault="00B11D51" w:rsidP="00B11D51">
            <w:pPr>
              <w:rPr>
                <w:rFonts w:ascii="GHEA Grapalat" w:hAnsi="GHEA Grapalat"/>
                <w:sz w:val="20"/>
                <w:szCs w:val="20"/>
                <w:lang w:val="hy-AM"/>
              </w:rPr>
            </w:pPr>
            <w:r w:rsidRPr="00847C4C">
              <w:rPr>
                <w:rFonts w:ascii="GHEA Grapalat" w:hAnsi="GHEA Grapalat"/>
                <w:sz w:val="20"/>
                <w:szCs w:val="20"/>
                <w:lang w:val="hy-AM"/>
              </w:rPr>
              <w:t>Այլ դեպքերի համար նախատեսված տուգանքների չափերը թողնել անփոփոխ, սակայն սուբյեկտային կազմից հանել պաշտոնատար անձանց, կարգավորումը նախատեսելով՝ ընդհանուր</w:t>
            </w:r>
          </w:p>
        </w:tc>
        <w:tc>
          <w:tcPr>
            <w:tcW w:w="3146" w:type="dxa"/>
            <w:noWrap/>
          </w:tcPr>
          <w:p w:rsidR="00B11D51" w:rsidRPr="001257AA" w:rsidRDefault="00030F48">
            <w:pPr>
              <w:rPr>
                <w:rFonts w:ascii="GHEA Grapalat" w:hAnsi="GHEA Grapalat"/>
                <w:b/>
                <w:sz w:val="20"/>
                <w:szCs w:val="20"/>
              </w:rPr>
            </w:pPr>
            <w:r w:rsidRPr="00030F48">
              <w:rPr>
                <w:rFonts w:ascii="GHEA Grapalat" w:hAnsi="GHEA Grapalat"/>
                <w:b/>
                <w:sz w:val="20"/>
                <w:szCs w:val="20"/>
              </w:rPr>
              <w:t>Ընդունվել է</w:t>
            </w:r>
          </w:p>
        </w:tc>
      </w:tr>
      <w:tr w:rsidR="00B11D51" w:rsidRPr="001257AA" w:rsidTr="0075279D">
        <w:trPr>
          <w:trHeight w:val="899"/>
        </w:trPr>
        <w:tc>
          <w:tcPr>
            <w:tcW w:w="8053" w:type="dxa"/>
          </w:tcPr>
          <w:p w:rsidR="00B11D51" w:rsidRPr="00B11D51" w:rsidRDefault="00B11D51" w:rsidP="008A6FF5">
            <w:pPr>
              <w:rPr>
                <w:rFonts w:ascii="GHEA Grapalat" w:hAnsi="GHEA Grapalat"/>
                <w:sz w:val="20"/>
                <w:szCs w:val="20"/>
              </w:rPr>
            </w:pPr>
            <w:r w:rsidRPr="00B11D51">
              <w:rPr>
                <w:rFonts w:ascii="GHEA Grapalat" w:hAnsi="GHEA Grapalat"/>
                <w:sz w:val="20"/>
                <w:szCs w:val="20"/>
              </w:rPr>
              <w:t>11.</w:t>
            </w:r>
            <w:r w:rsidRPr="00B11D51">
              <w:rPr>
                <w:rFonts w:ascii="GHEA Grapalat" w:hAnsi="GHEA Grapalat"/>
                <w:sz w:val="20"/>
                <w:szCs w:val="20"/>
              </w:rPr>
              <w:tab/>
              <w:t>Ժամը 24:00-ից հետո հրավառություն իրականացնելու դեպքում տուգանքի մասին դրույթը հանել, քանի որ այս գործողությունը կլանվում է հրավառության կանոնները խախտելու մասին դիսպոզիցիայով</w:t>
            </w:r>
          </w:p>
        </w:tc>
        <w:tc>
          <w:tcPr>
            <w:tcW w:w="3146" w:type="dxa"/>
            <w:noWrap/>
          </w:tcPr>
          <w:p w:rsidR="00B11D51" w:rsidRPr="001257AA" w:rsidRDefault="00030F48">
            <w:pPr>
              <w:rPr>
                <w:rFonts w:ascii="GHEA Grapalat" w:hAnsi="GHEA Grapalat"/>
                <w:b/>
                <w:sz w:val="20"/>
                <w:szCs w:val="20"/>
              </w:rPr>
            </w:pPr>
            <w:r w:rsidRPr="00030F48">
              <w:rPr>
                <w:rFonts w:ascii="GHEA Grapalat" w:hAnsi="GHEA Grapalat"/>
                <w:b/>
                <w:sz w:val="20"/>
                <w:szCs w:val="20"/>
              </w:rPr>
              <w:t>Ընդունվել է</w:t>
            </w:r>
          </w:p>
        </w:tc>
      </w:tr>
      <w:tr w:rsidR="00B11D51" w:rsidRPr="001257AA" w:rsidTr="0075279D">
        <w:trPr>
          <w:trHeight w:val="1700"/>
        </w:trPr>
        <w:tc>
          <w:tcPr>
            <w:tcW w:w="8053" w:type="dxa"/>
          </w:tcPr>
          <w:p w:rsidR="00B11D51" w:rsidRPr="00B11D51" w:rsidRDefault="00B11D51" w:rsidP="008A6FF5">
            <w:pPr>
              <w:rPr>
                <w:rFonts w:ascii="GHEA Grapalat" w:hAnsi="GHEA Grapalat"/>
                <w:sz w:val="20"/>
                <w:szCs w:val="20"/>
              </w:rPr>
            </w:pPr>
            <w:r w:rsidRPr="00B11D51">
              <w:rPr>
                <w:rFonts w:ascii="GHEA Grapalat" w:hAnsi="GHEA Grapalat"/>
                <w:sz w:val="20"/>
                <w:szCs w:val="20"/>
              </w:rPr>
              <w:t>12.</w:t>
            </w:r>
            <w:r w:rsidRPr="00B11D51">
              <w:rPr>
                <w:rFonts w:ascii="GHEA Grapalat" w:hAnsi="GHEA Grapalat"/>
                <w:sz w:val="20"/>
                <w:szCs w:val="20"/>
              </w:rPr>
              <w:tab/>
              <w:t xml:space="preserve"> «Պետական տուրքի մասին» Հայաստանի Հանրապետության օրենքում փոփոխություն  և  լրացումներ կատարելու մասին» օրենքի նախագծում հանել «իրավունք ձեռք բերելու համար» բառերը և ֆիզիկական անձանց վերաբերյալ կարգավորումը, իսկ իրավաբանական անձանց համար սահմանել մեկ տեսակի լիցենզիա՝ իրացման և շահագործման համար՝ վճարման ենթակա պետական տուրք սահմանել բազային տուրքի 1000-ապատիկը՝ 1 մլն</w:t>
            </w:r>
          </w:p>
        </w:tc>
        <w:tc>
          <w:tcPr>
            <w:tcW w:w="3146" w:type="dxa"/>
            <w:noWrap/>
          </w:tcPr>
          <w:p w:rsidR="00B11D51" w:rsidRPr="001257AA" w:rsidRDefault="00030F48">
            <w:pPr>
              <w:rPr>
                <w:rFonts w:ascii="GHEA Grapalat" w:hAnsi="GHEA Grapalat"/>
                <w:b/>
                <w:sz w:val="20"/>
                <w:szCs w:val="20"/>
              </w:rPr>
            </w:pPr>
            <w:r w:rsidRPr="00030F48">
              <w:rPr>
                <w:rFonts w:ascii="GHEA Grapalat" w:hAnsi="GHEA Grapalat"/>
                <w:b/>
                <w:sz w:val="20"/>
                <w:szCs w:val="20"/>
              </w:rPr>
              <w:t>Ընդունվել է</w:t>
            </w:r>
          </w:p>
        </w:tc>
      </w:tr>
      <w:tr w:rsidR="00B11D51" w:rsidRPr="001257AA" w:rsidTr="001257AA">
        <w:trPr>
          <w:trHeight w:val="3244"/>
        </w:trPr>
        <w:tc>
          <w:tcPr>
            <w:tcW w:w="8053" w:type="dxa"/>
          </w:tcPr>
          <w:p w:rsidR="00B11D51" w:rsidRPr="00B11D51" w:rsidRDefault="00B11D51" w:rsidP="008A6FF5">
            <w:pPr>
              <w:rPr>
                <w:rFonts w:ascii="GHEA Grapalat" w:hAnsi="GHEA Grapalat"/>
                <w:sz w:val="20"/>
                <w:szCs w:val="20"/>
              </w:rPr>
            </w:pPr>
            <w:r w:rsidRPr="00B11D51">
              <w:rPr>
                <w:rFonts w:ascii="GHEA Grapalat" w:hAnsi="GHEA Grapalat"/>
                <w:sz w:val="20"/>
                <w:szCs w:val="20"/>
              </w:rPr>
              <w:t>13.</w:t>
            </w:r>
            <w:r w:rsidRPr="00B11D51">
              <w:rPr>
                <w:rFonts w:ascii="GHEA Grapalat" w:hAnsi="GHEA Grapalat"/>
                <w:sz w:val="20"/>
                <w:szCs w:val="20"/>
              </w:rPr>
              <w:tab/>
              <w:t>«Տեղական տուրքերի և վճարների մասին» օրենքում փոփոխություններ կատարելու մասին» օրենքի նախագծից հանել ֆիզիկական անձանց մասին կարգավորումը, իսկ իրավաբանական անձանց համար տեղական տուրքի չափ սահմանել տարեկան բազային տուրքի 10-ապատիկը՝ 100.000 դրամ</w:t>
            </w:r>
          </w:p>
        </w:tc>
        <w:tc>
          <w:tcPr>
            <w:tcW w:w="3146" w:type="dxa"/>
            <w:noWrap/>
          </w:tcPr>
          <w:p w:rsidR="00B11D51" w:rsidRPr="001257AA" w:rsidRDefault="00030F48">
            <w:pPr>
              <w:rPr>
                <w:rFonts w:ascii="GHEA Grapalat" w:hAnsi="GHEA Grapalat"/>
                <w:b/>
                <w:sz w:val="20"/>
                <w:szCs w:val="20"/>
              </w:rPr>
            </w:pPr>
            <w:r w:rsidRPr="00030F48">
              <w:rPr>
                <w:rFonts w:ascii="GHEA Grapalat" w:hAnsi="GHEA Grapalat"/>
                <w:b/>
                <w:sz w:val="20"/>
                <w:szCs w:val="20"/>
              </w:rPr>
              <w:t>Ընդունվել է</w:t>
            </w:r>
          </w:p>
        </w:tc>
      </w:tr>
      <w:tr w:rsidR="00B11D51" w:rsidRPr="001257AA" w:rsidTr="009E49C8">
        <w:trPr>
          <w:trHeight w:val="800"/>
        </w:trPr>
        <w:tc>
          <w:tcPr>
            <w:tcW w:w="8053" w:type="dxa"/>
          </w:tcPr>
          <w:p w:rsidR="00B11D51" w:rsidRPr="00B11D51" w:rsidRDefault="00B11D51" w:rsidP="008A6FF5">
            <w:pPr>
              <w:rPr>
                <w:rFonts w:ascii="GHEA Grapalat" w:hAnsi="GHEA Grapalat"/>
                <w:sz w:val="20"/>
                <w:szCs w:val="20"/>
              </w:rPr>
            </w:pPr>
            <w:r>
              <w:rPr>
                <w:rFonts w:ascii="GHEA Grapalat" w:hAnsi="GHEA Grapalat"/>
                <w:sz w:val="20"/>
                <w:szCs w:val="20"/>
                <w:lang w:val="hy-AM"/>
              </w:rPr>
              <w:t>14․ «</w:t>
            </w:r>
            <w:r w:rsidRPr="00B11D51">
              <w:rPr>
                <w:rFonts w:ascii="GHEA Grapalat" w:hAnsi="GHEA Grapalat"/>
                <w:sz w:val="20"/>
                <w:szCs w:val="20"/>
              </w:rPr>
              <w:t xml:space="preserve">Տեղական ինքնակառավարման մասին» օրենքում փոփոխություններ կատարելու մասին», «Երևան քաղաքում տեղական ինքնակառավարման մասին»  օրենքում փոփոխություններ կատարելու մասին» նախագծերում այն կարգավորումները, որոնք նախատեսում են հրավառության կազմակերպման վայրի, ամսաթվի և ժամի մասին ավագանու կողմից թույլտվություն տրամադրելու կարգ, վերաբերելի դարձնել միայն տեղական ինքնակառավարման մարմինների պատվերի </w:t>
            </w:r>
            <w:r w:rsidRPr="00B11D51">
              <w:rPr>
                <w:rFonts w:ascii="GHEA Grapalat" w:hAnsi="GHEA Grapalat"/>
                <w:sz w:val="20"/>
                <w:szCs w:val="20"/>
              </w:rPr>
              <w:lastRenderedPageBreak/>
              <w:t>հիման վրա իրականացվելիք հրավառություններին՝ հիմք ընդունելով Երևանի քաղաքապետարանի կարծիքը ավագանու փոխարեն, համապատասխան իրավասությունը վերապահելով քաղաքապետին, ընդ որում՝ միայն այն դեպքում, երբ խոսքը վերաբերվում է կառավարության կողմից սահմանված այլ դեպքերում հրավառություն իրականացնելու, տոների կապակցությամբ՝ նման թույլտվության կարիք չկա, և համայնքը պետք է պարզապես այդ տեղեկատվությունը համացանցի միջոցով հասանելի դարձնի:</w:t>
            </w:r>
          </w:p>
        </w:tc>
        <w:tc>
          <w:tcPr>
            <w:tcW w:w="3146" w:type="dxa"/>
            <w:noWrap/>
          </w:tcPr>
          <w:p w:rsidR="00B11D51" w:rsidRPr="001257AA" w:rsidRDefault="00076627">
            <w:pPr>
              <w:rPr>
                <w:rFonts w:ascii="GHEA Grapalat" w:hAnsi="GHEA Grapalat"/>
                <w:b/>
                <w:sz w:val="20"/>
                <w:szCs w:val="20"/>
              </w:rPr>
            </w:pPr>
            <w:r w:rsidRPr="00076627">
              <w:rPr>
                <w:rFonts w:ascii="GHEA Grapalat" w:hAnsi="GHEA Grapalat"/>
                <w:b/>
                <w:sz w:val="20"/>
                <w:szCs w:val="20"/>
              </w:rPr>
              <w:lastRenderedPageBreak/>
              <w:t>Ընդունվել է</w:t>
            </w:r>
          </w:p>
        </w:tc>
      </w:tr>
      <w:tr w:rsidR="00B11D51" w:rsidRPr="00030F48" w:rsidTr="009E49C8">
        <w:trPr>
          <w:trHeight w:val="2267"/>
        </w:trPr>
        <w:tc>
          <w:tcPr>
            <w:tcW w:w="8053" w:type="dxa"/>
          </w:tcPr>
          <w:p w:rsidR="00030F48" w:rsidRPr="00030F48" w:rsidRDefault="00030F48" w:rsidP="00030F48">
            <w:pPr>
              <w:rPr>
                <w:rFonts w:ascii="GHEA Grapalat" w:hAnsi="GHEA Grapalat"/>
                <w:sz w:val="20"/>
                <w:szCs w:val="20"/>
                <w:lang w:val="hy-AM"/>
              </w:rPr>
            </w:pPr>
            <w:r w:rsidRPr="00030F48">
              <w:rPr>
                <w:rFonts w:ascii="GHEA Grapalat" w:hAnsi="GHEA Grapalat"/>
                <w:sz w:val="20"/>
                <w:szCs w:val="20"/>
                <w:lang w:val="hy-AM"/>
              </w:rPr>
              <w:lastRenderedPageBreak/>
              <w:t>Անհրաժեշտ է նաև իրացնել շահագրգիռ գերատեսչությունների կողմից տրված կարծիքներում տեղ գտած առաջարկները՝ անհրաժեշտության դեպքում աշխատանքային կարգով քննարկելով տվյալ գերատեսչության համապատասխան մասնագետի հետ:</w:t>
            </w:r>
          </w:p>
          <w:p w:rsidR="00030F48" w:rsidRPr="00030F48" w:rsidRDefault="00030F48" w:rsidP="00030F48">
            <w:pPr>
              <w:rPr>
                <w:rFonts w:ascii="GHEA Grapalat" w:hAnsi="GHEA Grapalat"/>
                <w:sz w:val="20"/>
                <w:szCs w:val="20"/>
                <w:lang w:val="hy-AM"/>
              </w:rPr>
            </w:pPr>
          </w:p>
          <w:p w:rsidR="00030F48" w:rsidRPr="00030F48" w:rsidRDefault="00030F48" w:rsidP="00030F48">
            <w:pPr>
              <w:rPr>
                <w:rFonts w:ascii="GHEA Grapalat" w:hAnsi="GHEA Grapalat"/>
                <w:sz w:val="20"/>
                <w:szCs w:val="20"/>
                <w:lang w:val="hy-AM"/>
              </w:rPr>
            </w:pPr>
            <w:r w:rsidRPr="00030F48">
              <w:rPr>
                <w:rFonts w:ascii="GHEA Grapalat" w:hAnsi="GHEA Grapalat"/>
                <w:sz w:val="20"/>
                <w:szCs w:val="20"/>
                <w:lang w:val="hy-AM"/>
              </w:rPr>
              <w:t>Նախագծերի փաթեթի ամբողջական լրամշակված ֆայլից բացի՝  փոխվարչապետի գրասենյակ ներկայացնել վերջինիս աշխատանքային տարբերակը՝ ուղղագրիչով (track changes) կատարված փոփոխությունները տեսանելի դարձնելու նպատակով:</w:t>
            </w:r>
          </w:p>
          <w:p w:rsidR="00B11D51" w:rsidRPr="00030F48" w:rsidRDefault="00B11D51" w:rsidP="008A6FF5">
            <w:pPr>
              <w:rPr>
                <w:rFonts w:ascii="GHEA Grapalat" w:hAnsi="GHEA Grapalat"/>
                <w:sz w:val="20"/>
                <w:szCs w:val="20"/>
                <w:lang w:val="hy-AM"/>
              </w:rPr>
            </w:pPr>
          </w:p>
        </w:tc>
        <w:tc>
          <w:tcPr>
            <w:tcW w:w="3146" w:type="dxa"/>
            <w:noWrap/>
          </w:tcPr>
          <w:p w:rsidR="00B11D51" w:rsidRPr="00030F48" w:rsidRDefault="00076627" w:rsidP="00847C4C">
            <w:pPr>
              <w:rPr>
                <w:rFonts w:ascii="GHEA Grapalat" w:hAnsi="GHEA Grapalat"/>
                <w:b/>
                <w:sz w:val="20"/>
                <w:szCs w:val="20"/>
                <w:lang w:val="hy-AM"/>
              </w:rPr>
            </w:pPr>
            <w:r w:rsidRPr="00076627">
              <w:rPr>
                <w:rFonts w:ascii="GHEA Grapalat" w:hAnsi="GHEA Grapalat"/>
                <w:b/>
                <w:sz w:val="20"/>
                <w:szCs w:val="20"/>
                <w:lang w:val="hy-AM"/>
              </w:rPr>
              <w:t>Ընդունվել է</w:t>
            </w:r>
            <w:r>
              <w:rPr>
                <w:rFonts w:ascii="GHEA Grapalat" w:hAnsi="GHEA Grapalat"/>
                <w:b/>
                <w:sz w:val="20"/>
                <w:szCs w:val="20"/>
                <w:lang w:val="hy-AM"/>
              </w:rPr>
              <w:t xml:space="preserve"> </w:t>
            </w:r>
          </w:p>
        </w:tc>
      </w:tr>
      <w:tr w:rsidR="00A7255C" w:rsidRPr="001257AA" w:rsidTr="000312D6">
        <w:trPr>
          <w:trHeight w:val="300"/>
        </w:trPr>
        <w:tc>
          <w:tcPr>
            <w:tcW w:w="8053" w:type="dxa"/>
            <w:vMerge w:val="restart"/>
            <w:shd w:val="clear" w:color="auto" w:fill="A6A6A6" w:themeFill="background1" w:themeFillShade="A6"/>
            <w:noWrap/>
            <w:hideMark/>
          </w:tcPr>
          <w:p w:rsidR="00A7255C" w:rsidRPr="001257AA" w:rsidRDefault="00A7255C" w:rsidP="000312D6">
            <w:pPr>
              <w:jc w:val="center"/>
              <w:rPr>
                <w:rFonts w:ascii="GHEA Grapalat" w:hAnsi="GHEA Grapalat"/>
                <w:sz w:val="20"/>
                <w:szCs w:val="20"/>
              </w:rPr>
            </w:pPr>
            <w:r w:rsidRPr="001257AA">
              <w:rPr>
                <w:rFonts w:ascii="GHEA Grapalat" w:hAnsi="GHEA Grapalat"/>
                <w:sz w:val="20"/>
                <w:szCs w:val="20"/>
              </w:rPr>
              <w:t>2</w:t>
            </w:r>
            <w:r w:rsidRPr="001257AA">
              <w:rPr>
                <w:rFonts w:ascii="Cambria Math" w:hAnsi="Cambria Math" w:cs="Cambria Math"/>
                <w:sz w:val="20"/>
                <w:szCs w:val="20"/>
              </w:rPr>
              <w:t>․</w:t>
            </w:r>
            <w:r w:rsidRPr="001257AA">
              <w:rPr>
                <w:rFonts w:ascii="GHEA Grapalat" w:hAnsi="GHEA Grapalat"/>
                <w:sz w:val="20"/>
                <w:szCs w:val="20"/>
              </w:rPr>
              <w:t xml:space="preserve"> Ա</w:t>
            </w:r>
            <w:r w:rsidR="000312D6">
              <w:rPr>
                <w:rFonts w:ascii="GHEA Grapalat" w:hAnsi="GHEA Grapalat"/>
                <w:sz w:val="20"/>
                <w:szCs w:val="20"/>
                <w:lang w:val="hy-AM"/>
              </w:rPr>
              <w:t>ՐԴԱՐԱԴԱՏՈՒԹՅԱՆ</w:t>
            </w:r>
            <w:r w:rsidRPr="001257AA">
              <w:rPr>
                <w:rFonts w:ascii="GHEA Grapalat" w:hAnsi="GHEA Grapalat"/>
                <w:sz w:val="20"/>
                <w:szCs w:val="20"/>
              </w:rPr>
              <w:t xml:space="preserve"> ՆԱԽԱՐԱՐՈՒԹՅՈՒՆ</w:t>
            </w:r>
          </w:p>
        </w:tc>
        <w:tc>
          <w:tcPr>
            <w:tcW w:w="3146" w:type="dxa"/>
            <w:shd w:val="clear" w:color="auto" w:fill="A6A6A6" w:themeFill="background1" w:themeFillShade="A6"/>
            <w:noWrap/>
          </w:tcPr>
          <w:p w:rsidR="00A7255C" w:rsidRPr="001257AA" w:rsidRDefault="00A7255C">
            <w:pPr>
              <w:rPr>
                <w:rFonts w:ascii="GHEA Grapalat" w:hAnsi="GHEA Grapalat"/>
                <w:sz w:val="20"/>
                <w:szCs w:val="20"/>
              </w:rPr>
            </w:pPr>
          </w:p>
        </w:tc>
      </w:tr>
      <w:tr w:rsidR="00A7255C" w:rsidRPr="001257AA" w:rsidTr="000312D6">
        <w:trPr>
          <w:trHeight w:val="330"/>
        </w:trPr>
        <w:tc>
          <w:tcPr>
            <w:tcW w:w="8053" w:type="dxa"/>
            <w:vMerge/>
            <w:shd w:val="clear" w:color="auto" w:fill="A6A6A6" w:themeFill="background1" w:themeFillShade="A6"/>
            <w:hideMark/>
          </w:tcPr>
          <w:p w:rsidR="00A7255C" w:rsidRPr="001257AA" w:rsidRDefault="00A7255C">
            <w:pPr>
              <w:rPr>
                <w:rFonts w:ascii="GHEA Grapalat" w:hAnsi="GHEA Grapalat"/>
                <w:sz w:val="20"/>
                <w:szCs w:val="20"/>
              </w:rPr>
            </w:pPr>
          </w:p>
        </w:tc>
        <w:tc>
          <w:tcPr>
            <w:tcW w:w="3146" w:type="dxa"/>
            <w:shd w:val="clear" w:color="auto" w:fill="A6A6A6" w:themeFill="background1" w:themeFillShade="A6"/>
            <w:noWrap/>
          </w:tcPr>
          <w:p w:rsidR="00A7255C" w:rsidRPr="001257AA" w:rsidRDefault="00A7255C">
            <w:pPr>
              <w:rPr>
                <w:rFonts w:ascii="GHEA Grapalat" w:hAnsi="GHEA Grapalat"/>
                <w:sz w:val="20"/>
                <w:szCs w:val="20"/>
              </w:rPr>
            </w:pPr>
          </w:p>
        </w:tc>
      </w:tr>
      <w:tr w:rsidR="00A7255C" w:rsidRPr="001257AA" w:rsidTr="00A30E06">
        <w:trPr>
          <w:trHeight w:val="782"/>
        </w:trPr>
        <w:tc>
          <w:tcPr>
            <w:tcW w:w="8053" w:type="dxa"/>
            <w:noWrap/>
            <w:hideMark/>
          </w:tcPr>
          <w:p w:rsidR="00A7255C" w:rsidRPr="001257AA" w:rsidRDefault="000312D6" w:rsidP="00A7255C">
            <w:pPr>
              <w:rPr>
                <w:rFonts w:ascii="GHEA Grapalat" w:hAnsi="GHEA Grapalat"/>
                <w:sz w:val="20"/>
                <w:szCs w:val="20"/>
              </w:rPr>
            </w:pPr>
            <w:r w:rsidRPr="000312D6">
              <w:rPr>
                <w:rFonts w:ascii="GHEA Grapalat" w:hAnsi="GHEA Grapalat"/>
                <w:sz w:val="20"/>
                <w:szCs w:val="20"/>
              </w:rPr>
              <w:t>1.</w:t>
            </w:r>
            <w:r w:rsidRPr="000312D6">
              <w:rPr>
                <w:rFonts w:ascii="GHEA Grapalat" w:hAnsi="GHEA Grapalat"/>
                <w:sz w:val="20"/>
                <w:szCs w:val="20"/>
              </w:rPr>
              <w:tab/>
              <w:t>«Տեխնիկական անվտանգության ապահովման պետական կարգավորման մասին» օրենքում փոփոխություն և լրացումներ կատարելու մասին» օրենքի նախագծի (այսուհետ՝ նախագիծ) 1-ին հոդվածում «խմբագրել հետևյալ բովանդակությամբ» բառերն անհրաժեշտ է փոխարինել «շարադրել հետևյալ խմբագրությամբ» բառերով:</w:t>
            </w:r>
          </w:p>
        </w:tc>
        <w:tc>
          <w:tcPr>
            <w:tcW w:w="3146" w:type="dxa"/>
            <w:noWrap/>
            <w:hideMark/>
          </w:tcPr>
          <w:p w:rsidR="00A7255C" w:rsidRPr="00847C4C" w:rsidRDefault="00847C4C">
            <w:pPr>
              <w:rPr>
                <w:rFonts w:ascii="GHEA Grapalat" w:hAnsi="GHEA Grapalat"/>
                <w:b/>
                <w:sz w:val="20"/>
                <w:szCs w:val="20"/>
                <w:lang w:val="hy-AM"/>
              </w:rPr>
            </w:pPr>
            <w:r w:rsidRPr="00847C4C">
              <w:rPr>
                <w:rFonts w:ascii="GHEA Grapalat" w:hAnsi="GHEA Grapalat" w:cs="Calibri"/>
                <w:b/>
                <w:sz w:val="20"/>
                <w:szCs w:val="20"/>
              </w:rPr>
              <w:t>Ընդունվել է</w:t>
            </w:r>
          </w:p>
        </w:tc>
      </w:tr>
      <w:tr w:rsidR="000312D6" w:rsidRPr="001257AA" w:rsidTr="00A30E06">
        <w:trPr>
          <w:trHeight w:val="782"/>
        </w:trPr>
        <w:tc>
          <w:tcPr>
            <w:tcW w:w="8053" w:type="dxa"/>
            <w:noWrap/>
          </w:tcPr>
          <w:p w:rsidR="000312D6" w:rsidRPr="001257AA" w:rsidRDefault="000312D6" w:rsidP="00A7255C">
            <w:pPr>
              <w:rPr>
                <w:rFonts w:ascii="GHEA Grapalat" w:hAnsi="GHEA Grapalat"/>
                <w:sz w:val="20"/>
                <w:szCs w:val="20"/>
              </w:rPr>
            </w:pPr>
            <w:r w:rsidRPr="000312D6">
              <w:rPr>
                <w:rFonts w:ascii="GHEA Grapalat" w:hAnsi="GHEA Grapalat"/>
                <w:sz w:val="20"/>
                <w:szCs w:val="20"/>
              </w:rPr>
              <w:t>2.</w:t>
            </w:r>
            <w:r w:rsidRPr="000312D6">
              <w:rPr>
                <w:rFonts w:ascii="GHEA Grapalat" w:hAnsi="GHEA Grapalat"/>
                <w:sz w:val="20"/>
                <w:szCs w:val="20"/>
              </w:rPr>
              <w:tab/>
              <w:t>Նախագծի 1-ին հոդվածով նախատեսվող կարգավորումներն անհրաժեշտ է ձևակերպել մեկ պարբերությամբ՝ համապատասխանեցնելով «Նորմատիվ իրավական ակտերի մասին» օրենքի 14-րդ հոդվածի պահանջներին:</w:t>
            </w:r>
          </w:p>
        </w:tc>
        <w:tc>
          <w:tcPr>
            <w:tcW w:w="3146" w:type="dxa"/>
            <w:noWrap/>
          </w:tcPr>
          <w:p w:rsidR="000312D6" w:rsidRPr="00847C4C" w:rsidRDefault="00847C4C">
            <w:pPr>
              <w:rPr>
                <w:rFonts w:ascii="GHEA Grapalat" w:hAnsi="GHEA Grapalat" w:cs="Calibri"/>
                <w:sz w:val="20"/>
                <w:szCs w:val="20"/>
              </w:rPr>
            </w:pPr>
            <w:r w:rsidRPr="00847C4C">
              <w:rPr>
                <w:rFonts w:ascii="GHEA Grapalat" w:hAnsi="GHEA Grapalat" w:cs="Calibri"/>
                <w:b/>
                <w:sz w:val="20"/>
                <w:szCs w:val="20"/>
              </w:rPr>
              <w:t>Ընդունվել է</w:t>
            </w:r>
          </w:p>
        </w:tc>
      </w:tr>
      <w:tr w:rsidR="000312D6" w:rsidRPr="001257AA" w:rsidTr="00A30E06">
        <w:trPr>
          <w:trHeight w:val="782"/>
        </w:trPr>
        <w:tc>
          <w:tcPr>
            <w:tcW w:w="8053" w:type="dxa"/>
            <w:noWrap/>
          </w:tcPr>
          <w:p w:rsidR="000312D6" w:rsidRPr="001257AA" w:rsidRDefault="00E83B68" w:rsidP="00A7255C">
            <w:pPr>
              <w:rPr>
                <w:rFonts w:ascii="GHEA Grapalat" w:hAnsi="GHEA Grapalat"/>
                <w:sz w:val="20"/>
                <w:szCs w:val="20"/>
              </w:rPr>
            </w:pPr>
            <w:r w:rsidRPr="00E83B68">
              <w:rPr>
                <w:rFonts w:ascii="GHEA Grapalat" w:hAnsi="GHEA Grapalat"/>
                <w:sz w:val="20"/>
                <w:szCs w:val="20"/>
              </w:rPr>
              <w:t>3.</w:t>
            </w:r>
            <w:r w:rsidRPr="00E83B68">
              <w:rPr>
                <w:rFonts w:ascii="GHEA Grapalat" w:hAnsi="GHEA Grapalat"/>
                <w:sz w:val="20"/>
                <w:szCs w:val="20"/>
              </w:rPr>
              <w:tab/>
              <w:t>Նախագծի 1-ին հոդվածում «19-րդ մասի» բառերն անհրաժեշտ է փոխարինել «19-րդ պարբերության» բառերով և բացի այդ՝ նախագծի 1-ին հոդվածով լրացվող պարբերությունների համարակալումն անհրաժեշտ է վերանայել, քանի որ «Տեխնիկական անվտանգության ապահովման պետական կարգավորման մասին» օրենքում փոփոխություն և լրացումներ կատարելու մասին» օրենքի 4-րդ հոդվածի պարբերությունները համարակալված չեն:</w:t>
            </w:r>
          </w:p>
        </w:tc>
        <w:tc>
          <w:tcPr>
            <w:tcW w:w="3146" w:type="dxa"/>
            <w:noWrap/>
          </w:tcPr>
          <w:p w:rsidR="000312D6" w:rsidRPr="00847C4C" w:rsidRDefault="00847C4C">
            <w:pPr>
              <w:rPr>
                <w:rFonts w:ascii="GHEA Grapalat" w:hAnsi="GHEA Grapalat" w:cs="Calibri"/>
                <w:sz w:val="20"/>
                <w:szCs w:val="20"/>
              </w:rPr>
            </w:pPr>
            <w:r w:rsidRPr="00847C4C">
              <w:rPr>
                <w:rFonts w:ascii="GHEA Grapalat" w:hAnsi="GHEA Grapalat" w:cs="Calibri"/>
                <w:b/>
                <w:sz w:val="20"/>
                <w:szCs w:val="20"/>
              </w:rPr>
              <w:t>Ընդունվել է</w:t>
            </w:r>
          </w:p>
        </w:tc>
      </w:tr>
      <w:tr w:rsidR="000312D6" w:rsidRPr="001257AA" w:rsidTr="00A30E06">
        <w:trPr>
          <w:trHeight w:val="782"/>
        </w:trPr>
        <w:tc>
          <w:tcPr>
            <w:tcW w:w="8053" w:type="dxa"/>
            <w:noWrap/>
          </w:tcPr>
          <w:p w:rsidR="000312D6" w:rsidRPr="001257AA" w:rsidRDefault="00E83B68" w:rsidP="00A7255C">
            <w:pPr>
              <w:rPr>
                <w:rFonts w:ascii="GHEA Grapalat" w:hAnsi="GHEA Grapalat"/>
                <w:sz w:val="20"/>
                <w:szCs w:val="20"/>
              </w:rPr>
            </w:pPr>
            <w:r w:rsidRPr="00E83B68">
              <w:rPr>
                <w:rFonts w:ascii="GHEA Grapalat" w:hAnsi="GHEA Grapalat"/>
                <w:sz w:val="20"/>
                <w:szCs w:val="20"/>
              </w:rPr>
              <w:t>4</w:t>
            </w:r>
            <w:bookmarkStart w:id="0" w:name="_GoBack"/>
            <w:bookmarkEnd w:id="0"/>
            <w:r w:rsidRPr="00E83B68">
              <w:rPr>
                <w:rFonts w:ascii="GHEA Grapalat" w:hAnsi="GHEA Grapalat"/>
                <w:sz w:val="20"/>
                <w:szCs w:val="20"/>
              </w:rPr>
              <w:t>.</w:t>
            </w:r>
            <w:r w:rsidRPr="00E83B68">
              <w:rPr>
                <w:rFonts w:ascii="GHEA Grapalat" w:hAnsi="GHEA Grapalat"/>
                <w:sz w:val="20"/>
                <w:szCs w:val="20"/>
              </w:rPr>
              <w:tab/>
              <w:t>Նախագծի 2-րդ հոդվածով լրացվող 2.1 գլխի 9.3-րդ և 9.4-րդ հոդվածի մասերն անհրաժեշտ է համարակալել:</w:t>
            </w:r>
          </w:p>
        </w:tc>
        <w:tc>
          <w:tcPr>
            <w:tcW w:w="3146" w:type="dxa"/>
            <w:noWrap/>
          </w:tcPr>
          <w:p w:rsidR="000312D6" w:rsidRPr="00847C4C" w:rsidRDefault="00847C4C">
            <w:pPr>
              <w:rPr>
                <w:rFonts w:ascii="GHEA Grapalat" w:hAnsi="GHEA Grapalat" w:cs="Calibri"/>
                <w:sz w:val="20"/>
                <w:szCs w:val="20"/>
              </w:rPr>
            </w:pPr>
            <w:r w:rsidRPr="00847C4C">
              <w:rPr>
                <w:rFonts w:ascii="GHEA Grapalat" w:hAnsi="GHEA Grapalat" w:cs="Calibri"/>
                <w:b/>
                <w:sz w:val="20"/>
                <w:szCs w:val="20"/>
              </w:rPr>
              <w:t>Ընդունվել է</w:t>
            </w:r>
          </w:p>
        </w:tc>
      </w:tr>
      <w:tr w:rsidR="000312D6" w:rsidRPr="001257AA" w:rsidTr="00A30E06">
        <w:trPr>
          <w:trHeight w:val="782"/>
        </w:trPr>
        <w:tc>
          <w:tcPr>
            <w:tcW w:w="8053" w:type="dxa"/>
            <w:noWrap/>
          </w:tcPr>
          <w:p w:rsidR="000312D6" w:rsidRPr="001257AA" w:rsidRDefault="00E83B68" w:rsidP="00A7255C">
            <w:pPr>
              <w:rPr>
                <w:rFonts w:ascii="GHEA Grapalat" w:hAnsi="GHEA Grapalat"/>
                <w:sz w:val="20"/>
                <w:szCs w:val="20"/>
              </w:rPr>
            </w:pPr>
            <w:r w:rsidRPr="00E83B68">
              <w:rPr>
                <w:rFonts w:ascii="GHEA Grapalat" w:hAnsi="GHEA Grapalat"/>
                <w:sz w:val="20"/>
                <w:szCs w:val="20"/>
              </w:rPr>
              <w:t>5.</w:t>
            </w:r>
            <w:r w:rsidRPr="00E83B68">
              <w:rPr>
                <w:rFonts w:ascii="GHEA Grapalat" w:hAnsi="GHEA Grapalat"/>
                <w:sz w:val="20"/>
                <w:szCs w:val="20"/>
              </w:rPr>
              <w:tab/>
              <w:t>Նախագծի 2-րդ հոդվածով լրացվող 2.1 գլխի 9.3-րդ հոդվածում անհրաժեշտ է հստակեցնել, թե պետությունը՝ տեխնածին վթարների կանխարգելման, դրանց հետևանքների վերացման, նման վթարների հետևանքով հասարակությանը և տնտեսությանը հասցվող վնասների ռիսկի նվազեցման, ինչպես նաև բնակչության և շրջակա միջավայրի պաշտպանության նպատակով սահմանափակող և պաշտպանիչ կոնկրետ ինչ միջոցներ է պարտավոր ձեռնարկել:</w:t>
            </w:r>
          </w:p>
        </w:tc>
        <w:tc>
          <w:tcPr>
            <w:tcW w:w="3146" w:type="dxa"/>
            <w:noWrap/>
          </w:tcPr>
          <w:p w:rsidR="000312D6" w:rsidRPr="00847C4C" w:rsidRDefault="00847C4C">
            <w:pPr>
              <w:rPr>
                <w:rFonts w:ascii="GHEA Grapalat" w:hAnsi="GHEA Grapalat" w:cs="Calibri"/>
                <w:sz w:val="20"/>
                <w:szCs w:val="20"/>
              </w:rPr>
            </w:pPr>
            <w:r w:rsidRPr="00847C4C">
              <w:rPr>
                <w:rFonts w:ascii="GHEA Grapalat" w:hAnsi="GHEA Grapalat" w:cs="Calibri"/>
                <w:b/>
                <w:sz w:val="20"/>
                <w:szCs w:val="20"/>
              </w:rPr>
              <w:t>Ընդունվել է</w:t>
            </w:r>
          </w:p>
        </w:tc>
      </w:tr>
      <w:tr w:rsidR="000312D6" w:rsidRPr="001257AA" w:rsidTr="00A30E06">
        <w:trPr>
          <w:trHeight w:val="782"/>
        </w:trPr>
        <w:tc>
          <w:tcPr>
            <w:tcW w:w="8053" w:type="dxa"/>
            <w:noWrap/>
          </w:tcPr>
          <w:p w:rsidR="000312D6" w:rsidRDefault="00E83B68" w:rsidP="00A7255C">
            <w:pPr>
              <w:rPr>
                <w:rFonts w:ascii="GHEA Grapalat" w:hAnsi="GHEA Grapalat"/>
                <w:sz w:val="20"/>
                <w:szCs w:val="20"/>
              </w:rPr>
            </w:pPr>
            <w:r w:rsidRPr="00E83B68">
              <w:rPr>
                <w:rFonts w:ascii="GHEA Grapalat" w:hAnsi="GHEA Grapalat"/>
                <w:sz w:val="20"/>
                <w:szCs w:val="20"/>
              </w:rPr>
              <w:t>6.</w:t>
            </w:r>
            <w:r w:rsidRPr="00E83B68">
              <w:rPr>
                <w:rFonts w:ascii="GHEA Grapalat" w:hAnsi="GHEA Grapalat"/>
                <w:sz w:val="20"/>
                <w:szCs w:val="20"/>
              </w:rPr>
              <w:tab/>
              <w:t xml:space="preserve">Նախագծի 2-րդ հոդվածով լրացվող 2.1 գլխի 9.4-րդ հոդվածի 1-ին մասի համաձայն՝ բացառությամբ Հայաստանի Հանրապետության տարածքում վաճառքի և շահագործման համար չարգելված հրատեխնիկական արտադրանքների, Հայաստանի Հանրապետության տարածք հրատեխնիկական արտադրանքների իրացման և/կամ շահագործման գործունեությունները ենթակա են լիցենզավորման, իսկ նույն հոդվածի 2-րդ մասի համաձայն՝ բացառությամբ Հայաստանի Հանրապետության տարածքում վաճառքի և շահագործման համար չարգելված հրատեխնիկական արտադրանքների, I,II, III, IV և V դասի հրատեխնիկական </w:t>
            </w:r>
            <w:r w:rsidRPr="00E83B68">
              <w:rPr>
                <w:rFonts w:ascii="GHEA Grapalat" w:hAnsi="GHEA Grapalat"/>
                <w:sz w:val="20"/>
                <w:szCs w:val="20"/>
              </w:rPr>
              <w:lastRenderedPageBreak/>
              <w:t>արտադրանքների շահագործման և/կամ իրացման լիցենզավորման կարգը սահմանվում է Հայաստանի Հանրապետության կառավարության որոշմամբ։</w:t>
            </w:r>
          </w:p>
          <w:p w:rsidR="00E83B68" w:rsidRPr="001257AA" w:rsidRDefault="00E83B68" w:rsidP="00A7255C">
            <w:pPr>
              <w:rPr>
                <w:rFonts w:ascii="GHEA Grapalat" w:hAnsi="GHEA Grapalat"/>
                <w:sz w:val="20"/>
                <w:szCs w:val="20"/>
              </w:rPr>
            </w:pPr>
            <w:r w:rsidRPr="00E83B68">
              <w:rPr>
                <w:rFonts w:ascii="GHEA Grapalat" w:hAnsi="GHEA Grapalat"/>
                <w:sz w:val="20"/>
                <w:szCs w:val="20"/>
              </w:rPr>
              <w:t>Այս առումով գտնում ենք, որ ելնելով «Նորմատիվ իրավական ակտերի մասին» օրենքի 13-րդ հոդվածի 8-րդ մասի պահանջներից՝ նախագծի 2-րդ հոդվածով լրացվող 2.1 գլխի 9.4-րդ հոդվածի 2-ին մասից անհրաժեշտ է հանել «բացառությամբ Հայաստանի Հանրապետության տարածքում վաճառքի և շահագործման համար չարգելված հրատեխնիկական արտադրանքների», քանի որ 2-րդ հոդվածով լրացվող 2.1 գլխի 9.4-րդ հոդվածի 1-ին մասով արդեն իսկ նախատեսվում է սահմանել, որ Հայաստանի Հանրապետության տարածքում վաճառքի և շահագործման համար չարգելված հրատեխնիկական արտադրանքները լիցենզավորման ենթակա չեն:</w:t>
            </w:r>
          </w:p>
        </w:tc>
        <w:tc>
          <w:tcPr>
            <w:tcW w:w="3146" w:type="dxa"/>
            <w:noWrap/>
          </w:tcPr>
          <w:p w:rsidR="000312D6" w:rsidRPr="00847C4C" w:rsidRDefault="00847C4C">
            <w:pPr>
              <w:rPr>
                <w:rFonts w:ascii="GHEA Grapalat" w:hAnsi="GHEA Grapalat" w:cs="Calibri"/>
                <w:sz w:val="20"/>
                <w:szCs w:val="20"/>
              </w:rPr>
            </w:pPr>
            <w:r w:rsidRPr="00847C4C">
              <w:rPr>
                <w:rFonts w:ascii="GHEA Grapalat" w:hAnsi="GHEA Grapalat" w:cs="Calibri"/>
                <w:b/>
                <w:sz w:val="20"/>
                <w:szCs w:val="20"/>
              </w:rPr>
              <w:lastRenderedPageBreak/>
              <w:t>Ընդունվել է</w:t>
            </w:r>
          </w:p>
        </w:tc>
      </w:tr>
      <w:tr w:rsidR="00847C4C" w:rsidRPr="001257AA" w:rsidTr="00A30E06">
        <w:trPr>
          <w:trHeight w:val="782"/>
        </w:trPr>
        <w:tc>
          <w:tcPr>
            <w:tcW w:w="8053" w:type="dxa"/>
            <w:noWrap/>
          </w:tcPr>
          <w:p w:rsidR="00847C4C" w:rsidRPr="00E83B68" w:rsidRDefault="00847C4C" w:rsidP="00847C4C">
            <w:pPr>
              <w:rPr>
                <w:rFonts w:ascii="GHEA Grapalat" w:hAnsi="GHEA Grapalat"/>
                <w:sz w:val="20"/>
                <w:szCs w:val="20"/>
                <w:lang w:val="hy-AM"/>
              </w:rPr>
            </w:pPr>
            <w:r>
              <w:rPr>
                <w:rFonts w:ascii="GHEA Grapalat" w:hAnsi="GHEA Grapalat"/>
                <w:sz w:val="20"/>
                <w:szCs w:val="20"/>
                <w:lang w:val="hy-AM"/>
              </w:rPr>
              <w:lastRenderedPageBreak/>
              <w:t>7</w:t>
            </w:r>
            <w:r>
              <w:rPr>
                <w:rFonts w:ascii="Cambria Math" w:hAnsi="Cambria Math" w:cs="Cambria Math"/>
                <w:sz w:val="20"/>
                <w:szCs w:val="20"/>
                <w:lang w:val="hy-AM"/>
              </w:rPr>
              <w:t>․</w:t>
            </w:r>
            <w:r>
              <w:rPr>
                <w:rFonts w:ascii="GHEA Grapalat" w:hAnsi="GHEA Grapalat"/>
                <w:sz w:val="20"/>
                <w:szCs w:val="20"/>
                <w:lang w:val="hy-AM"/>
              </w:rPr>
              <w:t xml:space="preserve"> </w:t>
            </w:r>
            <w:r w:rsidRPr="00E83B68">
              <w:rPr>
                <w:rFonts w:ascii="GHEA Grapalat" w:hAnsi="GHEA Grapalat"/>
                <w:sz w:val="20"/>
                <w:szCs w:val="20"/>
              </w:rPr>
              <w:t>Նախագծի հոդվածների համարակալումն անհրաժեշտ է խմբագրել, քանի որ 2-րդ հոդվածին հաջորդում է 4-րդ հոդվածը</w:t>
            </w:r>
            <w:r>
              <w:rPr>
                <w:rFonts w:ascii="GHEA Grapalat" w:hAnsi="GHEA Grapalat"/>
                <w:sz w:val="20"/>
                <w:szCs w:val="20"/>
                <w:lang w:val="hy-AM"/>
              </w:rPr>
              <w:t>։</w:t>
            </w:r>
          </w:p>
        </w:tc>
        <w:tc>
          <w:tcPr>
            <w:tcW w:w="3146" w:type="dxa"/>
            <w:noWrap/>
          </w:tcPr>
          <w:p w:rsidR="00847C4C" w:rsidRPr="00847C4C" w:rsidRDefault="00847C4C" w:rsidP="00847C4C">
            <w:pPr>
              <w:rPr>
                <w:rFonts w:ascii="GHEA Grapalat" w:hAnsi="GHEA Grapalat"/>
                <w:b/>
                <w:sz w:val="20"/>
                <w:szCs w:val="20"/>
              </w:rPr>
            </w:pPr>
            <w:r w:rsidRPr="00847C4C">
              <w:rPr>
                <w:rFonts w:ascii="GHEA Grapalat" w:hAnsi="GHEA Grapalat"/>
                <w:b/>
                <w:sz w:val="20"/>
                <w:szCs w:val="20"/>
              </w:rPr>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E83B68">
              <w:rPr>
                <w:rFonts w:ascii="GHEA Grapalat" w:hAnsi="GHEA Grapalat"/>
                <w:sz w:val="20"/>
                <w:szCs w:val="20"/>
              </w:rPr>
              <w:t>8.</w:t>
            </w:r>
            <w:r w:rsidRPr="00E83B68">
              <w:rPr>
                <w:rFonts w:ascii="GHEA Grapalat" w:hAnsi="GHEA Grapalat"/>
                <w:sz w:val="20"/>
                <w:szCs w:val="20"/>
              </w:rPr>
              <w:tab/>
              <w:t>Նախագծի 4-րդ հոդվածի 1-ին մասում «հրապարակմանը հաջորդող» բառերն անհրաժեշտ է փոխարինել «հրապարակումից» բառով:</w:t>
            </w:r>
          </w:p>
        </w:tc>
        <w:tc>
          <w:tcPr>
            <w:tcW w:w="3146" w:type="dxa"/>
            <w:noWrap/>
          </w:tcPr>
          <w:p w:rsidR="00847C4C" w:rsidRPr="00847C4C" w:rsidRDefault="00847C4C" w:rsidP="00847C4C">
            <w:pPr>
              <w:rPr>
                <w:rFonts w:ascii="GHEA Grapalat" w:hAnsi="GHEA Grapalat"/>
                <w:b/>
                <w:sz w:val="20"/>
                <w:szCs w:val="20"/>
              </w:rPr>
            </w:pPr>
            <w:r w:rsidRPr="00847C4C">
              <w:rPr>
                <w:rFonts w:ascii="GHEA Grapalat" w:hAnsi="GHEA Grapalat"/>
                <w:b/>
                <w:sz w:val="20"/>
                <w:szCs w:val="20"/>
              </w:rPr>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E83B68">
              <w:rPr>
                <w:rFonts w:ascii="GHEA Grapalat" w:hAnsi="GHEA Grapalat"/>
                <w:sz w:val="20"/>
                <w:szCs w:val="20"/>
              </w:rPr>
              <w:t>9.</w:t>
            </w:r>
            <w:r w:rsidRPr="00E83B68">
              <w:rPr>
                <w:rFonts w:ascii="GHEA Grapalat" w:hAnsi="GHEA Grapalat"/>
                <w:sz w:val="20"/>
                <w:szCs w:val="20"/>
              </w:rPr>
              <w:tab/>
              <w:t>«Առևտրի և ծառայությունների մասին» օրենքում փոփոխություն և լրացումներ կատարելու մասին» օրենքի նախագծի 3-րդ հոդվածով լրացվող նոր 9.7-րդ հոդվածով նախատեսվող կարգավորումներն անհրաժեշտ է միմյանցից տարանջատել «մասեր» կոչվող միայն համարակալված պարբերությունների ձևով:Վերոգրյալի համատեքստում՝ հիշյալ հոդվածից անհրաժեշտ է հանել «Հրատեխնիկական արտադրանքի շուկայահանման կանոններ, Հրատեխնիկական արտադրանքի վաճառքի կանոնններ, Հրատեխնիկական արտադրանքի օգտագործման կանոններ և Հրատեխնիկական արտադրանքի պահպանման կանոններ» բառերը, հաշվի առնելով այն հանգամանքը, որ հոդվածների մասերը վերնագրեր չեն ունենում:</w:t>
            </w:r>
          </w:p>
        </w:tc>
        <w:tc>
          <w:tcPr>
            <w:tcW w:w="3146" w:type="dxa"/>
            <w:noWrap/>
          </w:tcPr>
          <w:p w:rsidR="00847C4C" w:rsidRPr="00847C4C" w:rsidRDefault="00847C4C" w:rsidP="00847C4C">
            <w:pPr>
              <w:rPr>
                <w:rFonts w:ascii="GHEA Grapalat" w:hAnsi="GHEA Grapalat"/>
                <w:b/>
                <w:sz w:val="20"/>
                <w:szCs w:val="20"/>
              </w:rPr>
            </w:pPr>
            <w:r w:rsidRPr="00847C4C">
              <w:rPr>
                <w:rFonts w:ascii="GHEA Grapalat" w:hAnsi="GHEA Grapalat"/>
                <w:b/>
                <w:sz w:val="20"/>
                <w:szCs w:val="20"/>
              </w:rPr>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E83B68">
              <w:rPr>
                <w:rFonts w:ascii="GHEA Grapalat" w:hAnsi="GHEA Grapalat"/>
                <w:sz w:val="20"/>
                <w:szCs w:val="20"/>
              </w:rPr>
              <w:t>10.</w:t>
            </w:r>
            <w:r w:rsidRPr="00E83B68">
              <w:rPr>
                <w:rFonts w:ascii="GHEA Grapalat" w:hAnsi="GHEA Grapalat"/>
                <w:sz w:val="20"/>
                <w:szCs w:val="20"/>
              </w:rPr>
              <w:tab/>
              <w:t>«Լիցենզավորման մասին» Հայաստանի Հանրապետության օրենքում լրացումներ կատարելու մասին» օրենքի նախագծի 1-ին հոդվածում «Լիցենզավորման մասին» օրենքի լրիվ անվանումն անհրաժեշտ է համապատասխանեցնել «Նորմատիվ իրավական ակտերի մասին» օրենքի 18-րդ հոդվածի 3-րդ մասի դրույթներին:</w:t>
            </w:r>
          </w:p>
        </w:tc>
        <w:tc>
          <w:tcPr>
            <w:tcW w:w="3146" w:type="dxa"/>
            <w:noWrap/>
          </w:tcPr>
          <w:p w:rsidR="00847C4C" w:rsidRPr="00DC5BBB" w:rsidRDefault="00847C4C" w:rsidP="00847C4C">
            <w:pPr>
              <w:rPr>
                <w:rFonts w:ascii="GHEA Grapalat" w:hAnsi="GHEA Grapalat"/>
                <w:sz w:val="20"/>
                <w:szCs w:val="20"/>
              </w:rPr>
            </w:pPr>
            <w:r w:rsidRPr="00DC5BBB">
              <w:rPr>
                <w:rFonts w:ascii="GHEA Grapalat" w:hAnsi="GHEA Grapalat"/>
                <w:sz w:val="20"/>
                <w:szCs w:val="20"/>
              </w:rPr>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E83B68">
              <w:rPr>
                <w:rFonts w:ascii="GHEA Grapalat" w:hAnsi="GHEA Grapalat"/>
                <w:sz w:val="20"/>
                <w:szCs w:val="20"/>
              </w:rPr>
              <w:t>11.</w:t>
            </w:r>
            <w:r w:rsidRPr="00E83B68">
              <w:rPr>
                <w:rFonts w:ascii="GHEA Grapalat" w:hAnsi="GHEA Grapalat"/>
                <w:sz w:val="20"/>
                <w:szCs w:val="20"/>
              </w:rPr>
              <w:tab/>
              <w:t>Լիցենզավորման մասին» Հայաստանի Հանրապետության օրենքում լրացումներ կատարելու մասին» օրենքի նախագծի 2-րդ հոդվածի 3-րդ մասն անհրաժեշտ է հանել, քանի որ այն փաստացի կրկնում է Լիցենզավորման մասին» Հայաստանի Հանրապետության օրենքում լրացումներ կատարելու մասին» օրենքի նախագծի 2-րդ հոդվածի 1-ին մասով նախատեսվող կարգավորումները</w:t>
            </w:r>
          </w:p>
        </w:tc>
        <w:tc>
          <w:tcPr>
            <w:tcW w:w="3146" w:type="dxa"/>
            <w:noWrap/>
          </w:tcPr>
          <w:p w:rsidR="00847C4C" w:rsidRPr="00DC5BBB" w:rsidRDefault="00847C4C" w:rsidP="00847C4C">
            <w:pPr>
              <w:rPr>
                <w:rFonts w:ascii="GHEA Grapalat" w:hAnsi="GHEA Grapalat"/>
                <w:sz w:val="20"/>
                <w:szCs w:val="20"/>
              </w:rPr>
            </w:pPr>
            <w:r w:rsidRPr="00DC5BBB">
              <w:rPr>
                <w:rFonts w:ascii="GHEA Grapalat" w:hAnsi="GHEA Grapalat"/>
                <w:sz w:val="20"/>
                <w:szCs w:val="20"/>
              </w:rPr>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Pr>
                <w:rFonts w:ascii="GHEA Grapalat" w:hAnsi="GHEA Grapalat"/>
                <w:sz w:val="20"/>
                <w:szCs w:val="20"/>
                <w:lang w:val="hy-AM"/>
              </w:rPr>
              <w:t>12</w:t>
            </w:r>
            <w:r>
              <w:rPr>
                <w:rFonts w:ascii="Cambria Math" w:hAnsi="Cambria Math" w:cs="Cambria Math"/>
                <w:sz w:val="20"/>
                <w:szCs w:val="20"/>
                <w:lang w:val="hy-AM"/>
              </w:rPr>
              <w:t>․</w:t>
            </w:r>
            <w:r>
              <w:rPr>
                <w:rFonts w:ascii="GHEA Grapalat" w:hAnsi="GHEA Grapalat"/>
                <w:sz w:val="20"/>
                <w:szCs w:val="20"/>
                <w:lang w:val="hy-AM"/>
              </w:rPr>
              <w:t xml:space="preserve"> </w:t>
            </w:r>
            <w:r w:rsidRPr="00E83B68">
              <w:rPr>
                <w:rFonts w:ascii="GHEA Grapalat" w:hAnsi="GHEA Grapalat"/>
                <w:sz w:val="20"/>
                <w:szCs w:val="20"/>
              </w:rPr>
              <w:t>«Տեղական ինքնակառավարման մասին» օրենքում փոփոխություն և լրացումներ կատարելու մասին» օրենքի նախագծի 2-րդ հոդվածում «19-րդ» բառն անհրաժեշտ է փոխարինել «18-րդ» բառով:</w:t>
            </w:r>
          </w:p>
        </w:tc>
        <w:tc>
          <w:tcPr>
            <w:tcW w:w="3146" w:type="dxa"/>
            <w:noWrap/>
          </w:tcPr>
          <w:p w:rsidR="00847C4C" w:rsidRPr="00DC5BBB" w:rsidRDefault="00847C4C" w:rsidP="00847C4C">
            <w:pPr>
              <w:rPr>
                <w:rFonts w:ascii="GHEA Grapalat" w:hAnsi="GHEA Grapalat"/>
                <w:sz w:val="20"/>
                <w:szCs w:val="20"/>
              </w:rPr>
            </w:pPr>
            <w:r w:rsidRPr="00DC5BBB">
              <w:rPr>
                <w:rFonts w:ascii="GHEA Grapalat" w:hAnsi="GHEA Grapalat"/>
                <w:sz w:val="20"/>
                <w:szCs w:val="20"/>
              </w:rPr>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E83B68">
              <w:rPr>
                <w:rFonts w:ascii="GHEA Grapalat" w:hAnsi="GHEA Grapalat"/>
                <w:sz w:val="20"/>
                <w:szCs w:val="20"/>
              </w:rPr>
              <w:t>13.</w:t>
            </w:r>
            <w:r w:rsidRPr="00E83B68">
              <w:rPr>
                <w:rFonts w:ascii="GHEA Grapalat" w:hAnsi="GHEA Grapalat"/>
                <w:sz w:val="20"/>
                <w:szCs w:val="20"/>
              </w:rPr>
              <w:tab/>
              <w:t>«Երևան քաղաքում տեղական ինքնակառավարման մասին» օրենքում լրացումներ կատարելու մասին» օրենքի նախագծի 1-ին հոդվածում «համայնքի» բառն անհրաժեշտ է փոխարինել «Երևանի» բառով:</w:t>
            </w:r>
          </w:p>
        </w:tc>
        <w:tc>
          <w:tcPr>
            <w:tcW w:w="3146" w:type="dxa"/>
            <w:noWrap/>
          </w:tcPr>
          <w:p w:rsidR="00847C4C" w:rsidRPr="00DC5BBB" w:rsidRDefault="00847C4C" w:rsidP="00847C4C">
            <w:pPr>
              <w:rPr>
                <w:rFonts w:ascii="GHEA Grapalat" w:hAnsi="GHEA Grapalat"/>
                <w:sz w:val="20"/>
                <w:szCs w:val="20"/>
              </w:rPr>
            </w:pPr>
            <w:r w:rsidRPr="00DC5BBB">
              <w:rPr>
                <w:rFonts w:ascii="GHEA Grapalat" w:hAnsi="GHEA Grapalat"/>
                <w:sz w:val="20"/>
                <w:szCs w:val="20"/>
              </w:rPr>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E83B68">
              <w:rPr>
                <w:rFonts w:ascii="GHEA Grapalat" w:hAnsi="GHEA Grapalat"/>
                <w:sz w:val="20"/>
                <w:szCs w:val="20"/>
              </w:rPr>
              <w:t>14.</w:t>
            </w:r>
            <w:r w:rsidRPr="00E83B68">
              <w:rPr>
                <w:rFonts w:ascii="GHEA Grapalat" w:hAnsi="GHEA Grapalat"/>
                <w:sz w:val="20"/>
                <w:szCs w:val="20"/>
              </w:rPr>
              <w:tab/>
              <w:t>«Գործունեության իրականացման ծանուցման մասին» Հայաստանի Հանրապետության օրենքում փոփոխություն և լրացում կատարելու մասին» օրենքի նախագծի վերնագրից անհրաժեշտ է հանել «ԵՎ ԼՐԱՑՈՒՄ» բառերը:</w:t>
            </w:r>
          </w:p>
        </w:tc>
        <w:tc>
          <w:tcPr>
            <w:tcW w:w="3146" w:type="dxa"/>
            <w:noWrap/>
          </w:tcPr>
          <w:p w:rsidR="00847C4C" w:rsidRPr="00DC5BBB" w:rsidRDefault="00847C4C" w:rsidP="00847C4C">
            <w:pPr>
              <w:rPr>
                <w:rFonts w:ascii="GHEA Grapalat" w:hAnsi="GHEA Grapalat"/>
                <w:b/>
                <w:sz w:val="20"/>
                <w:szCs w:val="20"/>
              </w:rPr>
            </w:pPr>
            <w:r w:rsidRPr="00DC5BBB">
              <w:rPr>
                <w:rFonts w:ascii="GHEA Grapalat" w:hAnsi="GHEA Grapalat"/>
                <w:b/>
                <w:sz w:val="20"/>
                <w:szCs w:val="20"/>
              </w:rPr>
              <w:t>Ընդունվել է</w:t>
            </w:r>
          </w:p>
        </w:tc>
      </w:tr>
      <w:tr w:rsidR="00847C4C" w:rsidRPr="001257AA" w:rsidTr="00A30E06">
        <w:trPr>
          <w:trHeight w:val="782"/>
        </w:trPr>
        <w:tc>
          <w:tcPr>
            <w:tcW w:w="8053" w:type="dxa"/>
            <w:noWrap/>
          </w:tcPr>
          <w:p w:rsidR="00847C4C" w:rsidRPr="00E83B68" w:rsidRDefault="00847C4C" w:rsidP="00847C4C">
            <w:pPr>
              <w:rPr>
                <w:rFonts w:ascii="GHEA Grapalat" w:hAnsi="GHEA Grapalat"/>
                <w:sz w:val="20"/>
                <w:szCs w:val="20"/>
                <w:lang w:val="hy-AM"/>
              </w:rPr>
            </w:pPr>
            <w:r>
              <w:rPr>
                <w:rFonts w:ascii="GHEA Grapalat" w:hAnsi="GHEA Grapalat"/>
                <w:sz w:val="20"/>
                <w:szCs w:val="20"/>
                <w:lang w:val="hy-AM"/>
              </w:rPr>
              <w:t>15</w:t>
            </w:r>
            <w:r>
              <w:rPr>
                <w:rFonts w:ascii="Cambria Math" w:hAnsi="Cambria Math" w:cs="Cambria Math"/>
                <w:sz w:val="20"/>
                <w:szCs w:val="20"/>
                <w:lang w:val="hy-AM"/>
              </w:rPr>
              <w:t>․</w:t>
            </w:r>
            <w:r>
              <w:rPr>
                <w:rFonts w:cs="Cambria Math"/>
                <w:sz w:val="20"/>
                <w:szCs w:val="20"/>
                <w:lang w:val="hy-AM"/>
              </w:rPr>
              <w:t xml:space="preserve">   </w:t>
            </w:r>
            <w:r w:rsidRPr="00E83B68">
              <w:rPr>
                <w:rFonts w:ascii="GHEA Grapalat" w:hAnsi="GHEA Grapalat"/>
                <w:sz w:val="20"/>
                <w:szCs w:val="20"/>
                <w:lang w:val="hy-AM"/>
              </w:rPr>
              <w:t xml:space="preserve">«Տեղական տուրքերի և վճարների մասին» օրենքում փոփոխություն և լրացումներ կատարելու մասին» օրենքի նախագծի 1-ին հոդվածով նախատեսվում է ուժը կորցրած ճանաչել  «Տեղական տուրքերի և վճարների մասին» օրենքի (այսուհետ՝ Օրենք) 9-րդ հոդվածի 1-ին մասի 19)-րդ կետը, որով սահմանված է </w:t>
            </w:r>
            <w:r w:rsidRPr="00E83B68">
              <w:rPr>
                <w:rFonts w:ascii="GHEA Grapalat" w:hAnsi="GHEA Grapalat"/>
                <w:sz w:val="20"/>
                <w:szCs w:val="20"/>
                <w:lang w:val="hy-AM"/>
              </w:rPr>
              <w:lastRenderedPageBreak/>
              <w:t>Հայաստանի Հանրապետության համայնքներում տեղական տուրք՝ համայնքի վարչական տարածքում տեխնիկական և հատուկ նշանակության հրավառություն իրականացնելու թույլտվության համար: Միևնույն ժամանակ «Տեղական տուրքերի և վճարների մասին» օրենքում փոփոխություն և լրացումներ կատարելու մասին» օրենքի նախագծի 2-րդ հոդվածով նախատեսվում է փոփոխություն կատարել օրենքի 12-րդ հոդվածում, որով սահմանված Հայաստանի Հանրապետության համայնքներում տեղական տուրքի դրույքաչափերը: Այս առումով գտնում ենք, որ «Տեղական տուրքերի և վճարների մասին» օրենքում փոփոխություն և լրացումներ կատարելու մասին» օրենքի նախագծի 1-ին հոդվածը, որով նախատեսվում է ուժը կորցրած ճանաչել  «օրենքի 9-րդ հոդվածի 1-ին մասի 19)-րդ կետը ունի վերանայման կարիք, քանի որ դրանով փաստացի նախատեսվում է հանել  համայնքի վարչական տարածքում տեխնիկական և հատուկ նշանակության հրավառություն իրականացնելու թույլտվության համար սահմանված տեղական տուրքը, ինչի պարագայում «Տեղական տուրքերի և վճարների մասին» օրենքում փոփոխություն և լրացումներ կատարելու մասին» օրենքի նախագծի 2-րդ հոդվածով նախատեսվող փոփոխությունն իմաստազրկվում է:</w:t>
            </w:r>
          </w:p>
        </w:tc>
        <w:tc>
          <w:tcPr>
            <w:tcW w:w="3146" w:type="dxa"/>
            <w:noWrap/>
          </w:tcPr>
          <w:p w:rsidR="00847C4C" w:rsidRPr="00DC5BBB" w:rsidRDefault="00847C4C" w:rsidP="00847C4C">
            <w:pPr>
              <w:rPr>
                <w:rFonts w:ascii="GHEA Grapalat" w:hAnsi="GHEA Grapalat"/>
                <w:b/>
                <w:sz w:val="20"/>
                <w:szCs w:val="20"/>
              </w:rPr>
            </w:pPr>
            <w:r w:rsidRPr="00DC5BBB">
              <w:rPr>
                <w:rFonts w:ascii="GHEA Grapalat" w:hAnsi="GHEA Grapalat"/>
                <w:b/>
                <w:sz w:val="20"/>
                <w:szCs w:val="20"/>
              </w:rPr>
              <w:lastRenderedPageBreak/>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E83B68">
              <w:rPr>
                <w:rFonts w:ascii="GHEA Grapalat" w:hAnsi="GHEA Grapalat"/>
                <w:sz w:val="20"/>
                <w:szCs w:val="20"/>
              </w:rPr>
              <w:lastRenderedPageBreak/>
              <w:t>16.</w:t>
            </w:r>
            <w:r w:rsidRPr="00E83B68">
              <w:rPr>
                <w:rFonts w:ascii="GHEA Grapalat" w:hAnsi="GHEA Grapalat"/>
                <w:sz w:val="20"/>
                <w:szCs w:val="20"/>
              </w:rPr>
              <w:tab/>
              <w:t>««Վարչական իրավախախտումների վերաբերյալ» Հայաստանի Հանրապետության օրենսգրքում լրացումներ կատարելու մասին» օրենքի նախագծի 2-րդ հոդվածով լրացվող 168.29-րդ հոդվածում «տասհարյուրապատիկի» բառն անհրաժեշտ է փոխարինել «հազարապատիկի» բառով:</w:t>
            </w:r>
          </w:p>
        </w:tc>
        <w:tc>
          <w:tcPr>
            <w:tcW w:w="3146" w:type="dxa"/>
            <w:noWrap/>
          </w:tcPr>
          <w:p w:rsidR="00847C4C" w:rsidRPr="00DC5BBB" w:rsidRDefault="00847C4C" w:rsidP="00847C4C">
            <w:pPr>
              <w:rPr>
                <w:rFonts w:ascii="GHEA Grapalat" w:hAnsi="GHEA Grapalat"/>
                <w:sz w:val="20"/>
                <w:szCs w:val="20"/>
              </w:rPr>
            </w:pPr>
            <w:r w:rsidRPr="00DC5BBB">
              <w:rPr>
                <w:rFonts w:ascii="GHEA Grapalat" w:hAnsi="GHEA Grapalat"/>
                <w:sz w:val="20"/>
                <w:szCs w:val="20"/>
              </w:rPr>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E83B68">
              <w:rPr>
                <w:rFonts w:ascii="GHEA Grapalat" w:hAnsi="GHEA Grapalat"/>
                <w:sz w:val="20"/>
                <w:szCs w:val="20"/>
              </w:rPr>
              <w:t>17.</w:t>
            </w:r>
            <w:r w:rsidRPr="00E83B68">
              <w:rPr>
                <w:rFonts w:ascii="GHEA Grapalat" w:hAnsi="GHEA Grapalat"/>
                <w:sz w:val="20"/>
                <w:szCs w:val="20"/>
              </w:rPr>
              <w:tab/>
              <w:t>««Վարչական իրավախախտումների վերաբերյալ» Հայաստանի Հանրապետության օրենսգրքում լրացումներ կատարելու մասին» օրենքի նախագծի 4-րդ հոդվածով նախատեսվող կարգավորումն ունի վերանայման կարիք, քանի որ «Վարչական իրավախախտումների վերաբերյալ» օրենսգրքի 224-րդ հոդվածի 2-րդ մասում «201-րդ» բառ առկա չէ:</w:t>
            </w:r>
          </w:p>
        </w:tc>
        <w:tc>
          <w:tcPr>
            <w:tcW w:w="3146" w:type="dxa"/>
            <w:noWrap/>
          </w:tcPr>
          <w:p w:rsidR="00847C4C" w:rsidRPr="00DC5BBB" w:rsidRDefault="00847C4C" w:rsidP="00847C4C">
            <w:pPr>
              <w:rPr>
                <w:rFonts w:ascii="GHEA Grapalat" w:hAnsi="GHEA Grapalat"/>
                <w:sz w:val="20"/>
                <w:szCs w:val="20"/>
              </w:rPr>
            </w:pPr>
            <w:r w:rsidRPr="00DC5BBB">
              <w:rPr>
                <w:rFonts w:ascii="GHEA Grapalat" w:hAnsi="GHEA Grapalat"/>
                <w:sz w:val="20"/>
                <w:szCs w:val="20"/>
              </w:rPr>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E83B68">
              <w:rPr>
                <w:rFonts w:ascii="GHEA Grapalat" w:hAnsi="GHEA Grapalat"/>
                <w:sz w:val="20"/>
                <w:szCs w:val="20"/>
              </w:rPr>
              <w:t>18.</w:t>
            </w:r>
            <w:r w:rsidRPr="00E83B68">
              <w:rPr>
                <w:rFonts w:ascii="GHEA Grapalat" w:hAnsi="GHEA Grapalat"/>
                <w:sz w:val="20"/>
                <w:szCs w:val="20"/>
              </w:rPr>
              <w:tab/>
              <w:t xml:space="preserve">«Փոստային կապի մասին» օրենքում լրացումներ կատարելու մասին» օրենքի նախագծի վերնագրում «ԼՐԱՑՈՒՄՆԵՐ» բառն անհրաժեշտ է փոխարինել «ԼՐԱՑՈՒՄ» բառով:   </w:t>
            </w:r>
          </w:p>
        </w:tc>
        <w:tc>
          <w:tcPr>
            <w:tcW w:w="3146" w:type="dxa"/>
            <w:noWrap/>
          </w:tcPr>
          <w:p w:rsidR="00847C4C" w:rsidRPr="00DC5BBB" w:rsidRDefault="00847C4C" w:rsidP="00847C4C">
            <w:pPr>
              <w:rPr>
                <w:rFonts w:ascii="GHEA Grapalat" w:hAnsi="GHEA Grapalat"/>
                <w:sz w:val="20"/>
                <w:szCs w:val="20"/>
              </w:rPr>
            </w:pPr>
            <w:r w:rsidRPr="00DC5BBB">
              <w:rPr>
                <w:rFonts w:ascii="GHEA Grapalat" w:hAnsi="GHEA Grapalat"/>
                <w:sz w:val="20"/>
                <w:szCs w:val="20"/>
              </w:rPr>
              <w:t>Ընդունվել է</w:t>
            </w:r>
          </w:p>
        </w:tc>
      </w:tr>
      <w:tr w:rsidR="00847C4C" w:rsidRPr="001257AA" w:rsidTr="00A30E06">
        <w:trPr>
          <w:trHeight w:val="782"/>
        </w:trPr>
        <w:tc>
          <w:tcPr>
            <w:tcW w:w="8053" w:type="dxa"/>
            <w:noWrap/>
          </w:tcPr>
          <w:p w:rsidR="00847C4C" w:rsidRPr="00E83B68" w:rsidRDefault="00847C4C" w:rsidP="00847C4C">
            <w:pPr>
              <w:rPr>
                <w:rFonts w:ascii="GHEA Grapalat" w:hAnsi="GHEA Grapalat"/>
                <w:sz w:val="20"/>
                <w:szCs w:val="20"/>
              </w:rPr>
            </w:pPr>
            <w:r w:rsidRPr="00E83B68">
              <w:rPr>
                <w:rFonts w:ascii="GHEA Grapalat" w:hAnsi="GHEA Grapalat"/>
                <w:sz w:val="20"/>
                <w:szCs w:val="20"/>
              </w:rPr>
              <w:t>19.</w:t>
            </w:r>
            <w:r w:rsidRPr="00E83B68">
              <w:rPr>
                <w:rFonts w:ascii="GHEA Grapalat" w:hAnsi="GHEA Grapalat"/>
                <w:sz w:val="20"/>
                <w:szCs w:val="20"/>
              </w:rPr>
              <w:tab/>
              <w:t>«Հայաստանի Հանրապետության քրեական օրենսգրքում լրացում կատարելու մասին» օրենքի նախագծի 1-ին հոդվածում «28-րդ» բառն անհրաժեշտ է փոխարինել «26-րդ» բառով, իսկ «280.1» թիվն անհրաժեշտ է խմբագրել, քանի որ Հայաստանի Հանրապետության քրեական օրենսգրքում արդեն իսկ առկա է 280.1 հոդված:</w:t>
            </w:r>
          </w:p>
          <w:p w:rsidR="00847C4C" w:rsidRPr="00E83B68" w:rsidRDefault="00847C4C" w:rsidP="00847C4C">
            <w:pPr>
              <w:rPr>
                <w:rFonts w:ascii="GHEA Grapalat" w:hAnsi="GHEA Grapalat"/>
                <w:sz w:val="20"/>
                <w:szCs w:val="20"/>
              </w:rPr>
            </w:pPr>
            <w:r w:rsidRPr="00E83B68">
              <w:rPr>
                <w:rFonts w:ascii="GHEA Grapalat" w:hAnsi="GHEA Grapalat"/>
                <w:sz w:val="20"/>
                <w:szCs w:val="20"/>
              </w:rPr>
              <w:tab/>
              <w:t>Հիշյալ դիտողությունը բխում է «Նորմատիվ իրավական ակտերի մասին» օրենքի 14-րդ հոդվածի 11-րդ մասի պահանջներից:</w:t>
            </w:r>
          </w:p>
          <w:p w:rsidR="00847C4C" w:rsidRPr="001257AA" w:rsidRDefault="00847C4C" w:rsidP="00847C4C">
            <w:pPr>
              <w:rPr>
                <w:rFonts w:ascii="GHEA Grapalat" w:hAnsi="GHEA Grapalat"/>
                <w:sz w:val="20"/>
                <w:szCs w:val="20"/>
              </w:rPr>
            </w:pPr>
            <w:r w:rsidRPr="00E83B68">
              <w:rPr>
                <w:rFonts w:ascii="GHEA Grapalat" w:hAnsi="GHEA Grapalat"/>
                <w:sz w:val="20"/>
                <w:szCs w:val="20"/>
              </w:rPr>
              <w:tab/>
              <w:t>Բացի վերոգրյալը՝ «Հայաստանի Հանրապետության քրեական օրենսգրքում լրացում կատարելու մասին» օրենքի նախագծի 1-ին հոդվածով լրացվող հոդվածում «մարդկանց զանգվածային վնաս» եզրույթն ունի հստակեցման կարիք:</w:t>
            </w:r>
          </w:p>
        </w:tc>
        <w:tc>
          <w:tcPr>
            <w:tcW w:w="3146" w:type="dxa"/>
            <w:noWrap/>
          </w:tcPr>
          <w:p w:rsidR="00847C4C" w:rsidRPr="00DC5BBB" w:rsidRDefault="00847C4C" w:rsidP="00847C4C">
            <w:pPr>
              <w:rPr>
                <w:rFonts w:ascii="GHEA Grapalat" w:hAnsi="GHEA Grapalat"/>
                <w:sz w:val="20"/>
                <w:szCs w:val="20"/>
              </w:rPr>
            </w:pPr>
            <w:r w:rsidRPr="00DC5BBB">
              <w:rPr>
                <w:rFonts w:ascii="GHEA Grapalat" w:hAnsi="GHEA Grapalat"/>
                <w:sz w:val="20"/>
                <w:szCs w:val="20"/>
              </w:rPr>
              <w:t>Ընդունվել է</w:t>
            </w:r>
          </w:p>
        </w:tc>
      </w:tr>
      <w:tr w:rsidR="00847C4C" w:rsidRPr="00DC5BBB" w:rsidTr="00A30E06">
        <w:trPr>
          <w:trHeight w:val="782"/>
        </w:trPr>
        <w:tc>
          <w:tcPr>
            <w:tcW w:w="8053" w:type="dxa"/>
            <w:noWrap/>
          </w:tcPr>
          <w:p w:rsidR="00847C4C" w:rsidRPr="001257AA" w:rsidRDefault="00847C4C" w:rsidP="00847C4C">
            <w:pPr>
              <w:rPr>
                <w:rFonts w:ascii="GHEA Grapalat" w:hAnsi="GHEA Grapalat"/>
                <w:sz w:val="20"/>
                <w:szCs w:val="20"/>
              </w:rPr>
            </w:pPr>
            <w:r w:rsidRPr="008F47F6">
              <w:rPr>
                <w:rFonts w:ascii="GHEA Grapalat" w:hAnsi="GHEA Grapalat"/>
                <w:sz w:val="20"/>
                <w:szCs w:val="20"/>
              </w:rPr>
              <w:t>20.</w:t>
            </w:r>
            <w:r w:rsidRPr="008F47F6">
              <w:rPr>
                <w:rFonts w:ascii="GHEA Grapalat" w:hAnsi="GHEA Grapalat"/>
                <w:sz w:val="20"/>
                <w:szCs w:val="20"/>
              </w:rPr>
              <w:tab/>
              <w:t>Որոշման 1-ին կետի «Որոշման  1-ի  կետով» բառերով սկսվող պարբերությունն անհրաժեշտ է նախատեսել նախագծի անցումային դրույթներով՝ նկատի ունենալով «Նորմատիվ իրավական ակտերի մասին» օրենքի 13-րդ հոդվածի 4-րդ մասի դրույթները:</w:t>
            </w:r>
          </w:p>
        </w:tc>
        <w:tc>
          <w:tcPr>
            <w:tcW w:w="3146" w:type="dxa"/>
            <w:noWrap/>
          </w:tcPr>
          <w:p w:rsidR="00DC5BBB" w:rsidRDefault="00DC5BBB" w:rsidP="00DC5BBB">
            <w:pPr>
              <w:rPr>
                <w:rFonts w:ascii="GHEA Grapalat" w:hAnsi="GHEA Grapalat"/>
                <w:b/>
                <w:sz w:val="20"/>
                <w:szCs w:val="20"/>
                <w:lang w:val="hy-AM"/>
              </w:rPr>
            </w:pPr>
            <w:r>
              <w:rPr>
                <w:rFonts w:ascii="GHEA Grapalat" w:hAnsi="GHEA Grapalat"/>
                <w:b/>
                <w:sz w:val="20"/>
                <w:szCs w:val="20"/>
                <w:lang w:val="hy-AM"/>
              </w:rPr>
              <w:t>Չի ընդունվել,</w:t>
            </w:r>
          </w:p>
          <w:p w:rsidR="00847C4C" w:rsidRPr="00DC5BBB" w:rsidRDefault="00DC5BBB" w:rsidP="00DC5BBB">
            <w:pPr>
              <w:rPr>
                <w:rFonts w:ascii="GHEA Grapalat" w:hAnsi="GHEA Grapalat"/>
                <w:b/>
                <w:sz w:val="20"/>
                <w:szCs w:val="20"/>
                <w:lang w:val="hy-AM"/>
              </w:rPr>
            </w:pPr>
            <w:r w:rsidRPr="00DC5BBB">
              <w:rPr>
                <w:rFonts w:ascii="GHEA Grapalat" w:hAnsi="GHEA Grapalat"/>
                <w:sz w:val="20"/>
                <w:szCs w:val="20"/>
                <w:lang w:val="hy-AM"/>
              </w:rPr>
              <w:t>Որոշման նախագիծը մշակվել է արդեն իսկ ընդունված նմանատիպ որոշումների շրջանակում</w:t>
            </w:r>
            <w:r>
              <w:rPr>
                <w:rFonts w:ascii="GHEA Grapalat" w:hAnsi="GHEA Grapalat"/>
                <w:b/>
                <w:sz w:val="20"/>
                <w:szCs w:val="20"/>
                <w:lang w:val="hy-AM"/>
              </w:rPr>
              <w:t>։</w:t>
            </w:r>
            <w:r w:rsidR="00847C4C" w:rsidRPr="00DC5BBB">
              <w:rPr>
                <w:rFonts w:ascii="GHEA Grapalat" w:hAnsi="GHEA Grapalat"/>
                <w:b/>
                <w:sz w:val="20"/>
                <w:szCs w:val="20"/>
                <w:lang w:val="hy-AM"/>
              </w:rPr>
              <w:t xml:space="preserve"> </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8F47F6">
              <w:rPr>
                <w:rFonts w:ascii="GHEA Grapalat" w:hAnsi="GHEA Grapalat"/>
                <w:sz w:val="20"/>
                <w:szCs w:val="20"/>
              </w:rPr>
              <w:t>21.</w:t>
            </w:r>
            <w:r w:rsidRPr="008F47F6">
              <w:rPr>
                <w:rFonts w:ascii="GHEA Grapalat" w:hAnsi="GHEA Grapalat"/>
                <w:sz w:val="20"/>
                <w:szCs w:val="20"/>
              </w:rPr>
              <w:tab/>
              <w:t>Որոշման 2-րդ կետում առաջարկում ենք նշել որոշման 1-ին կետով նախատեսված ժամանակավոր արգելքի մասին ծանուցման հստակ ժամկետ:</w:t>
            </w:r>
          </w:p>
        </w:tc>
        <w:tc>
          <w:tcPr>
            <w:tcW w:w="3146" w:type="dxa"/>
            <w:noWrap/>
          </w:tcPr>
          <w:p w:rsidR="00847C4C" w:rsidRPr="00DC5BBB" w:rsidRDefault="00847C4C" w:rsidP="00847C4C">
            <w:pPr>
              <w:rPr>
                <w:rFonts w:ascii="GHEA Grapalat" w:hAnsi="GHEA Grapalat"/>
                <w:b/>
                <w:sz w:val="20"/>
                <w:szCs w:val="20"/>
              </w:rPr>
            </w:pPr>
            <w:r w:rsidRPr="00DC5BBB">
              <w:rPr>
                <w:rFonts w:ascii="GHEA Grapalat" w:hAnsi="GHEA Grapalat"/>
                <w:b/>
                <w:sz w:val="20"/>
                <w:szCs w:val="20"/>
              </w:rPr>
              <w:t>Ընդունվել է</w:t>
            </w:r>
          </w:p>
        </w:tc>
      </w:tr>
      <w:tr w:rsidR="00847C4C" w:rsidRPr="001257AA" w:rsidTr="00A30E06">
        <w:trPr>
          <w:trHeight w:val="782"/>
        </w:trPr>
        <w:tc>
          <w:tcPr>
            <w:tcW w:w="8053" w:type="dxa"/>
            <w:noWrap/>
          </w:tcPr>
          <w:p w:rsidR="00847C4C" w:rsidRPr="001257AA" w:rsidRDefault="00847C4C" w:rsidP="00847C4C">
            <w:pPr>
              <w:rPr>
                <w:rFonts w:ascii="GHEA Grapalat" w:hAnsi="GHEA Grapalat"/>
                <w:sz w:val="20"/>
                <w:szCs w:val="20"/>
              </w:rPr>
            </w:pPr>
            <w:r w:rsidRPr="008F47F6">
              <w:rPr>
                <w:rFonts w:ascii="GHEA Grapalat" w:hAnsi="GHEA Grapalat"/>
                <w:sz w:val="20"/>
                <w:szCs w:val="20"/>
              </w:rPr>
              <w:t>22.</w:t>
            </w:r>
            <w:r w:rsidRPr="008F47F6">
              <w:rPr>
                <w:rFonts w:ascii="GHEA Grapalat" w:hAnsi="GHEA Grapalat"/>
                <w:sz w:val="20"/>
                <w:szCs w:val="20"/>
              </w:rPr>
              <w:tab/>
              <w:t xml:space="preserve">«Պետական տուրքի մասին» օրենքում փոփոխություն և լրացումներ կատարելու մասին», «Հայաստանի Հանրապետության քրեական օրենսգրքում </w:t>
            </w:r>
            <w:r w:rsidRPr="008F47F6">
              <w:rPr>
                <w:rFonts w:ascii="GHEA Grapalat" w:hAnsi="GHEA Grapalat"/>
                <w:sz w:val="20"/>
                <w:szCs w:val="20"/>
              </w:rPr>
              <w:lastRenderedPageBreak/>
              <w:t>լրացում կատարելու մասին» օրենքի նախագծի վերաբերյալ առարկություններ չունենք:</w:t>
            </w:r>
          </w:p>
        </w:tc>
        <w:tc>
          <w:tcPr>
            <w:tcW w:w="3146" w:type="dxa"/>
            <w:noWrap/>
          </w:tcPr>
          <w:p w:rsidR="00847C4C" w:rsidRPr="00DC5BBB" w:rsidRDefault="00847C4C" w:rsidP="00847C4C">
            <w:pPr>
              <w:rPr>
                <w:rFonts w:ascii="GHEA Grapalat" w:hAnsi="GHEA Grapalat"/>
                <w:b/>
                <w:sz w:val="20"/>
                <w:szCs w:val="20"/>
              </w:rPr>
            </w:pPr>
            <w:r w:rsidRPr="00DC5BBB">
              <w:rPr>
                <w:rFonts w:ascii="GHEA Grapalat" w:hAnsi="GHEA Grapalat"/>
                <w:b/>
                <w:sz w:val="20"/>
                <w:szCs w:val="20"/>
              </w:rPr>
              <w:lastRenderedPageBreak/>
              <w:t>Ընդունվել է</w:t>
            </w:r>
          </w:p>
        </w:tc>
      </w:tr>
      <w:tr w:rsidR="00C034AD" w:rsidRPr="001257AA" w:rsidTr="00C034AD">
        <w:trPr>
          <w:trHeight w:val="300"/>
        </w:trPr>
        <w:tc>
          <w:tcPr>
            <w:tcW w:w="8053" w:type="dxa"/>
            <w:vMerge w:val="restart"/>
            <w:shd w:val="clear" w:color="auto" w:fill="A6A6A6" w:themeFill="background1" w:themeFillShade="A6"/>
            <w:noWrap/>
          </w:tcPr>
          <w:p w:rsidR="00C034AD" w:rsidRPr="001257AA" w:rsidRDefault="00C034AD" w:rsidP="009D032B">
            <w:pPr>
              <w:jc w:val="center"/>
              <w:rPr>
                <w:rFonts w:ascii="GHEA Grapalat" w:hAnsi="GHEA Grapalat"/>
                <w:sz w:val="20"/>
                <w:szCs w:val="20"/>
              </w:rPr>
            </w:pPr>
            <w:r w:rsidRPr="001257AA">
              <w:rPr>
                <w:rFonts w:ascii="GHEA Grapalat" w:eastAsia="Times New Roman" w:hAnsi="GHEA Grapalat" w:cs="Times New Roman"/>
                <w:sz w:val="20"/>
                <w:szCs w:val="20"/>
                <w:lang w:eastAsia="ru-RU"/>
              </w:rPr>
              <w:lastRenderedPageBreak/>
              <w:t xml:space="preserve">3. </w:t>
            </w:r>
            <w:r w:rsidRPr="001257AA">
              <w:rPr>
                <w:rFonts w:ascii="GHEA Grapalat" w:eastAsia="Times New Roman" w:hAnsi="GHEA Grapalat" w:cs="Times New Roman"/>
                <w:sz w:val="20"/>
                <w:szCs w:val="20"/>
                <w:lang w:val="ru-RU" w:eastAsia="ru-RU"/>
              </w:rPr>
              <w:t>Ա</w:t>
            </w:r>
            <w:r w:rsidR="009D032B">
              <w:rPr>
                <w:rFonts w:ascii="GHEA Grapalat" w:eastAsia="Times New Roman" w:hAnsi="GHEA Grapalat" w:cs="Times New Roman"/>
                <w:sz w:val="20"/>
                <w:szCs w:val="20"/>
                <w:lang w:val="hy-AM" w:eastAsia="ru-RU"/>
              </w:rPr>
              <w:t>ՌՈՂՋԱՊԱՀՈՒԹՅԱՆ</w:t>
            </w:r>
            <w:r w:rsidRPr="001257AA">
              <w:rPr>
                <w:rFonts w:ascii="GHEA Grapalat" w:eastAsia="Times New Roman" w:hAnsi="GHEA Grapalat" w:cs="Times New Roman"/>
                <w:sz w:val="20"/>
                <w:szCs w:val="20"/>
                <w:lang w:eastAsia="ru-RU"/>
              </w:rPr>
              <w:t xml:space="preserve"> </w:t>
            </w:r>
            <w:r w:rsidRPr="001257AA">
              <w:rPr>
                <w:rFonts w:ascii="GHEA Grapalat" w:eastAsia="Times New Roman" w:hAnsi="GHEA Grapalat" w:cs="GHEA Grapalat"/>
                <w:bCs/>
                <w:sz w:val="20"/>
                <w:szCs w:val="20"/>
                <w:bdr w:val="none" w:sz="0" w:space="0" w:color="auto" w:frame="1"/>
                <w:lang w:val="hy-AM" w:eastAsia="ru-RU"/>
              </w:rPr>
              <w:t>ՆԱԽԱՐԱՐՈՒԹՅՈՒՆ</w:t>
            </w:r>
          </w:p>
        </w:tc>
        <w:tc>
          <w:tcPr>
            <w:tcW w:w="3146" w:type="dxa"/>
            <w:shd w:val="clear" w:color="auto" w:fill="A6A6A6" w:themeFill="background1" w:themeFillShade="A6"/>
            <w:noWrap/>
          </w:tcPr>
          <w:p w:rsidR="00C034AD" w:rsidRPr="001257AA" w:rsidRDefault="00C034AD">
            <w:pPr>
              <w:rPr>
                <w:rFonts w:ascii="GHEA Grapalat" w:hAnsi="GHEA Grapalat"/>
                <w:sz w:val="20"/>
                <w:szCs w:val="20"/>
                <w:highlight w:val="darkGray"/>
              </w:rPr>
            </w:pPr>
          </w:p>
        </w:tc>
      </w:tr>
      <w:tr w:rsidR="00C034AD" w:rsidRPr="001257AA" w:rsidTr="00C034AD">
        <w:trPr>
          <w:trHeight w:val="300"/>
        </w:trPr>
        <w:tc>
          <w:tcPr>
            <w:tcW w:w="8053" w:type="dxa"/>
            <w:vMerge/>
            <w:shd w:val="clear" w:color="auto" w:fill="A6A6A6" w:themeFill="background1" w:themeFillShade="A6"/>
            <w:noWrap/>
          </w:tcPr>
          <w:p w:rsidR="00C034AD" w:rsidRPr="001257AA" w:rsidRDefault="00C034AD" w:rsidP="00A7255C">
            <w:pPr>
              <w:rPr>
                <w:rFonts w:ascii="GHEA Grapalat" w:hAnsi="GHEA Grapalat"/>
                <w:sz w:val="20"/>
                <w:szCs w:val="20"/>
              </w:rPr>
            </w:pPr>
          </w:p>
        </w:tc>
        <w:tc>
          <w:tcPr>
            <w:tcW w:w="3146" w:type="dxa"/>
            <w:shd w:val="clear" w:color="auto" w:fill="A6A6A6" w:themeFill="background1" w:themeFillShade="A6"/>
            <w:noWrap/>
          </w:tcPr>
          <w:p w:rsidR="00C034AD" w:rsidRPr="001257AA" w:rsidRDefault="00C034AD">
            <w:pPr>
              <w:rPr>
                <w:rFonts w:ascii="GHEA Grapalat" w:hAnsi="GHEA Grapalat"/>
                <w:sz w:val="20"/>
                <w:szCs w:val="20"/>
                <w:highlight w:val="darkGray"/>
              </w:rPr>
            </w:pPr>
          </w:p>
        </w:tc>
      </w:tr>
      <w:tr w:rsidR="00C034AD" w:rsidRPr="001257AA" w:rsidTr="007129E8">
        <w:trPr>
          <w:trHeight w:val="300"/>
        </w:trPr>
        <w:tc>
          <w:tcPr>
            <w:tcW w:w="8053" w:type="dxa"/>
            <w:noWrap/>
          </w:tcPr>
          <w:p w:rsidR="00C034AD" w:rsidRPr="009D032B" w:rsidRDefault="009D032B" w:rsidP="00A7255C">
            <w:pPr>
              <w:rPr>
                <w:rFonts w:ascii="GHEA Grapalat" w:hAnsi="GHEA Grapalat"/>
                <w:sz w:val="20"/>
                <w:szCs w:val="20"/>
              </w:rPr>
            </w:pPr>
            <w:r w:rsidRPr="009D032B">
              <w:rPr>
                <w:rFonts w:ascii="GHEA Grapalat" w:eastAsia="Times New Roman" w:hAnsi="GHEA Grapalat" w:cs="Times New Roman"/>
                <w:sz w:val="20"/>
                <w:szCs w:val="20"/>
                <w:lang w:eastAsia="ru-RU"/>
              </w:rPr>
              <w:t>1.</w:t>
            </w:r>
            <w:r w:rsidRPr="009D032B">
              <w:rPr>
                <w:rFonts w:ascii="GHEA Grapalat" w:eastAsia="Times New Roman" w:hAnsi="GHEA Grapalat" w:cs="Times New Roman"/>
                <w:sz w:val="20"/>
                <w:szCs w:val="20"/>
                <w:lang w:eastAsia="ru-RU"/>
              </w:rPr>
              <w:tab/>
              <w:t>«</w:t>
            </w:r>
            <w:r w:rsidRPr="009D032B">
              <w:rPr>
                <w:rFonts w:ascii="GHEA Grapalat" w:eastAsia="Times New Roman" w:hAnsi="GHEA Grapalat" w:cs="Times New Roman"/>
                <w:sz w:val="20"/>
                <w:szCs w:val="20"/>
                <w:lang w:val="ru-RU" w:eastAsia="ru-RU"/>
              </w:rPr>
              <w:t>Հայաստանի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Հանրապետություն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հրատեխնիկական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արտադրանքների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ներմուծման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ժամանակավոր</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արգելքի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մասին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ՀՀ</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կառավարության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որոշման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նախագծում</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առաջարկում</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եմ</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հղում</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կատարել</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Տեխնիկական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անվտանգության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ապահովման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պետական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կարգավորման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մասին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օրենքի</w:t>
            </w:r>
            <w:r w:rsidRPr="009D032B">
              <w:rPr>
                <w:rFonts w:ascii="GHEA Grapalat" w:eastAsia="Times New Roman" w:hAnsi="GHEA Grapalat" w:cs="Times New Roman"/>
                <w:sz w:val="20"/>
                <w:szCs w:val="20"/>
                <w:lang w:eastAsia="ru-RU"/>
              </w:rPr>
              <w:t xml:space="preserve"> 9.3-</w:t>
            </w:r>
            <w:r w:rsidRPr="009D032B">
              <w:rPr>
                <w:rFonts w:ascii="GHEA Grapalat" w:eastAsia="Times New Roman" w:hAnsi="GHEA Grapalat" w:cs="Times New Roman"/>
                <w:sz w:val="20"/>
                <w:szCs w:val="20"/>
                <w:lang w:val="ru-RU" w:eastAsia="ru-RU"/>
              </w:rPr>
              <w:t>րդ</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հոդվածին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ներկայացված</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է</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նախագծերի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փաթեթում</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հաշվի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առնելով</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այն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հանգամանքը</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որ</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Սահմանադրության</w:t>
            </w:r>
            <w:r w:rsidRPr="009D032B">
              <w:rPr>
                <w:rFonts w:ascii="GHEA Grapalat" w:eastAsia="Times New Roman" w:hAnsi="GHEA Grapalat" w:cs="Times New Roman"/>
                <w:sz w:val="20"/>
                <w:szCs w:val="20"/>
                <w:lang w:eastAsia="ru-RU"/>
              </w:rPr>
              <w:t xml:space="preserve"> 6-</w:t>
            </w:r>
            <w:r w:rsidRPr="009D032B">
              <w:rPr>
                <w:rFonts w:ascii="GHEA Grapalat" w:eastAsia="Times New Roman" w:hAnsi="GHEA Grapalat" w:cs="Times New Roman"/>
                <w:sz w:val="20"/>
                <w:szCs w:val="20"/>
                <w:lang w:val="ru-RU" w:eastAsia="ru-RU"/>
              </w:rPr>
              <w:t>րդ</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հոդվածի</w:t>
            </w:r>
            <w:r w:rsidRPr="009D032B">
              <w:rPr>
                <w:rFonts w:ascii="GHEA Grapalat" w:eastAsia="Times New Roman" w:hAnsi="GHEA Grapalat" w:cs="Times New Roman"/>
                <w:sz w:val="20"/>
                <w:szCs w:val="20"/>
                <w:lang w:eastAsia="ru-RU"/>
              </w:rPr>
              <w:t xml:space="preserve"> 1-</w:t>
            </w:r>
            <w:r w:rsidRPr="009D032B">
              <w:rPr>
                <w:rFonts w:ascii="GHEA Grapalat" w:eastAsia="Times New Roman" w:hAnsi="GHEA Grapalat" w:cs="Times New Roman"/>
                <w:sz w:val="20"/>
                <w:szCs w:val="20"/>
                <w:lang w:val="ru-RU" w:eastAsia="ru-RU"/>
              </w:rPr>
              <w:t>ին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մասի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համաձայն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պետական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և</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տեղական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ինքնակառավարման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մարմիններն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ու</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պաշտոնատար</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անձինք</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իրավասու</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են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կատարելու</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միայն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այնպիսի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գործողություններ</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որոնց</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համար</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լիազորված</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են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Սահմանադրությամբ</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կամ</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օրենքներով</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Հետևաբար</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Եվրասիական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տնտեսական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միության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մասին</w:t>
            </w:r>
            <w:r w:rsidRPr="009D032B">
              <w:rPr>
                <w:rFonts w:ascii="GHEA Grapalat" w:eastAsia="Times New Roman" w:hAnsi="GHEA Grapalat" w:cs="Times New Roman"/>
                <w:sz w:val="20"/>
                <w:szCs w:val="20"/>
                <w:lang w:eastAsia="ru-RU"/>
              </w:rPr>
              <w:t xml:space="preserve">» 2014 </w:t>
            </w:r>
            <w:r w:rsidRPr="009D032B">
              <w:rPr>
                <w:rFonts w:ascii="GHEA Grapalat" w:eastAsia="Times New Roman" w:hAnsi="GHEA Grapalat" w:cs="Times New Roman"/>
                <w:sz w:val="20"/>
                <w:szCs w:val="20"/>
                <w:lang w:val="ru-RU" w:eastAsia="ru-RU"/>
              </w:rPr>
              <w:t>թվականի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մայիսի</w:t>
            </w:r>
            <w:r w:rsidRPr="009D032B">
              <w:rPr>
                <w:rFonts w:ascii="GHEA Grapalat" w:eastAsia="Times New Roman" w:hAnsi="GHEA Grapalat" w:cs="Times New Roman"/>
                <w:sz w:val="20"/>
                <w:szCs w:val="20"/>
                <w:lang w:eastAsia="ru-RU"/>
              </w:rPr>
              <w:t xml:space="preserve"> 29-</w:t>
            </w:r>
            <w:r w:rsidRPr="009D032B">
              <w:rPr>
                <w:rFonts w:ascii="GHEA Grapalat" w:eastAsia="Times New Roman" w:hAnsi="GHEA Grapalat" w:cs="Times New Roman"/>
                <w:sz w:val="20"/>
                <w:szCs w:val="20"/>
                <w:lang w:val="ru-RU" w:eastAsia="ru-RU"/>
              </w:rPr>
              <w:t>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պայմանագիրը</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որպես</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Կառավարության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որոշման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լիազորող</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նորմ</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չի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կարող</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նշվել</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Միաժամանակ</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առաջարկվում</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է</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վերանայել</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նշված</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որոշման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նախագծի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ուժի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մեջ</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մտնելու</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ժամկետը</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քանի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որ</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փաթեթում</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ներառված</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օրենքների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նախագծերի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ուժի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մեջ</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մտնելու</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ժամկետն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ավելի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ուշ</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է</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նախատեսված</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և</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նշված</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Կառավարության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որոշումը</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չի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կարող</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ընդունվել</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ավելի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շուտ</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քան</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դրա</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համար</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նախատեսված</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լիազորող</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նորմի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ուժի</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մեջ</w:t>
            </w:r>
            <w:r w:rsidRPr="009D032B">
              <w:rPr>
                <w:rFonts w:ascii="GHEA Grapalat" w:eastAsia="Times New Roman" w:hAnsi="GHEA Grapalat" w:cs="Times New Roman"/>
                <w:sz w:val="20"/>
                <w:szCs w:val="20"/>
                <w:lang w:eastAsia="ru-RU"/>
              </w:rPr>
              <w:t xml:space="preserve"> </w:t>
            </w:r>
            <w:r w:rsidRPr="009D032B">
              <w:rPr>
                <w:rFonts w:ascii="GHEA Grapalat" w:eastAsia="Times New Roman" w:hAnsi="GHEA Grapalat" w:cs="Times New Roman"/>
                <w:sz w:val="20"/>
                <w:szCs w:val="20"/>
                <w:lang w:val="ru-RU" w:eastAsia="ru-RU"/>
              </w:rPr>
              <w:t>մտնելը</w:t>
            </w:r>
            <w:r w:rsidRPr="009D032B">
              <w:rPr>
                <w:rFonts w:ascii="GHEA Grapalat" w:eastAsia="Times New Roman" w:hAnsi="GHEA Grapalat" w:cs="Times New Roman"/>
                <w:sz w:val="20"/>
                <w:szCs w:val="20"/>
                <w:lang w:eastAsia="ru-RU"/>
              </w:rPr>
              <w:t>:</w:t>
            </w:r>
          </w:p>
        </w:tc>
        <w:tc>
          <w:tcPr>
            <w:tcW w:w="3146" w:type="dxa"/>
            <w:noWrap/>
          </w:tcPr>
          <w:p w:rsidR="00C034AD" w:rsidRPr="001257AA" w:rsidRDefault="00DC5BBB">
            <w:pPr>
              <w:rPr>
                <w:rFonts w:ascii="GHEA Grapalat" w:hAnsi="GHEA Grapalat"/>
                <w:sz w:val="20"/>
                <w:szCs w:val="20"/>
              </w:rPr>
            </w:pPr>
            <w:r w:rsidRPr="00DC5BBB">
              <w:rPr>
                <w:rFonts w:ascii="GHEA Grapalat" w:hAnsi="GHEA Grapalat"/>
                <w:b/>
                <w:sz w:val="20"/>
                <w:szCs w:val="20"/>
              </w:rPr>
              <w:t>Ընդունվել է</w:t>
            </w:r>
          </w:p>
        </w:tc>
      </w:tr>
      <w:tr w:rsidR="009D032B" w:rsidRPr="001257AA" w:rsidTr="007129E8">
        <w:trPr>
          <w:trHeight w:val="300"/>
        </w:trPr>
        <w:tc>
          <w:tcPr>
            <w:tcW w:w="8053" w:type="dxa"/>
            <w:noWrap/>
          </w:tcPr>
          <w:p w:rsidR="009D032B" w:rsidRDefault="009D032B" w:rsidP="009D032B">
            <w:pPr>
              <w:rPr>
                <w:rFonts w:ascii="GHEA Grapalat" w:eastAsia="Times New Roman" w:hAnsi="GHEA Grapalat" w:cs="Times New Roman"/>
                <w:sz w:val="20"/>
                <w:szCs w:val="20"/>
                <w:lang w:eastAsia="ru-RU"/>
              </w:rPr>
            </w:pPr>
            <w:r>
              <w:rPr>
                <w:rFonts w:ascii="GHEA Grapalat" w:eastAsia="Times New Roman" w:hAnsi="GHEA Grapalat" w:cs="Times New Roman"/>
                <w:sz w:val="20"/>
                <w:szCs w:val="20"/>
                <w:lang w:eastAsia="ru-RU"/>
              </w:rPr>
              <w:t>2.</w:t>
            </w:r>
            <w:r w:rsidRPr="009D032B">
              <w:rPr>
                <w:rFonts w:ascii="GHEA Grapalat" w:eastAsia="Times New Roman" w:hAnsi="GHEA Grapalat" w:cs="Times New Roman"/>
                <w:sz w:val="20"/>
                <w:szCs w:val="20"/>
                <w:lang w:eastAsia="ru-RU"/>
              </w:rPr>
              <w:t>«Տեխնիկական անվտանգության ապահովման պետական կարգավորման մասին» Հայաստանի Հանրապետության օրենքում փոփոխություններ և լրացումներ կատարելու մասին» օրենքի նախագծում.</w:t>
            </w:r>
          </w:p>
          <w:p w:rsidR="009D032B" w:rsidRPr="009D032B" w:rsidRDefault="009D032B" w:rsidP="009D032B">
            <w:pPr>
              <w:rPr>
                <w:rFonts w:ascii="GHEA Grapalat" w:eastAsia="Times New Roman" w:hAnsi="GHEA Grapalat" w:cs="Times New Roman"/>
                <w:sz w:val="20"/>
                <w:szCs w:val="20"/>
                <w:lang w:eastAsia="ru-RU"/>
              </w:rPr>
            </w:pPr>
            <w:r>
              <w:t xml:space="preserve"> </w:t>
            </w:r>
            <w:r w:rsidRPr="009D032B">
              <w:rPr>
                <w:rFonts w:ascii="GHEA Grapalat" w:eastAsia="Times New Roman" w:hAnsi="GHEA Grapalat" w:cs="Times New Roman"/>
                <w:sz w:val="20"/>
                <w:szCs w:val="20"/>
                <w:lang w:eastAsia="ru-RU"/>
              </w:rPr>
              <w:t>1)</w:t>
            </w:r>
            <w:r w:rsidRPr="009D032B">
              <w:rPr>
                <w:rFonts w:ascii="GHEA Grapalat" w:eastAsia="Times New Roman" w:hAnsi="GHEA Grapalat" w:cs="Times New Roman"/>
                <w:sz w:val="20"/>
                <w:szCs w:val="20"/>
                <w:lang w:eastAsia="ru-RU"/>
              </w:rPr>
              <w:tab/>
              <w:t xml:space="preserve"> անհրաժեշտ է հանել «16.1» և «18.1» թվերը` հաշվի առնելով, որ օրենքի նշված հոդվածը համարակալված չէ.</w:t>
            </w:r>
          </w:p>
          <w:p w:rsidR="009D032B" w:rsidRPr="009D032B" w:rsidRDefault="009D032B" w:rsidP="009D032B">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2)</w:t>
            </w:r>
            <w:r w:rsidRPr="009D032B">
              <w:rPr>
                <w:rFonts w:ascii="GHEA Grapalat" w:eastAsia="Times New Roman" w:hAnsi="GHEA Grapalat" w:cs="Times New Roman"/>
                <w:sz w:val="20"/>
                <w:szCs w:val="20"/>
                <w:lang w:eastAsia="ru-RU"/>
              </w:rPr>
              <w:tab/>
              <w:t>2-րդ հոդվածում 2.1-ին գլխի վերնագիրն անհրաժեշտ է համապատասխանեցնել նույն գլխում ներառված հոդվածների բովանդակությանը: Միաժամանակ առաջարկվում է համարակալել գլխում ներառված հոդվածները.</w:t>
            </w:r>
          </w:p>
          <w:p w:rsidR="009D032B" w:rsidRPr="009D032B" w:rsidRDefault="009D032B" w:rsidP="009D032B">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3)</w:t>
            </w:r>
            <w:r w:rsidRPr="009D032B">
              <w:rPr>
                <w:rFonts w:ascii="GHEA Grapalat" w:eastAsia="Times New Roman" w:hAnsi="GHEA Grapalat" w:cs="Times New Roman"/>
                <w:sz w:val="20"/>
                <w:szCs w:val="20"/>
                <w:lang w:eastAsia="ru-RU"/>
              </w:rPr>
              <w:tab/>
              <w:t>4-րդ հոդվածի վերնագրում «Անցումային դրույթներ» բառերից առաջ լրացնել «Եզրափակիչ մաս և» բառերը, քանի որ դրանում նշված է դրա ուժի մեջ մտնելու ժամկետը: Միաժամանակ հոդվածը չի պարունակում «Նորմատիվ իրավական ակտերի մասին» օրենքի 13-րդ հոդվածի 4-րդ մասով սահմանված անցումային դրույթներ նախատեսելու հիմքերից որևէ մեկը:</w:t>
            </w:r>
          </w:p>
          <w:p w:rsidR="009D032B" w:rsidRPr="009D032B" w:rsidRDefault="009D032B" w:rsidP="009D032B">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4)</w:t>
            </w:r>
            <w:r w:rsidRPr="009D032B">
              <w:rPr>
                <w:rFonts w:ascii="GHEA Grapalat" w:eastAsia="Times New Roman" w:hAnsi="GHEA Grapalat" w:cs="Times New Roman"/>
                <w:sz w:val="20"/>
                <w:szCs w:val="20"/>
                <w:lang w:eastAsia="ru-RU"/>
              </w:rPr>
              <w:tab/>
              <w:t>Հոդված 169.29-ի 18-րդ պարբերության մեջ «24:00» թվերը փոխարինել   «23:00»-ով՝ հիմք ընդունելով Վարչական իրավախախտումների վերաբերյալ հայաստանի հանրապետության օրենսգրքի 180 հոդվածը:</w:t>
            </w:r>
          </w:p>
        </w:tc>
        <w:tc>
          <w:tcPr>
            <w:tcW w:w="3146" w:type="dxa"/>
            <w:noWrap/>
          </w:tcPr>
          <w:p w:rsidR="009D032B" w:rsidRPr="001257AA" w:rsidRDefault="00DC5BBB">
            <w:pPr>
              <w:rPr>
                <w:rFonts w:ascii="GHEA Grapalat" w:hAnsi="GHEA Grapalat"/>
                <w:sz w:val="20"/>
                <w:szCs w:val="20"/>
              </w:rPr>
            </w:pPr>
            <w:r w:rsidRPr="00DC5BBB">
              <w:rPr>
                <w:rFonts w:ascii="GHEA Grapalat" w:hAnsi="GHEA Grapalat"/>
                <w:b/>
                <w:sz w:val="20"/>
                <w:szCs w:val="20"/>
              </w:rPr>
              <w:t>Ընդունվել է</w:t>
            </w:r>
          </w:p>
        </w:tc>
      </w:tr>
      <w:tr w:rsidR="009D032B" w:rsidRPr="001257AA" w:rsidTr="007129E8">
        <w:trPr>
          <w:trHeight w:val="300"/>
        </w:trPr>
        <w:tc>
          <w:tcPr>
            <w:tcW w:w="8053" w:type="dxa"/>
            <w:noWrap/>
          </w:tcPr>
          <w:p w:rsidR="009D032B" w:rsidRPr="009D032B" w:rsidRDefault="009D032B" w:rsidP="009D032B">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3.</w:t>
            </w:r>
            <w:r w:rsidRPr="009D032B">
              <w:rPr>
                <w:rFonts w:ascii="GHEA Grapalat" w:eastAsia="Times New Roman" w:hAnsi="GHEA Grapalat" w:cs="Times New Roman"/>
                <w:sz w:val="20"/>
                <w:szCs w:val="20"/>
                <w:lang w:eastAsia="ru-RU"/>
              </w:rPr>
              <w:tab/>
              <w:t>«Առևտրի և ծառայությունների մասին» Հայաստանի Հանրապետության օրենքում փոփոխություններ և լրացումներ կատարելու մասին» օրենքի նախագծում.</w:t>
            </w:r>
          </w:p>
          <w:p w:rsidR="009D032B" w:rsidRPr="009D032B" w:rsidRDefault="009D032B" w:rsidP="009D032B">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1)</w:t>
            </w:r>
            <w:r w:rsidRPr="009D032B">
              <w:rPr>
                <w:rFonts w:ascii="GHEA Grapalat" w:eastAsia="Times New Roman" w:hAnsi="GHEA Grapalat" w:cs="Times New Roman"/>
                <w:sz w:val="20"/>
                <w:szCs w:val="20"/>
                <w:lang w:eastAsia="ru-RU"/>
              </w:rPr>
              <w:tab/>
              <w:t>3-րդ հոդվածում 9.7-րդ հոդվածի վերնագիրը չի համապատասխանում հոդվածի բովանդակությանը, ուստի առաջարկվում է նախատեսված կարգավորումները սահմանել առանձին հոդվածներով կամ հոդվածի բովանդակությունը համապատասխանեցնել դրա վերնագրին.</w:t>
            </w:r>
          </w:p>
          <w:p w:rsidR="009D032B" w:rsidRPr="009D032B" w:rsidRDefault="009D032B" w:rsidP="009D032B">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2)</w:t>
            </w:r>
            <w:r w:rsidRPr="009D032B">
              <w:rPr>
                <w:rFonts w:ascii="GHEA Grapalat" w:eastAsia="Times New Roman" w:hAnsi="GHEA Grapalat" w:cs="Times New Roman"/>
                <w:sz w:val="20"/>
                <w:szCs w:val="20"/>
                <w:lang w:eastAsia="ru-RU"/>
              </w:rPr>
              <w:tab/>
              <w:t>5-րդ հոդվածի վերնագրում «Անցումային դրույթներ» բառերից առաջ լրացնել «Եզրափակիչ մաս և» բառերը, քանի որ դրանում նշված է դրա ուժի մեջ մտնելու ժամկետը: Միաժամանակ հոդվածը չի պարունակում «Նորմատիվ իրավական ակտերի մասին» օրենքի 13-րդ հոդվածի 4-րդ մասով սահմանված անցումային դրույթներ նախատեսելու հիմքերից որևէ մեկը:</w:t>
            </w:r>
          </w:p>
        </w:tc>
        <w:tc>
          <w:tcPr>
            <w:tcW w:w="3146" w:type="dxa"/>
            <w:noWrap/>
          </w:tcPr>
          <w:p w:rsidR="009D032B" w:rsidRPr="001257AA" w:rsidRDefault="00DC5BBB">
            <w:pPr>
              <w:rPr>
                <w:rFonts w:ascii="GHEA Grapalat" w:hAnsi="GHEA Grapalat"/>
                <w:sz w:val="20"/>
                <w:szCs w:val="20"/>
              </w:rPr>
            </w:pPr>
            <w:r w:rsidRPr="00DC5BBB">
              <w:rPr>
                <w:rFonts w:ascii="GHEA Grapalat" w:hAnsi="GHEA Grapalat"/>
                <w:b/>
                <w:sz w:val="20"/>
                <w:szCs w:val="20"/>
              </w:rPr>
              <w:t>Ընդունվել է</w:t>
            </w:r>
          </w:p>
        </w:tc>
      </w:tr>
      <w:tr w:rsidR="009D032B" w:rsidRPr="001257AA" w:rsidTr="007129E8">
        <w:trPr>
          <w:trHeight w:val="300"/>
        </w:trPr>
        <w:tc>
          <w:tcPr>
            <w:tcW w:w="8053" w:type="dxa"/>
            <w:noWrap/>
          </w:tcPr>
          <w:p w:rsidR="009D032B" w:rsidRPr="009D032B" w:rsidRDefault="009D032B" w:rsidP="009D032B">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4.</w:t>
            </w:r>
            <w:r w:rsidRPr="009D032B">
              <w:rPr>
                <w:rFonts w:ascii="GHEA Grapalat" w:eastAsia="Times New Roman" w:hAnsi="GHEA Grapalat" w:cs="Times New Roman"/>
                <w:sz w:val="20"/>
                <w:szCs w:val="20"/>
                <w:lang w:eastAsia="ru-RU"/>
              </w:rPr>
              <w:tab/>
              <w:t xml:space="preserve">«Գործունեության իրականացման ծանուցման մասին» Հայաստանի Հանրապետության օրենքում փոփոխություն և լրացում կատարելու մասին» օրենքի </w:t>
            </w:r>
            <w:r w:rsidRPr="009D032B">
              <w:rPr>
                <w:rFonts w:ascii="GHEA Grapalat" w:eastAsia="Times New Roman" w:hAnsi="GHEA Grapalat" w:cs="Times New Roman"/>
                <w:sz w:val="20"/>
                <w:szCs w:val="20"/>
                <w:lang w:eastAsia="ru-RU"/>
              </w:rPr>
              <w:lastRenderedPageBreak/>
              <w:t>նախագծի վերնագրից անհրաժեշտ է հանել «ԵՎ ԼՐԱՑՈՒՄ» բառերը` հիմք ընդունելով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w:t>
            </w:r>
          </w:p>
          <w:p w:rsidR="009D032B" w:rsidRPr="009D032B" w:rsidRDefault="009D032B" w:rsidP="009D032B">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1)</w:t>
            </w:r>
            <w:r w:rsidRPr="009D032B">
              <w:rPr>
                <w:rFonts w:ascii="GHEA Grapalat" w:eastAsia="Times New Roman" w:hAnsi="GHEA Grapalat" w:cs="Times New Roman"/>
                <w:sz w:val="20"/>
                <w:szCs w:val="20"/>
                <w:lang w:eastAsia="ru-RU"/>
              </w:rPr>
              <w:tab/>
              <w:t>«Լիցենզավորման մասին» Հայաստանի Հանրապետության օրենքում լրացումներ կատարելու մասին» օրենքի նախագծի 2-րդ հոդվածի վերնագրում «Անցումային դրույթներ» բառերից առաջ անհրաժեշտ է լրացնել «Եզրափակիչ մաս և» բառերը, քանի որ դրանում նշված է դրա ուժի մեջ մտնելու ժամկետը: Միաժամանակ առաջարկվում է հանել 3-րդ մասով առաջարկվող կարգավորումը` հաշվի առնելով, որ նույն հոդվածի 1-ին մասով արդեն իսկ սահմանված է օրենքի ուժի մեջ է մտնելու ժամկետը:</w:t>
            </w:r>
          </w:p>
        </w:tc>
        <w:tc>
          <w:tcPr>
            <w:tcW w:w="3146" w:type="dxa"/>
            <w:noWrap/>
          </w:tcPr>
          <w:p w:rsidR="009D032B" w:rsidRPr="001257AA" w:rsidRDefault="00DC5BBB">
            <w:pPr>
              <w:rPr>
                <w:rFonts w:ascii="GHEA Grapalat" w:hAnsi="GHEA Grapalat"/>
                <w:sz w:val="20"/>
                <w:szCs w:val="20"/>
              </w:rPr>
            </w:pPr>
            <w:r w:rsidRPr="00DC5BBB">
              <w:rPr>
                <w:rFonts w:ascii="GHEA Grapalat" w:hAnsi="GHEA Grapalat"/>
                <w:b/>
                <w:sz w:val="20"/>
                <w:szCs w:val="20"/>
              </w:rPr>
              <w:lastRenderedPageBreak/>
              <w:t>Ընդունվել է</w:t>
            </w:r>
          </w:p>
        </w:tc>
      </w:tr>
      <w:tr w:rsidR="009D032B" w:rsidRPr="001257AA" w:rsidTr="007129E8">
        <w:trPr>
          <w:trHeight w:val="300"/>
        </w:trPr>
        <w:tc>
          <w:tcPr>
            <w:tcW w:w="8053" w:type="dxa"/>
            <w:noWrap/>
          </w:tcPr>
          <w:p w:rsidR="009D032B" w:rsidRPr="009D032B" w:rsidRDefault="009D032B" w:rsidP="00A7255C">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lastRenderedPageBreak/>
              <w:t>5.</w:t>
            </w:r>
            <w:r w:rsidRPr="009D032B">
              <w:rPr>
                <w:rFonts w:ascii="GHEA Grapalat" w:eastAsia="Times New Roman" w:hAnsi="GHEA Grapalat" w:cs="Times New Roman"/>
                <w:sz w:val="20"/>
                <w:szCs w:val="20"/>
                <w:lang w:eastAsia="ru-RU"/>
              </w:rPr>
              <w:tab/>
              <w:t>«Տեղական ինքնակառավարման մասին» Հայաստանի Հանրապետության օրենքում փոփոխություն և լրացումներ կատարելու մասին» օրենքի նախագծի վերնագիրն առաջարկվում է համապատասխանեցնել «Նորմատիվ իրավական ակտերի մասին» օրենքի 12-րդ հոդվածի 1-ին մասով սահմանված պահանջին, համաձայն որի` նորմատիվ իրավական ակտը ունենում է վերնագիր, որը համապատասխանում է նորմատիվ իրավական ակտի բովանդակությանը: Միաժամանակ առաջարկվում է նախագծի 2-րդ հոդվածում «19» թիվը փոխարինել «18» թվով: Հաշվի առնելով նաև այն հանգամանքը, որ նախագծի 1-ին և 2-րդ հոդվածներով առաջարկվող կարգավորումները բովանդակային առումով նույնն են, ուստի առաջարկվում է 1-ին հոդվածով նախատեսված իրավակարգավորումը ներառել 2-րդ հոդվածում:</w:t>
            </w:r>
          </w:p>
        </w:tc>
        <w:tc>
          <w:tcPr>
            <w:tcW w:w="3146" w:type="dxa"/>
            <w:noWrap/>
          </w:tcPr>
          <w:p w:rsidR="009D032B" w:rsidRPr="001257AA" w:rsidRDefault="00DC5BBB">
            <w:pPr>
              <w:rPr>
                <w:rFonts w:ascii="GHEA Grapalat" w:hAnsi="GHEA Grapalat"/>
                <w:sz w:val="20"/>
                <w:szCs w:val="20"/>
              </w:rPr>
            </w:pPr>
            <w:r w:rsidRPr="00DC5BBB">
              <w:rPr>
                <w:rFonts w:ascii="GHEA Grapalat" w:hAnsi="GHEA Grapalat"/>
                <w:b/>
                <w:sz w:val="20"/>
                <w:szCs w:val="20"/>
              </w:rPr>
              <w:t>Ընդունվել է</w:t>
            </w:r>
          </w:p>
        </w:tc>
      </w:tr>
      <w:tr w:rsidR="009D032B" w:rsidRPr="001257AA" w:rsidTr="007129E8">
        <w:trPr>
          <w:trHeight w:val="300"/>
        </w:trPr>
        <w:tc>
          <w:tcPr>
            <w:tcW w:w="8053" w:type="dxa"/>
            <w:noWrap/>
          </w:tcPr>
          <w:p w:rsidR="009D032B" w:rsidRPr="009D032B" w:rsidRDefault="009D032B" w:rsidP="00A7255C">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6.</w:t>
            </w:r>
            <w:r w:rsidRPr="009D032B">
              <w:rPr>
                <w:rFonts w:ascii="GHEA Grapalat" w:eastAsia="Times New Roman" w:hAnsi="GHEA Grapalat" w:cs="Times New Roman"/>
                <w:sz w:val="20"/>
                <w:szCs w:val="20"/>
                <w:lang w:eastAsia="ru-RU"/>
              </w:rPr>
              <w:tab/>
              <w:t>«Երևան քաղաքում տեղական ինքնակառավարման մասին» օրենքում փոփոխություններ կատարելու մասին» օրենքի նախագծի վերնագիրն առաջարկվում է համապատասխանեցնել «Նորմատիվ իրավական ակտերի մասին» օրենքի 12-րդ հոդվածի 1-ին մասով սահմանված պահանջին, համաձայն որի` նորմատիվ իրավական ակտը ունենում է վերնագիր, որը համապատասխանում է նորմատիվ իրավական ակտի բովանդակությանը: Միաժամանակ առաջարկվում է նախագծի 1-ին հոդվածում «համայնքի» բառը փոխարինել «Երևանի» բառով:</w:t>
            </w:r>
          </w:p>
        </w:tc>
        <w:tc>
          <w:tcPr>
            <w:tcW w:w="3146" w:type="dxa"/>
            <w:noWrap/>
          </w:tcPr>
          <w:p w:rsidR="009D032B" w:rsidRPr="001257AA" w:rsidRDefault="00DC5BBB">
            <w:pPr>
              <w:rPr>
                <w:rFonts w:ascii="GHEA Grapalat" w:hAnsi="GHEA Grapalat"/>
                <w:sz w:val="20"/>
                <w:szCs w:val="20"/>
              </w:rPr>
            </w:pPr>
            <w:r w:rsidRPr="00DC5BBB">
              <w:rPr>
                <w:rFonts w:ascii="GHEA Grapalat" w:hAnsi="GHEA Grapalat"/>
                <w:b/>
                <w:sz w:val="20"/>
                <w:szCs w:val="20"/>
              </w:rPr>
              <w:t>Ընդունվել է</w:t>
            </w:r>
          </w:p>
        </w:tc>
      </w:tr>
      <w:tr w:rsidR="009D032B" w:rsidRPr="001257AA" w:rsidTr="007129E8">
        <w:trPr>
          <w:trHeight w:val="300"/>
        </w:trPr>
        <w:tc>
          <w:tcPr>
            <w:tcW w:w="8053" w:type="dxa"/>
            <w:noWrap/>
          </w:tcPr>
          <w:p w:rsidR="009D032B" w:rsidRPr="009D032B" w:rsidRDefault="009D032B" w:rsidP="00A7255C">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7.</w:t>
            </w:r>
            <w:r w:rsidRPr="009D032B">
              <w:rPr>
                <w:rFonts w:ascii="GHEA Grapalat" w:eastAsia="Times New Roman" w:hAnsi="GHEA Grapalat" w:cs="Times New Roman"/>
                <w:sz w:val="20"/>
                <w:szCs w:val="20"/>
                <w:lang w:eastAsia="ru-RU"/>
              </w:rPr>
              <w:tab/>
              <w:t>«Տեղական տուրքերի և վճարների մասին» Հայաստանի Հանրապետության օրենքում փոփոխություն և լրացումներ կատարելու մասին» օրենքի նախագծի վերնագրում առաջարկվում է «ՓՈՓՈԽՈՒԹՅՈՒՆ ԵՎ ԼՐԱՑՈՒՄՆԵՐ» բառերը փոխարինել «ՓՈՓՈԽՈՒԹՅՈՒՆՆԵՐ ԵՎ ԼՐԱՑՈՒՄ» բառերով` հիմք ընդունելով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Միաժամանակ առաջարկվում է նախագծի 2-րդ հոդվածով առաջարկվող կարգավորումներին համապատասխան` լրացում կատարել «Տեղական տուրքերի և վճարների մասին» օրենքի 9-րդ հոդվածում:</w:t>
            </w:r>
          </w:p>
        </w:tc>
        <w:tc>
          <w:tcPr>
            <w:tcW w:w="3146" w:type="dxa"/>
            <w:noWrap/>
          </w:tcPr>
          <w:p w:rsidR="009D032B" w:rsidRPr="001257AA" w:rsidRDefault="00DC5BBB">
            <w:pPr>
              <w:rPr>
                <w:rFonts w:ascii="GHEA Grapalat" w:hAnsi="GHEA Grapalat"/>
                <w:sz w:val="20"/>
                <w:szCs w:val="20"/>
              </w:rPr>
            </w:pPr>
            <w:r w:rsidRPr="00DC5BBB">
              <w:rPr>
                <w:rFonts w:ascii="GHEA Grapalat" w:hAnsi="GHEA Grapalat"/>
                <w:b/>
                <w:sz w:val="20"/>
                <w:szCs w:val="20"/>
              </w:rPr>
              <w:t>Ընդունվել է</w:t>
            </w:r>
          </w:p>
        </w:tc>
      </w:tr>
      <w:tr w:rsidR="009D032B" w:rsidRPr="001257AA" w:rsidTr="007129E8">
        <w:trPr>
          <w:trHeight w:val="300"/>
        </w:trPr>
        <w:tc>
          <w:tcPr>
            <w:tcW w:w="8053" w:type="dxa"/>
            <w:noWrap/>
          </w:tcPr>
          <w:p w:rsidR="009D032B" w:rsidRPr="009D032B" w:rsidRDefault="009D032B" w:rsidP="00A7255C">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8.</w:t>
            </w:r>
            <w:r w:rsidRPr="009D032B">
              <w:rPr>
                <w:rFonts w:ascii="GHEA Grapalat" w:eastAsia="Times New Roman" w:hAnsi="GHEA Grapalat" w:cs="Times New Roman"/>
                <w:sz w:val="20"/>
                <w:szCs w:val="20"/>
                <w:lang w:eastAsia="ru-RU"/>
              </w:rPr>
              <w:tab/>
              <w:t>«Վարչական իրավախախտումների վերաբերյալ Հայաստանի Հանրապետության օրենսգրքում լրացումներ կատարելու մասին» օրենքի նախագծի 2-րդ հոդվածում 169.29-րդ հոդվածով առաջարկվում է սահմանել հրատեխնիկական արտադրանքների՝ Հայաստանի Հանրապետության օրենսդրությամբ իրացմանը ներկայացվող ընդհանուր պահանջները խախտելու հետ կապված կարգավորումները` հոդվածի բովանդակությունը դրա վերնագրին համապատասխանեցնելու համար:</w:t>
            </w:r>
          </w:p>
        </w:tc>
        <w:tc>
          <w:tcPr>
            <w:tcW w:w="3146" w:type="dxa"/>
            <w:noWrap/>
          </w:tcPr>
          <w:p w:rsidR="009D032B" w:rsidRPr="001257AA" w:rsidRDefault="00DC5BBB">
            <w:pPr>
              <w:rPr>
                <w:rFonts w:ascii="GHEA Grapalat" w:hAnsi="GHEA Grapalat"/>
                <w:sz w:val="20"/>
                <w:szCs w:val="20"/>
              </w:rPr>
            </w:pPr>
            <w:r w:rsidRPr="00DC5BBB">
              <w:rPr>
                <w:rFonts w:ascii="GHEA Grapalat" w:hAnsi="GHEA Grapalat"/>
                <w:b/>
                <w:sz w:val="20"/>
                <w:szCs w:val="20"/>
              </w:rPr>
              <w:t>Ընդունվել է</w:t>
            </w:r>
          </w:p>
        </w:tc>
      </w:tr>
      <w:tr w:rsidR="009D032B" w:rsidRPr="001257AA" w:rsidTr="007129E8">
        <w:trPr>
          <w:trHeight w:val="300"/>
        </w:trPr>
        <w:tc>
          <w:tcPr>
            <w:tcW w:w="8053" w:type="dxa"/>
            <w:noWrap/>
          </w:tcPr>
          <w:p w:rsidR="009D032B" w:rsidRPr="009D032B" w:rsidRDefault="009D032B" w:rsidP="00A7255C">
            <w:pPr>
              <w:rPr>
                <w:rFonts w:ascii="GHEA Grapalat" w:eastAsia="Times New Roman" w:hAnsi="GHEA Grapalat" w:cs="Times New Roman"/>
                <w:sz w:val="20"/>
                <w:szCs w:val="20"/>
                <w:lang w:eastAsia="ru-RU"/>
              </w:rPr>
            </w:pPr>
            <w:r w:rsidRPr="009D032B">
              <w:rPr>
                <w:rFonts w:ascii="GHEA Grapalat" w:eastAsia="Times New Roman" w:hAnsi="GHEA Grapalat" w:cs="Times New Roman"/>
                <w:sz w:val="20"/>
                <w:szCs w:val="20"/>
                <w:lang w:eastAsia="ru-RU"/>
              </w:rPr>
              <w:t>9.</w:t>
            </w:r>
            <w:r w:rsidRPr="009D032B">
              <w:rPr>
                <w:rFonts w:ascii="GHEA Grapalat" w:eastAsia="Times New Roman" w:hAnsi="GHEA Grapalat" w:cs="Times New Roman"/>
                <w:sz w:val="20"/>
                <w:szCs w:val="20"/>
                <w:lang w:eastAsia="ru-RU"/>
              </w:rPr>
              <w:tab/>
              <w:t xml:space="preserve">«Հայաստանի Հանրապետության քրեական օրենսգրքում լրացում կատարելու մասին» օրենքի նախագծի 1-ին հոդվածով նախատեսվում է լրացնել 280.1-ին հոդված, մինչդեռ գործող քրեական օրենսգրքում առկա է 280.1-ին </w:t>
            </w:r>
            <w:r w:rsidRPr="009D032B">
              <w:rPr>
                <w:rFonts w:ascii="GHEA Grapalat" w:eastAsia="Times New Roman" w:hAnsi="GHEA Grapalat" w:cs="Times New Roman"/>
                <w:sz w:val="20"/>
                <w:szCs w:val="20"/>
                <w:lang w:eastAsia="ru-RU"/>
              </w:rPr>
              <w:lastRenderedPageBreak/>
              <w:t>հոդվածը: Միաժամանակ նախագծի 1-ին հոդվածում 280.1-ին հոդվածն առաջարկվում է խմբագրել` հաշվի առնելով, որ նախագծերի փաթեթով սահմանվել է Հայաստանի Հանրապետության կառավարության կողմից հրատեխնիկական արտադրանքների շահագործման և/կամ իրացման լիցենզավորման կարգը սահմանելու մասին դրույթ, մինչդեռ 280.1-ին հոդվածով քրեական պատասխանատվություն է սահմանվում առանց համապատասխան թույլտվության հրատեխնիկական արտադրանքի շրջանառության, ինչպես նաև հրավառությունների իրականացման համար:</w:t>
            </w:r>
          </w:p>
        </w:tc>
        <w:tc>
          <w:tcPr>
            <w:tcW w:w="3146" w:type="dxa"/>
            <w:noWrap/>
          </w:tcPr>
          <w:p w:rsidR="009D032B" w:rsidRPr="001257AA" w:rsidRDefault="00DC5BBB">
            <w:pPr>
              <w:rPr>
                <w:rFonts w:ascii="GHEA Grapalat" w:hAnsi="GHEA Grapalat"/>
                <w:sz w:val="20"/>
                <w:szCs w:val="20"/>
              </w:rPr>
            </w:pPr>
            <w:r w:rsidRPr="00DC5BBB">
              <w:rPr>
                <w:rFonts w:ascii="GHEA Grapalat" w:hAnsi="GHEA Grapalat"/>
                <w:b/>
                <w:sz w:val="20"/>
                <w:szCs w:val="20"/>
              </w:rPr>
              <w:lastRenderedPageBreak/>
              <w:t>Ընդունվել է</w:t>
            </w:r>
          </w:p>
        </w:tc>
      </w:tr>
      <w:tr w:rsidR="00762631" w:rsidRPr="001257AA" w:rsidTr="00762631">
        <w:trPr>
          <w:trHeight w:val="300"/>
        </w:trPr>
        <w:tc>
          <w:tcPr>
            <w:tcW w:w="8053" w:type="dxa"/>
            <w:vMerge w:val="restart"/>
            <w:shd w:val="clear" w:color="auto" w:fill="808080" w:themeFill="background1" w:themeFillShade="80"/>
            <w:noWrap/>
          </w:tcPr>
          <w:p w:rsidR="00762631" w:rsidRPr="001257AA" w:rsidRDefault="00762631" w:rsidP="00C20376">
            <w:pPr>
              <w:jc w:val="center"/>
              <w:rPr>
                <w:rFonts w:ascii="GHEA Grapalat" w:hAnsi="GHEA Grapalat"/>
                <w:sz w:val="20"/>
                <w:szCs w:val="20"/>
              </w:rPr>
            </w:pPr>
            <w:r>
              <w:rPr>
                <w:rFonts w:ascii="GHEA Grapalat" w:hAnsi="GHEA Grapalat"/>
                <w:sz w:val="20"/>
                <w:szCs w:val="20"/>
              </w:rPr>
              <w:lastRenderedPageBreak/>
              <w:t xml:space="preserve">4. </w:t>
            </w:r>
            <w:r w:rsidRPr="00762631">
              <w:rPr>
                <w:rFonts w:ascii="GHEA Grapalat" w:hAnsi="GHEA Grapalat"/>
                <w:sz w:val="20"/>
                <w:szCs w:val="20"/>
              </w:rPr>
              <w:t>ՊԵՏԱԿԱՆ ԵԿԱՄՈՒՏՆԵՐԻ ԿՈՄԻՏԵ</w:t>
            </w:r>
          </w:p>
        </w:tc>
        <w:tc>
          <w:tcPr>
            <w:tcW w:w="3146" w:type="dxa"/>
            <w:shd w:val="clear" w:color="auto" w:fill="808080" w:themeFill="background1" w:themeFillShade="80"/>
            <w:noWrap/>
          </w:tcPr>
          <w:p w:rsidR="00762631" w:rsidRPr="001257AA" w:rsidRDefault="00762631">
            <w:pPr>
              <w:rPr>
                <w:rFonts w:ascii="GHEA Grapalat" w:hAnsi="GHEA Grapalat"/>
                <w:sz w:val="20"/>
                <w:szCs w:val="20"/>
              </w:rPr>
            </w:pPr>
          </w:p>
        </w:tc>
      </w:tr>
      <w:tr w:rsidR="00762631" w:rsidRPr="004D0A2B" w:rsidTr="00762631">
        <w:trPr>
          <w:trHeight w:val="300"/>
        </w:trPr>
        <w:tc>
          <w:tcPr>
            <w:tcW w:w="8053" w:type="dxa"/>
            <w:vMerge/>
            <w:shd w:val="clear" w:color="auto" w:fill="808080" w:themeFill="background1" w:themeFillShade="80"/>
            <w:noWrap/>
          </w:tcPr>
          <w:p w:rsidR="00762631" w:rsidRPr="004D0A2B" w:rsidRDefault="00762631" w:rsidP="00A7255C">
            <w:pPr>
              <w:rPr>
                <w:rFonts w:ascii="GHEA Grapalat" w:hAnsi="GHEA Grapalat"/>
                <w:sz w:val="20"/>
                <w:szCs w:val="20"/>
                <w:lang w:val="hy-AM"/>
              </w:rPr>
            </w:pPr>
          </w:p>
        </w:tc>
        <w:tc>
          <w:tcPr>
            <w:tcW w:w="3146" w:type="dxa"/>
            <w:shd w:val="clear" w:color="auto" w:fill="808080" w:themeFill="background1" w:themeFillShade="80"/>
            <w:noWrap/>
          </w:tcPr>
          <w:p w:rsidR="00762631" w:rsidRPr="004D0A2B" w:rsidRDefault="00762631">
            <w:pPr>
              <w:rPr>
                <w:rFonts w:ascii="GHEA Grapalat" w:hAnsi="GHEA Grapalat"/>
                <w:sz w:val="20"/>
                <w:szCs w:val="20"/>
                <w:lang w:val="hy-AM"/>
              </w:rPr>
            </w:pPr>
          </w:p>
        </w:tc>
      </w:tr>
      <w:tr w:rsidR="004D0A2B" w:rsidRPr="00D61A33" w:rsidTr="007129E8">
        <w:trPr>
          <w:trHeight w:val="300"/>
        </w:trPr>
        <w:tc>
          <w:tcPr>
            <w:tcW w:w="8053" w:type="dxa"/>
            <w:noWrap/>
          </w:tcPr>
          <w:p w:rsidR="004D0A2B" w:rsidRPr="004D0A2B" w:rsidRDefault="0070063A" w:rsidP="00A7255C">
            <w:pPr>
              <w:rPr>
                <w:rFonts w:ascii="GHEA Grapalat" w:hAnsi="GHEA Grapalat"/>
                <w:sz w:val="20"/>
                <w:szCs w:val="20"/>
                <w:lang w:val="hy-AM"/>
              </w:rPr>
            </w:pPr>
            <w:r w:rsidRPr="0070063A">
              <w:rPr>
                <w:rFonts w:ascii="GHEA Grapalat" w:hAnsi="GHEA Grapalat"/>
                <w:sz w:val="20"/>
                <w:szCs w:val="20"/>
                <w:lang w:val="hy-AM"/>
              </w:rPr>
              <w:t>«Հայաստանի Հանրապետություն հրատեխնիկական արտադրանքների ներմուծ-ման ժամանակավոր արգելքի մասին» ՀՀ կառավարության որոշման նախագծի կապակցությամբ առաջարկում ենք նախագծի հավելվածով հաստատված ցանկը հանել և սահմանել, որ ժամանակավոր արգելքը տարածվում է ԵՏՄ ԱՏԳ ԱԱ 3604 ապրանքային դիրքում ներառված ապրանքների՝ Հայաստանի Հանրապետություն ներմուծման վրա՝ հաշվի առնելով այն հանգամանքը, որ ԵՏՄ ԱՏԳ ԱԱ 3604 ապրանքային դիրքում ներառված են միայն նախագծի հավելվածով նշված երկու ստորաենթադիրքերը և դրանց առանձին նշելու անհրաժեշտությունը բացակայում է:</w:t>
            </w:r>
          </w:p>
        </w:tc>
        <w:tc>
          <w:tcPr>
            <w:tcW w:w="3146" w:type="dxa"/>
            <w:noWrap/>
          </w:tcPr>
          <w:p w:rsidR="004D0A2B" w:rsidRPr="00842A2B" w:rsidRDefault="004D0A2B">
            <w:pPr>
              <w:rPr>
                <w:rFonts w:ascii="GHEA Grapalat" w:hAnsi="GHEA Grapalat"/>
                <w:b/>
                <w:sz w:val="20"/>
                <w:szCs w:val="20"/>
                <w:lang w:val="hy-AM"/>
              </w:rPr>
            </w:pPr>
            <w:r w:rsidRPr="00842A2B">
              <w:rPr>
                <w:rFonts w:ascii="GHEA Grapalat" w:hAnsi="GHEA Grapalat"/>
                <w:b/>
                <w:sz w:val="20"/>
                <w:szCs w:val="20"/>
                <w:lang w:val="hy-AM"/>
              </w:rPr>
              <w:t>Ընդունվել է</w:t>
            </w:r>
          </w:p>
          <w:p w:rsidR="00842A2B" w:rsidRPr="004D0A2B" w:rsidRDefault="00842A2B">
            <w:pPr>
              <w:rPr>
                <w:rFonts w:ascii="GHEA Grapalat" w:hAnsi="GHEA Grapalat"/>
                <w:sz w:val="20"/>
                <w:szCs w:val="20"/>
                <w:lang w:val="hy-AM"/>
              </w:rPr>
            </w:pPr>
          </w:p>
        </w:tc>
      </w:tr>
      <w:tr w:rsidR="004D0A2B" w:rsidRPr="00D61A33" w:rsidTr="007129E8">
        <w:trPr>
          <w:trHeight w:val="300"/>
        </w:trPr>
        <w:tc>
          <w:tcPr>
            <w:tcW w:w="8053" w:type="dxa"/>
            <w:noWrap/>
          </w:tcPr>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«Վարչական իրավախախտումների վերաբերյալ Հայաստանի Հանրապետության օրենսգրքում» լրացումներ կատարելու մասին» Հայաստանի Հանրապետության օրենքի նախագծի (այսուհետ՝ Նախագիծ) վերաբերյալ հայտնում ենք հետևյալը.</w:t>
            </w:r>
          </w:p>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Նախագծով նախատեսվում է նշված օրենսգրքում լրացնել 169.29-րդ հոդված, որով սահմանվում են հրատեխնիկական արտադրատեսակների՝ Հայաստանի Հանրապետության օրենսդրությամբ իրացմանը կամ շահագործմանը ներկայացվող ընդհանուր պահանջները խախտելու համար վարչական պատասխանատվության ենթարկելու վերաբերյալ կանոնակարգումները: Մասնավորապես՝ նշված հոդվածի համաձայն՝ առանց լիցենզիայի I, II, III, IV և V դասի հրատեխնիկական արտադրանքների իրացման կամ շահագործման գործունեություններով զբաղվելը՝ առաջացնում է տուգանքի նշանակում՝ սահմանված նվազագույն աշխատավարձի յոթհարյուրհիսնապատիկից ութհարյուրապատիկի չափով:</w:t>
            </w:r>
          </w:p>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 xml:space="preserve">Միաժամանակ, Նախագծի 3-րդ հոդվածով նախատեսվում է Վարչական իրավախախտումների վերաբերյալ օրենսգրքի (այսուհետ՝ Օրենսգիրք) 219.1-րդ հոդվածի 2-րդ մասում «189.18-րդ» բառից հետո լրացնել «169.29-րդ հոդվածի 2-րդ և 6-րդ մասերով» բառերը: Նախագծի 4-րդ հոդվածով նախատեսվում է Օրենսգրքի 224-րդ հոդվածի 2-րդ մասում «201-րդ» բառից հետո լրացնել «169.29-րդ հոդվածի 1-ին, 3-րդ, 4-րդ, 5-րդ և 7-րդ մասերով նախատեսված իրավախախտումների» բառերը: </w:t>
            </w:r>
          </w:p>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 xml:space="preserve">Օրենսգրքի 219.1-րդ հոդվածի 2-րդ մասի համաձայն՝ տեղական ինքնակառավարման մարմինները քննում են նույն օրենսգրքի 43.1-ին հոդվածի 2-8-րդ և 10-12-րդ մասերով, 48-րդ հոդվածով` իրենց տնօրինության տակ գտնվող հողերի մասով, 113-րդ, 124.7-րդ հոդվածով, 152.1-րդ հոդվածի 1-ին, 2-րդ, 3-րդ մասերով, 152.2-րդ հոդվածի 1-ին մասով, 156-րդ, 157-րդ հոդվածի 2-րդ մասով, 157.15-րդ, 158-րդ (բացառությամբ 2-րդ, 3-րդ, 12-րդ, 17-րդ, 19-րդ, 21-րդ, 23-րդ, 26-րդ և 27-րդ մասերի), 162-րդ, 169.14-րդ հոդվածի 4-րդ մասով, 180-րդ հոդվածի 5-րդ և 6-րդ մասերով, 169.16-րդ,  189.11-րդ , 189.12-րդ և 189.18-րդ հոդվածներով նախատեսված վարչական իրավախախտումների վերաբերյալ գործերը: </w:t>
            </w:r>
          </w:p>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 xml:space="preserve">Օրենսգրքի 224-րդ հոդվածի 1-ին մասի համաձայն՝ Հայաստանի Հանրապետության ոստիկանությունը քննում է նույն օրենսգրքի 43.1-ին հոդվածի 7-րդ մասով, 44.1, 44.2, 47.14, 53, 95, 110.1, 110.2, 111, 123-123.4, 123.5 (բացառությամբ ութերորդ, իններորդ, </w:t>
            </w:r>
            <w:r w:rsidRPr="0070063A">
              <w:rPr>
                <w:rFonts w:ascii="GHEA Grapalat" w:hAnsi="GHEA Grapalat"/>
                <w:sz w:val="20"/>
                <w:szCs w:val="20"/>
                <w:lang w:val="hy-AM"/>
              </w:rPr>
              <w:lastRenderedPageBreak/>
              <w:t>տասնչորսերորդ և տասնհինգերորդ մասերով նախատեսված իրավախախտումների), 123.6-123.7, 124-124.4, 124.6, 125-126, 128, 129.2, 129.3, 131, 132, 134, 135.1, 135.2, 139, 140, 153, 160, 169.23, 172.2, 173, 173.2, 175, 177, 178, 178.1, 179.1, 180 (բացառությամբ հինգերորդ և վեցերորդ մասերով նախատեսված իրավախախտումների), 181, 182.3, 182.4-րդ հոդվածի 1-ին, 2-րդ և 5-8-րդ, 9-րդ (բացառությամբ պաշտպանության բնագավառում պետական կառավարման լիազոր մարմնի և սահմանապահ զորքերի զինծառայողների (աշխատակիցների) կողմից մեկուսացման կանոնների խախտման վերաբերյալ իրավախախտումների) և 10-րդ մասերով, 182.5-րդ հոդվածի 1-ին, 2-րդ, 4-10-րդ (բացառությամբ նույն օրենսգրքի 223.3-րդ հոդվածով նախատեսված իրավախախտումների), 12-14-րդ մասերով, 183, 184, 186 (եթե իրավախախտումը կատարվել է ոստիկանության ենթակայության` ձերբակալվածներին պահելու վայրերում), 189.8, 190-193, 195.1-196, 199, 200 և 201-րդ հոդվածներով նախատեսված վարչական իրավախախտումների վերաբերյալ գործերը:</w:t>
            </w:r>
          </w:p>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 xml:space="preserve">Ելնելով վերոգրյալից՝ հայտնում ենք, որ Նախագծի ընդունման պարագայում  Նախագծի  169.29-րդ հոդվածով նախատեսված տեխնիկական կանոնակարգերի պահանջներին չհամապատասխանելու և առանց թույլտվության համայնքի տարածքում հրատեխնիկական ապրանքները վաճառելու համար խախտումների վերաբերյալ գործերը քննվելու են տեղական ինքնակառավարման մարմինների կողմից, իսկ մնացած դեպքերում, մասնավորապես՝ առանց լիցենզիայի տեխնիկական և հատուկ նշանակության I, II, III, IV և V դասի հրատեխնիկական արտադրանքների իրացման ու շահագործման գործունեություններով զբաղվելու համար խախտումների վերաբերյալ գործերը՝ ՀՀ ոստիկանության կողմից: Նշվածից հետևում է, որ առանց լիցենզիայի տեխնիկական և հատուկ նշանակության I, II, III, IV և V դասի հրատեխնիկական արտադրանքների իրացման գործունեություններով զբաղվելը համարվում է ՀՀ ոստիկանության կողմից քննության ենթակա վարչական իրավախախտման վերաբերյալ գործ, ինչի մասով Նախագիծը հստակեցման կարիք ունի: </w:t>
            </w:r>
          </w:p>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 xml:space="preserve">Միևնույն ժամանակ, հայտնում ենք, որ Օրենսգրքի 169-րդ հոդվածով սահմանված է, որ ապօրինի ձեռնարկատիրությամբ զբաղվելը, այսինքն` առանց իրավաբանական անձի պետական գրանցման կամ անհատ ձեռնարկատիրոջ պետական հաշվառման (բացառությամբ օրենքով նախատեսված դեպքերի) ձեռնարկատիրական գործունեությամբ զբաղվելը կամ առանց լիցենզիայի լիցենզավորման ենթակա գործունեությամբ զբաղվելը (բացառությամբ մարդատար-տաքսի ավտոմոբիլներով ուղևորափոխադրումների կազմակերպման)` առաջացնում է նույն մասով սահմանված տուգանքի նշանակման:  </w:t>
            </w:r>
          </w:p>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Օրենսգրքի 244.2-րդ հոդվածի 1-ին մասի համաձայն՝ ի թիվս այլոց հարկային մարմինները քննում են Օրենսգրքի 41.4, 481, 169-րդ հոդվածներով նախատեսված վարչական իրավախախտումների վերաբերյալ գործերը:</w:t>
            </w:r>
          </w:p>
          <w:p w:rsidR="004D0A2B" w:rsidRPr="004D0A2B" w:rsidRDefault="0070063A" w:rsidP="00100B58">
            <w:pPr>
              <w:rPr>
                <w:rFonts w:ascii="GHEA Grapalat" w:hAnsi="GHEA Grapalat"/>
                <w:sz w:val="20"/>
                <w:szCs w:val="20"/>
                <w:lang w:val="hy-AM"/>
              </w:rPr>
            </w:pPr>
            <w:r w:rsidRPr="0070063A">
              <w:rPr>
                <w:rFonts w:ascii="GHEA Grapalat" w:hAnsi="GHEA Grapalat"/>
                <w:sz w:val="20"/>
                <w:szCs w:val="20"/>
                <w:lang w:val="hy-AM"/>
              </w:rPr>
              <w:t>Ելնելով վերոգրյալից և հաշվի առնելով այն հանգամանքը, որ Օրենսգրքի  169-րդ հոդվածով սահմանված կանոնակարգումը նախատեսում է առանց լիցենզիայի լիցենզավորման ենթակա գործունեությամբ զբաղվելու բացառություն, մասնա-վորապես՝  մարդատար-տաքսի ավտոմոբիլներով ուղևորափոխադրումների կազմա-կերպման մասով, առաջարկում ենք նշված հոդվածում առանց լիցենզիայի լիցենզավորման ենթակա գործունեությամբ զբաղվելու բացառություն նախատեսել նաև հրատեխնիկական արտադրատեսակների իրացման մասով՝ բացառելով առանց լիցենզիայի լիցենզավորման ենթակա գործունեությամբ զբաղվելու համար կրկնակի վարչական պատասխանատվության ենթարկելու հանգամանքը:</w:t>
            </w:r>
          </w:p>
        </w:tc>
        <w:tc>
          <w:tcPr>
            <w:tcW w:w="3146" w:type="dxa"/>
            <w:noWrap/>
          </w:tcPr>
          <w:p w:rsidR="004D0A2B" w:rsidRDefault="004D0A2B">
            <w:pPr>
              <w:rPr>
                <w:rFonts w:ascii="GHEA Grapalat" w:hAnsi="GHEA Grapalat"/>
                <w:b/>
                <w:sz w:val="20"/>
                <w:szCs w:val="20"/>
                <w:lang w:val="hy-AM"/>
              </w:rPr>
            </w:pPr>
            <w:r w:rsidRPr="00842A2B">
              <w:rPr>
                <w:rFonts w:ascii="GHEA Grapalat" w:hAnsi="GHEA Grapalat"/>
                <w:b/>
                <w:sz w:val="20"/>
                <w:szCs w:val="20"/>
                <w:lang w:val="hy-AM"/>
              </w:rPr>
              <w:lastRenderedPageBreak/>
              <w:t>Ընդունվել է</w:t>
            </w:r>
          </w:p>
          <w:p w:rsidR="00842A2B" w:rsidRPr="00842A2B" w:rsidRDefault="00842A2B">
            <w:pPr>
              <w:rPr>
                <w:rFonts w:ascii="GHEA Grapalat" w:hAnsi="GHEA Grapalat"/>
                <w:sz w:val="20"/>
                <w:szCs w:val="20"/>
                <w:lang w:val="hy-AM"/>
              </w:rPr>
            </w:pPr>
          </w:p>
        </w:tc>
      </w:tr>
      <w:tr w:rsidR="004D0A2B" w:rsidRPr="00D61A33" w:rsidTr="007129E8">
        <w:trPr>
          <w:trHeight w:val="300"/>
        </w:trPr>
        <w:tc>
          <w:tcPr>
            <w:tcW w:w="8053" w:type="dxa"/>
            <w:noWrap/>
          </w:tcPr>
          <w:p w:rsidR="00457A0C" w:rsidRPr="004D0A2B" w:rsidRDefault="0070063A" w:rsidP="00A7255C">
            <w:pPr>
              <w:rPr>
                <w:rFonts w:ascii="GHEA Grapalat" w:hAnsi="GHEA Grapalat"/>
                <w:sz w:val="20"/>
                <w:szCs w:val="20"/>
                <w:lang w:val="hy-AM"/>
              </w:rPr>
            </w:pPr>
            <w:r w:rsidRPr="0070063A">
              <w:rPr>
                <w:rFonts w:ascii="GHEA Grapalat" w:hAnsi="GHEA Grapalat"/>
                <w:sz w:val="20"/>
                <w:szCs w:val="20"/>
                <w:lang w:val="hy-AM"/>
              </w:rPr>
              <w:lastRenderedPageBreak/>
              <w:t>Միաժամանակ, հանձնարարականին կից ներկայացված այլ նախագծերի վերաբերյալ առաջարկություններ չունենք:</w:t>
            </w:r>
          </w:p>
        </w:tc>
        <w:tc>
          <w:tcPr>
            <w:tcW w:w="3146" w:type="dxa"/>
            <w:noWrap/>
          </w:tcPr>
          <w:p w:rsidR="004D0A2B" w:rsidRDefault="004D0A2B">
            <w:pPr>
              <w:rPr>
                <w:rFonts w:ascii="GHEA Grapalat" w:hAnsi="GHEA Grapalat"/>
                <w:b/>
                <w:sz w:val="20"/>
                <w:szCs w:val="20"/>
                <w:lang w:val="hy-AM"/>
              </w:rPr>
            </w:pPr>
            <w:r w:rsidRPr="00842A2B">
              <w:rPr>
                <w:rFonts w:ascii="GHEA Grapalat" w:hAnsi="GHEA Grapalat"/>
                <w:b/>
                <w:sz w:val="20"/>
                <w:szCs w:val="20"/>
                <w:lang w:val="hy-AM"/>
              </w:rPr>
              <w:t>Ընդունվել է</w:t>
            </w:r>
          </w:p>
          <w:p w:rsidR="00842A2B" w:rsidRPr="00842A2B" w:rsidRDefault="00842A2B" w:rsidP="00317F81">
            <w:pPr>
              <w:rPr>
                <w:rFonts w:ascii="GHEA Grapalat" w:hAnsi="GHEA Grapalat"/>
                <w:b/>
                <w:sz w:val="20"/>
                <w:szCs w:val="20"/>
                <w:lang w:val="hy-AM"/>
              </w:rPr>
            </w:pPr>
          </w:p>
        </w:tc>
      </w:tr>
      <w:tr w:rsidR="00457A0C" w:rsidRPr="005F152C" w:rsidTr="00D5790E">
        <w:trPr>
          <w:trHeight w:val="300"/>
        </w:trPr>
        <w:tc>
          <w:tcPr>
            <w:tcW w:w="8053" w:type="dxa"/>
            <w:vMerge w:val="restart"/>
            <w:shd w:val="clear" w:color="auto" w:fill="808080" w:themeFill="background1" w:themeFillShade="80"/>
            <w:noWrap/>
          </w:tcPr>
          <w:p w:rsidR="00457A0C" w:rsidRPr="004D0A2B" w:rsidRDefault="00457A0C" w:rsidP="0070063A">
            <w:pPr>
              <w:jc w:val="center"/>
              <w:rPr>
                <w:rFonts w:ascii="GHEA Grapalat" w:hAnsi="GHEA Grapalat"/>
                <w:sz w:val="20"/>
                <w:szCs w:val="20"/>
                <w:lang w:val="hy-AM"/>
              </w:rPr>
            </w:pPr>
            <w:r>
              <w:rPr>
                <w:rFonts w:ascii="GHEA Grapalat" w:hAnsi="GHEA Grapalat"/>
                <w:sz w:val="20"/>
                <w:szCs w:val="20"/>
                <w:lang w:val="hy-AM"/>
              </w:rPr>
              <w:t>5</w:t>
            </w:r>
            <w:r>
              <w:rPr>
                <w:rFonts w:ascii="Cambria Math" w:hAnsi="Cambria Math" w:cs="Cambria Math"/>
                <w:sz w:val="20"/>
                <w:szCs w:val="20"/>
                <w:lang w:val="hy-AM"/>
              </w:rPr>
              <w:t>․</w:t>
            </w:r>
            <w:r w:rsidR="0070063A">
              <w:rPr>
                <w:rFonts w:cs="Cambria Math"/>
                <w:sz w:val="20"/>
                <w:szCs w:val="20"/>
                <w:lang w:val="hy-AM"/>
              </w:rPr>
              <w:t xml:space="preserve"> ՖԻՆԱՆՍՆԵՐԻ</w:t>
            </w:r>
            <w:r>
              <w:rPr>
                <w:rFonts w:ascii="GHEA Grapalat" w:hAnsi="GHEA Grapalat"/>
                <w:sz w:val="20"/>
                <w:szCs w:val="20"/>
                <w:lang w:val="hy-AM"/>
              </w:rPr>
              <w:t xml:space="preserve"> ՆԱԽԱՐԱՐՈՒԹՅՈՒՆ</w:t>
            </w:r>
          </w:p>
        </w:tc>
        <w:tc>
          <w:tcPr>
            <w:tcW w:w="3146" w:type="dxa"/>
            <w:shd w:val="clear" w:color="auto" w:fill="808080" w:themeFill="background1" w:themeFillShade="80"/>
            <w:noWrap/>
          </w:tcPr>
          <w:p w:rsidR="00457A0C" w:rsidRPr="004D0A2B" w:rsidRDefault="00457A0C">
            <w:pPr>
              <w:rPr>
                <w:rFonts w:ascii="GHEA Grapalat" w:hAnsi="GHEA Grapalat"/>
                <w:sz w:val="20"/>
                <w:szCs w:val="20"/>
                <w:lang w:val="hy-AM"/>
              </w:rPr>
            </w:pPr>
          </w:p>
        </w:tc>
      </w:tr>
      <w:tr w:rsidR="00457A0C" w:rsidRPr="005F152C" w:rsidTr="00D5790E">
        <w:trPr>
          <w:trHeight w:val="300"/>
        </w:trPr>
        <w:tc>
          <w:tcPr>
            <w:tcW w:w="8053" w:type="dxa"/>
            <w:vMerge/>
            <w:noWrap/>
          </w:tcPr>
          <w:p w:rsidR="00457A0C" w:rsidRPr="004D0A2B" w:rsidRDefault="00457A0C" w:rsidP="00A7255C">
            <w:pPr>
              <w:rPr>
                <w:rFonts w:ascii="GHEA Grapalat" w:hAnsi="GHEA Grapalat"/>
                <w:sz w:val="20"/>
                <w:szCs w:val="20"/>
                <w:lang w:val="hy-AM"/>
              </w:rPr>
            </w:pPr>
          </w:p>
        </w:tc>
        <w:tc>
          <w:tcPr>
            <w:tcW w:w="3146" w:type="dxa"/>
            <w:shd w:val="clear" w:color="auto" w:fill="808080" w:themeFill="background1" w:themeFillShade="80"/>
            <w:noWrap/>
          </w:tcPr>
          <w:p w:rsidR="00457A0C" w:rsidRPr="004D0A2B" w:rsidRDefault="00457A0C">
            <w:pPr>
              <w:rPr>
                <w:rFonts w:ascii="GHEA Grapalat" w:hAnsi="GHEA Grapalat"/>
                <w:sz w:val="20"/>
                <w:szCs w:val="20"/>
                <w:lang w:val="hy-AM"/>
              </w:rPr>
            </w:pPr>
          </w:p>
        </w:tc>
      </w:tr>
      <w:tr w:rsidR="004D0A2B" w:rsidRPr="00D61A33" w:rsidTr="007129E8">
        <w:trPr>
          <w:trHeight w:val="300"/>
        </w:trPr>
        <w:tc>
          <w:tcPr>
            <w:tcW w:w="8053" w:type="dxa"/>
            <w:noWrap/>
          </w:tcPr>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1</w:t>
            </w:r>
            <w:r w:rsidRPr="0070063A">
              <w:rPr>
                <w:rFonts w:ascii="Cambria Math" w:hAnsi="Cambria Math" w:cs="Cambria Math"/>
                <w:sz w:val="20"/>
                <w:szCs w:val="20"/>
                <w:lang w:val="hy-AM"/>
              </w:rPr>
              <w:t>․</w:t>
            </w:r>
            <w:r w:rsidRPr="0070063A">
              <w:rPr>
                <w:rFonts w:ascii="GHEA Grapalat" w:hAnsi="GHEA Grapalat"/>
                <w:sz w:val="20"/>
                <w:szCs w:val="20"/>
                <w:lang w:val="hy-AM"/>
              </w:rPr>
              <w:t xml:space="preserve"> </w:t>
            </w:r>
            <w:r w:rsidRPr="0070063A">
              <w:rPr>
                <w:rFonts w:ascii="GHEA Grapalat" w:hAnsi="GHEA Grapalat" w:cs="GHEA Grapalat"/>
                <w:sz w:val="20"/>
                <w:szCs w:val="20"/>
                <w:lang w:val="hy-AM"/>
              </w:rPr>
              <w:t>«</w:t>
            </w:r>
            <w:r w:rsidRPr="0070063A">
              <w:rPr>
                <w:rFonts w:ascii="GHEA Grapalat" w:hAnsi="GHEA Grapalat"/>
                <w:sz w:val="20"/>
                <w:szCs w:val="20"/>
                <w:lang w:val="hy-AM"/>
              </w:rPr>
              <w:t xml:space="preserve">Տեղական տուրքերի և վճարների մասին» Հայաստանի Հանրապետության օրեն¬քում փոփոխություն և լրացումներ կատարելու մասին» ՀՀ օրենքի նախագծով առաջարկվում է «Տեղական տուրքերի և վճարների մասին» ՀՀ օրենքի 9-րդ հոդվածի 1-ին մասի 19-րդ կետը ուժը կորցրած ճանաչել և նոր խմբագրությամբ շարադրել 12-րդ հոդվածի տեղական տուրքերի </w:t>
            </w:r>
          </w:p>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դրույքաչափերը 1-ին մասի 12-րդ կետը՝ սահմանելով համայնքի տարածքում վաճառքի և շահագործման համար չարգելված հրատեխնիկական արտադրանքների վաճառքի թույլտվության և դրա համար գանձվող տեղական տուրքի դրույքաչափի վերաբերյալ կարգավորումներ։</w:t>
            </w:r>
          </w:p>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 xml:space="preserve">Հաշվի առնելով այն հանգամանքը, որ «Տեղական տուրքերի և վճարների մասին» ՀՀ օրենքի 12-րդ հոդվածը վերաբերում է համապատասխան թույլտվությունների համար տեղական տուրքերի դրույքաչափերին՝ անհարժեշտ է «Տեղական տուրքերի և վճարների մասին» ՀՀ օրենքի 12-րդ </w:t>
            </w:r>
          </w:p>
          <w:p w:rsidR="0070063A" w:rsidRPr="0070063A" w:rsidRDefault="0070063A" w:rsidP="0070063A">
            <w:pPr>
              <w:rPr>
                <w:rFonts w:ascii="GHEA Grapalat" w:hAnsi="GHEA Grapalat"/>
                <w:sz w:val="20"/>
                <w:szCs w:val="20"/>
                <w:lang w:val="hy-AM"/>
              </w:rPr>
            </w:pPr>
            <w:r w:rsidRPr="0070063A">
              <w:rPr>
                <w:rFonts w:ascii="GHEA Grapalat" w:hAnsi="GHEA Grapalat"/>
                <w:sz w:val="20"/>
                <w:szCs w:val="20"/>
                <w:lang w:val="hy-AM"/>
              </w:rPr>
              <w:t xml:space="preserve">հոդվածով սահմանել միայն համայնքի տարածքում վաճառքի և շահագործման համար չարգելված հրատեխնիկական արտադրանքների վաճառքի թույլտվության համար տեղական տուրքի </w:t>
            </w:r>
          </w:p>
          <w:p w:rsidR="004D0A2B" w:rsidRPr="004D0A2B" w:rsidRDefault="0070063A" w:rsidP="00E64292">
            <w:pPr>
              <w:rPr>
                <w:rFonts w:ascii="GHEA Grapalat" w:hAnsi="GHEA Grapalat"/>
                <w:sz w:val="20"/>
                <w:szCs w:val="20"/>
                <w:lang w:val="hy-AM"/>
              </w:rPr>
            </w:pPr>
            <w:r w:rsidRPr="0070063A">
              <w:rPr>
                <w:rFonts w:ascii="GHEA Grapalat" w:hAnsi="GHEA Grapalat"/>
                <w:sz w:val="20"/>
                <w:szCs w:val="20"/>
                <w:lang w:val="hy-AM"/>
              </w:rPr>
              <w:t>դրույքաչափը, իսկ նույն օրենքի 9-րդ հոդվածի 1-ին մասում՝ տեղական տուրքի տեսակ սահմանել համայնքի տարածքում վաճառքի և շահագործման համար չարգելված հրատեխնիկական արտադրանքների վաճառքի թույլտվության տրամադրումը:</w:t>
            </w:r>
          </w:p>
        </w:tc>
        <w:tc>
          <w:tcPr>
            <w:tcW w:w="3146" w:type="dxa"/>
            <w:noWrap/>
          </w:tcPr>
          <w:p w:rsidR="004D0A2B" w:rsidRPr="00842A2B" w:rsidRDefault="00457A0C">
            <w:pPr>
              <w:rPr>
                <w:rFonts w:ascii="GHEA Grapalat" w:hAnsi="GHEA Grapalat"/>
                <w:b/>
                <w:sz w:val="20"/>
                <w:szCs w:val="20"/>
                <w:lang w:val="hy-AM"/>
              </w:rPr>
            </w:pPr>
            <w:r w:rsidRPr="00842A2B">
              <w:rPr>
                <w:rFonts w:ascii="GHEA Grapalat" w:hAnsi="GHEA Grapalat"/>
                <w:b/>
                <w:sz w:val="20"/>
                <w:szCs w:val="20"/>
                <w:lang w:val="hy-AM"/>
              </w:rPr>
              <w:t>Ընդունվել է</w:t>
            </w:r>
          </w:p>
          <w:p w:rsidR="00842A2B" w:rsidRPr="004D0A2B" w:rsidRDefault="00842A2B" w:rsidP="00842A2B">
            <w:pPr>
              <w:rPr>
                <w:rFonts w:ascii="GHEA Grapalat" w:hAnsi="GHEA Grapalat"/>
                <w:sz w:val="20"/>
                <w:szCs w:val="20"/>
                <w:lang w:val="hy-AM"/>
              </w:rPr>
            </w:pPr>
          </w:p>
        </w:tc>
      </w:tr>
      <w:tr w:rsidR="0070063A" w:rsidRPr="00D61A33" w:rsidTr="007129E8">
        <w:trPr>
          <w:trHeight w:val="300"/>
        </w:trPr>
        <w:tc>
          <w:tcPr>
            <w:tcW w:w="8053" w:type="dxa"/>
            <w:noWrap/>
          </w:tcPr>
          <w:p w:rsidR="0070063A" w:rsidRPr="0070063A" w:rsidRDefault="0070063A" w:rsidP="009B4F9D">
            <w:pPr>
              <w:rPr>
                <w:rFonts w:ascii="GHEA Grapalat" w:hAnsi="GHEA Grapalat"/>
                <w:sz w:val="20"/>
                <w:szCs w:val="20"/>
                <w:lang w:val="hy-AM"/>
              </w:rPr>
            </w:pPr>
            <w:r w:rsidRPr="0070063A">
              <w:rPr>
                <w:rFonts w:ascii="GHEA Grapalat" w:hAnsi="GHEA Grapalat"/>
                <w:sz w:val="20"/>
                <w:szCs w:val="20"/>
                <w:lang w:val="hy-AM"/>
              </w:rPr>
              <w:t>2</w:t>
            </w:r>
            <w:r w:rsidRPr="0070063A">
              <w:rPr>
                <w:rFonts w:ascii="Cambria Math" w:hAnsi="Cambria Math" w:cs="Cambria Math"/>
                <w:sz w:val="20"/>
                <w:szCs w:val="20"/>
                <w:lang w:val="hy-AM"/>
              </w:rPr>
              <w:t>․</w:t>
            </w:r>
            <w:r w:rsidRPr="0070063A">
              <w:rPr>
                <w:rFonts w:ascii="GHEA Grapalat" w:hAnsi="GHEA Grapalat"/>
                <w:sz w:val="20"/>
                <w:szCs w:val="20"/>
                <w:lang w:val="hy-AM"/>
              </w:rPr>
              <w:t xml:space="preserve"> Հնարավոր տարընկալումներից խուսափելու նպատակով՝ առաջարկում ենք «Պետական տուրքի մասին» Հայաստանի Հանրապետության օրենքում փոփոխություն և լրացումներ կատարելու մասին» ՀՀ օրենքի 1-ին հոդվածով լրացվող աղյուսակում «համար՝» բառից հետո ավելացնել «տարեկան» բառը և աղյուսակի երկրորդ սյունակից հանել «տարեկան» բառերը:</w:t>
            </w:r>
          </w:p>
        </w:tc>
        <w:tc>
          <w:tcPr>
            <w:tcW w:w="3146" w:type="dxa"/>
            <w:noWrap/>
          </w:tcPr>
          <w:p w:rsidR="0070063A" w:rsidRPr="00842A2B" w:rsidRDefault="00DC5BBB">
            <w:pPr>
              <w:rPr>
                <w:rFonts w:ascii="GHEA Grapalat" w:hAnsi="GHEA Grapalat"/>
                <w:b/>
                <w:sz w:val="20"/>
                <w:szCs w:val="20"/>
                <w:lang w:val="hy-AM"/>
              </w:rPr>
            </w:pPr>
            <w:r w:rsidRPr="00DC5BBB">
              <w:rPr>
                <w:rFonts w:ascii="GHEA Grapalat" w:hAnsi="GHEA Grapalat"/>
                <w:b/>
                <w:sz w:val="20"/>
                <w:szCs w:val="20"/>
              </w:rPr>
              <w:t>Ընդունվել է</w:t>
            </w:r>
          </w:p>
        </w:tc>
      </w:tr>
      <w:tr w:rsidR="0070063A" w:rsidRPr="00D61A33" w:rsidTr="007129E8">
        <w:trPr>
          <w:trHeight w:val="300"/>
        </w:trPr>
        <w:tc>
          <w:tcPr>
            <w:tcW w:w="8053" w:type="dxa"/>
            <w:noWrap/>
          </w:tcPr>
          <w:p w:rsidR="0070063A" w:rsidRPr="0070063A" w:rsidRDefault="00655983" w:rsidP="00E64292">
            <w:pPr>
              <w:rPr>
                <w:rFonts w:ascii="GHEA Grapalat" w:hAnsi="GHEA Grapalat"/>
                <w:sz w:val="20"/>
                <w:szCs w:val="20"/>
                <w:lang w:val="hy-AM"/>
              </w:rPr>
            </w:pPr>
            <w:r w:rsidRPr="00655983">
              <w:rPr>
                <w:rFonts w:ascii="GHEA Grapalat" w:hAnsi="GHEA Grapalat"/>
                <w:sz w:val="20"/>
                <w:szCs w:val="20"/>
                <w:lang w:val="hy-AM"/>
              </w:rPr>
              <w:t>3</w:t>
            </w:r>
            <w:r w:rsidRPr="00655983">
              <w:rPr>
                <w:rFonts w:ascii="Cambria Math" w:hAnsi="Cambria Math" w:cs="Cambria Math"/>
                <w:sz w:val="20"/>
                <w:szCs w:val="20"/>
                <w:lang w:val="hy-AM"/>
              </w:rPr>
              <w:t>․</w:t>
            </w:r>
            <w:r w:rsidRPr="00655983">
              <w:rPr>
                <w:rFonts w:ascii="GHEA Grapalat" w:hAnsi="GHEA Grapalat"/>
                <w:sz w:val="20"/>
                <w:szCs w:val="20"/>
                <w:lang w:val="hy-AM"/>
              </w:rPr>
              <w:t xml:space="preserve"> Բացի այդ, առաջարկում ենք քննարկել նախագծով առաջարկվող՝ հրատեխնիկական արտադրանքների (բացառությամբ Հայաստանի Հանրապետության համայնքի տարածքում վաճառքի և շահագործման համար չարգելված հրատեխնիկական արտադրանքների) իրացման և (կամ) շահագործման իրավունք ձեռք բերելու համար ավելի բարձր պետական տուրքեր սահմանելու նպատակահարմարության հարցը:</w:t>
            </w:r>
          </w:p>
        </w:tc>
        <w:tc>
          <w:tcPr>
            <w:tcW w:w="3146" w:type="dxa"/>
            <w:noWrap/>
          </w:tcPr>
          <w:p w:rsidR="0070063A" w:rsidRPr="00842A2B" w:rsidRDefault="00DC5BBB">
            <w:pPr>
              <w:rPr>
                <w:rFonts w:ascii="GHEA Grapalat" w:hAnsi="GHEA Grapalat"/>
                <w:b/>
                <w:sz w:val="20"/>
                <w:szCs w:val="20"/>
                <w:lang w:val="hy-AM"/>
              </w:rPr>
            </w:pPr>
            <w:r w:rsidRPr="00DC5BBB">
              <w:rPr>
                <w:rFonts w:ascii="GHEA Grapalat" w:hAnsi="GHEA Grapalat"/>
                <w:b/>
                <w:sz w:val="20"/>
                <w:szCs w:val="20"/>
              </w:rPr>
              <w:t>Ընդունվել է</w:t>
            </w:r>
          </w:p>
        </w:tc>
      </w:tr>
      <w:tr w:rsidR="00DC5BBB" w:rsidRPr="00D61A33" w:rsidTr="009E49C8">
        <w:trPr>
          <w:trHeight w:val="710"/>
        </w:trPr>
        <w:tc>
          <w:tcPr>
            <w:tcW w:w="8053" w:type="dxa"/>
            <w:noWrap/>
          </w:tcPr>
          <w:p w:rsidR="00DC5BBB" w:rsidRPr="0070063A" w:rsidRDefault="00DC5BBB" w:rsidP="0070063A">
            <w:pPr>
              <w:rPr>
                <w:rFonts w:ascii="GHEA Grapalat" w:hAnsi="GHEA Grapalat"/>
                <w:sz w:val="20"/>
                <w:szCs w:val="20"/>
                <w:lang w:val="hy-AM"/>
              </w:rPr>
            </w:pPr>
            <w:r w:rsidRPr="00655983">
              <w:rPr>
                <w:rFonts w:ascii="GHEA Grapalat" w:hAnsi="GHEA Grapalat"/>
                <w:sz w:val="20"/>
                <w:szCs w:val="20"/>
                <w:lang w:val="hy-AM"/>
              </w:rPr>
              <w:t xml:space="preserve">Միաժամանակ հայտնում ենք, որ ««Տեխնիկական անվտանգության ապահովման պետական կարգավորման մասին» Հայաստանի Հանրապետության օրենքում փոփոխություններ և լրացումներ կատարելու մասին», «Առևտրի և ծառայությունների մասին» Հայաստանի Հանրապետության օրենքում փոփոխություններ և լրացումներ կատարելու մասին», «Գործունեության իրականացման ծանուցման մասին» Հայաստանի Հանրապետության օրենքում փոփոխություն կատարելու մասին», «Լիցենզավորման մասին» Հայաստանի Հանրապետության օրենքում լրացումներ կատարելու մասին», «Տեղական ինքնակառավարման մասին» Հայաստանի Հանրապետության օրենքում փոփոխություններ կատարելու մասին», «Երևան քաղաքում տեղական ինքնակառավարման մասին»  Հայաստանի Հանրապետության օրենքում փոփոխություններ կատարելու մասին», «Վարչական իրավախախտումների վերաբերյալ Հայաստանի Հանրապետության օրենսգրքում» լրացումներ կատարելու մասին», «Քրեական օրենսգրքում լրացում կատարելու </w:t>
            </w:r>
            <w:r w:rsidRPr="00655983">
              <w:rPr>
                <w:rFonts w:ascii="GHEA Grapalat" w:hAnsi="GHEA Grapalat"/>
                <w:sz w:val="20"/>
                <w:szCs w:val="20"/>
                <w:lang w:val="hy-AM"/>
              </w:rPr>
              <w:lastRenderedPageBreak/>
              <w:t>մասին» օրենքների նախագծերի վերաբերյալ դիտողություններ և առաջարկություններ չունենք։</w:t>
            </w:r>
          </w:p>
        </w:tc>
        <w:tc>
          <w:tcPr>
            <w:tcW w:w="3146" w:type="dxa"/>
            <w:noWrap/>
          </w:tcPr>
          <w:p w:rsidR="00DC5BBB" w:rsidRPr="00842A2B" w:rsidRDefault="00DC5BBB">
            <w:pPr>
              <w:rPr>
                <w:rFonts w:ascii="GHEA Grapalat" w:hAnsi="GHEA Grapalat"/>
                <w:b/>
                <w:sz w:val="20"/>
                <w:szCs w:val="20"/>
                <w:lang w:val="hy-AM"/>
              </w:rPr>
            </w:pPr>
            <w:r w:rsidRPr="00DC5BBB">
              <w:rPr>
                <w:rFonts w:ascii="GHEA Grapalat" w:hAnsi="GHEA Grapalat"/>
                <w:b/>
                <w:sz w:val="20"/>
                <w:szCs w:val="20"/>
              </w:rPr>
              <w:lastRenderedPageBreak/>
              <w:t>Ընդունվել է</w:t>
            </w:r>
          </w:p>
        </w:tc>
      </w:tr>
      <w:tr w:rsidR="00096A13" w:rsidRPr="00096A13" w:rsidTr="00096A13">
        <w:trPr>
          <w:trHeight w:val="300"/>
        </w:trPr>
        <w:tc>
          <w:tcPr>
            <w:tcW w:w="8053" w:type="dxa"/>
            <w:vMerge w:val="restart"/>
            <w:shd w:val="clear" w:color="auto" w:fill="7F7F7F" w:themeFill="text1" w:themeFillTint="80"/>
            <w:noWrap/>
          </w:tcPr>
          <w:p w:rsidR="00096A13" w:rsidRPr="00096A13" w:rsidRDefault="00096A13" w:rsidP="00096A13">
            <w:pPr>
              <w:jc w:val="center"/>
              <w:rPr>
                <w:rFonts w:ascii="GHEA Grapalat" w:hAnsi="GHEA Grapalat"/>
                <w:sz w:val="20"/>
                <w:szCs w:val="20"/>
              </w:rPr>
            </w:pPr>
            <w:r>
              <w:rPr>
                <w:rFonts w:ascii="GHEA Grapalat" w:hAnsi="GHEA Grapalat"/>
                <w:sz w:val="20"/>
                <w:szCs w:val="20"/>
              </w:rPr>
              <w:lastRenderedPageBreak/>
              <w:t xml:space="preserve">6. </w:t>
            </w:r>
            <w:r w:rsidRPr="00096A13">
              <w:rPr>
                <w:rFonts w:ascii="GHEA Grapalat" w:hAnsi="GHEA Grapalat"/>
                <w:sz w:val="20"/>
                <w:szCs w:val="20"/>
              </w:rPr>
              <w:t>ՇՐՋԱԿԱ ՄԻՋԱՎԱՅՐԻ ՆԱԽԱՐԱՐՈՒԹՅՈՒՆ</w:t>
            </w:r>
          </w:p>
        </w:tc>
        <w:tc>
          <w:tcPr>
            <w:tcW w:w="3146" w:type="dxa"/>
            <w:shd w:val="clear" w:color="auto" w:fill="7F7F7F" w:themeFill="text1" w:themeFillTint="80"/>
            <w:noWrap/>
          </w:tcPr>
          <w:p w:rsidR="00096A13" w:rsidRPr="00842A2B" w:rsidRDefault="00096A13">
            <w:pPr>
              <w:rPr>
                <w:rFonts w:ascii="GHEA Grapalat" w:hAnsi="GHEA Grapalat"/>
                <w:b/>
                <w:sz w:val="20"/>
                <w:szCs w:val="20"/>
                <w:lang w:val="hy-AM"/>
              </w:rPr>
            </w:pPr>
          </w:p>
        </w:tc>
      </w:tr>
      <w:tr w:rsidR="00096A13" w:rsidRPr="00096A13" w:rsidTr="00096A13">
        <w:trPr>
          <w:trHeight w:val="300"/>
        </w:trPr>
        <w:tc>
          <w:tcPr>
            <w:tcW w:w="8053" w:type="dxa"/>
            <w:vMerge/>
            <w:shd w:val="clear" w:color="auto" w:fill="7F7F7F" w:themeFill="text1" w:themeFillTint="80"/>
            <w:noWrap/>
          </w:tcPr>
          <w:p w:rsidR="00096A13" w:rsidRDefault="00096A13" w:rsidP="00096A13">
            <w:pPr>
              <w:jc w:val="center"/>
              <w:rPr>
                <w:rFonts w:ascii="GHEA Grapalat" w:hAnsi="GHEA Grapalat"/>
                <w:sz w:val="20"/>
                <w:szCs w:val="20"/>
              </w:rPr>
            </w:pPr>
          </w:p>
        </w:tc>
        <w:tc>
          <w:tcPr>
            <w:tcW w:w="3146" w:type="dxa"/>
            <w:shd w:val="clear" w:color="auto" w:fill="7F7F7F" w:themeFill="text1" w:themeFillTint="80"/>
            <w:noWrap/>
          </w:tcPr>
          <w:p w:rsidR="00096A13" w:rsidRPr="00842A2B" w:rsidRDefault="00096A13">
            <w:pPr>
              <w:rPr>
                <w:rFonts w:ascii="GHEA Grapalat" w:hAnsi="GHEA Grapalat"/>
                <w:b/>
                <w:sz w:val="20"/>
                <w:szCs w:val="20"/>
                <w:lang w:val="hy-AM"/>
              </w:rPr>
            </w:pPr>
          </w:p>
        </w:tc>
      </w:tr>
      <w:tr w:rsidR="00096A13" w:rsidRPr="00D61A33" w:rsidTr="007129E8">
        <w:trPr>
          <w:trHeight w:val="300"/>
        </w:trPr>
        <w:tc>
          <w:tcPr>
            <w:tcW w:w="8053" w:type="dxa"/>
            <w:noWrap/>
          </w:tcPr>
          <w:p w:rsidR="00D74116" w:rsidRPr="00D74116" w:rsidRDefault="00D74116" w:rsidP="00D74116">
            <w:pPr>
              <w:tabs>
                <w:tab w:val="left" w:pos="1920"/>
              </w:tabs>
              <w:jc w:val="both"/>
              <w:rPr>
                <w:rFonts w:ascii="GHEA Grapalat" w:eastAsia="Calibri" w:hAnsi="GHEA Grapalat" w:cs="Times New Roman"/>
                <w:color w:val="000000"/>
                <w:sz w:val="20"/>
                <w:szCs w:val="20"/>
                <w:shd w:val="clear" w:color="auto" w:fill="FFFFFF"/>
                <w:lang w:val="hy-AM"/>
              </w:rPr>
            </w:pPr>
            <w:r w:rsidRPr="00D74116">
              <w:rPr>
                <w:rFonts w:ascii="GHEA Grapalat" w:eastAsia="Calibri" w:hAnsi="GHEA Grapalat" w:cs="Times New Roman"/>
                <w:color w:val="000000"/>
                <w:sz w:val="20"/>
                <w:szCs w:val="20"/>
                <w:shd w:val="clear" w:color="auto" w:fill="FFFFFF"/>
                <w:lang w:val="hy-AM"/>
              </w:rPr>
              <w:t xml:space="preserve">   «Հայաստանի Հանրապետության քրեական օրենսգրքում լրացում կատարելու մասին» օրենքի (այսուհետ՝ Օրենք)  նախագծի հետ կապված շրջակա միջավայրի նախարարությունն առաջարկում է.   </w:t>
            </w:r>
          </w:p>
          <w:p w:rsidR="00D74116" w:rsidRPr="00D74116" w:rsidRDefault="00D74116" w:rsidP="00D74116">
            <w:pPr>
              <w:tabs>
                <w:tab w:val="left" w:pos="1920"/>
              </w:tabs>
              <w:jc w:val="both"/>
              <w:rPr>
                <w:rFonts w:ascii="GHEA Grapalat" w:eastAsia="Calibri" w:hAnsi="GHEA Grapalat" w:cs="Times New Roman"/>
                <w:color w:val="000000"/>
                <w:sz w:val="20"/>
                <w:szCs w:val="20"/>
                <w:shd w:val="clear" w:color="auto" w:fill="FFFFFF"/>
                <w:lang w:val="hy-AM"/>
              </w:rPr>
            </w:pPr>
            <w:r w:rsidRPr="00D74116">
              <w:rPr>
                <w:rFonts w:ascii="GHEA Grapalat" w:eastAsia="Calibri" w:hAnsi="GHEA Grapalat" w:cs="Times New Roman"/>
                <w:color w:val="000000"/>
                <w:sz w:val="20"/>
                <w:szCs w:val="20"/>
                <w:shd w:val="clear" w:color="auto" w:fill="FFFFFF"/>
                <w:lang w:val="hy-AM"/>
              </w:rPr>
              <w:t xml:space="preserve">Օրենքի նախագծի 1-ին հոդվածում հստակեցնել «շրջակա միջավայրի զանգվածային վնաս» ձևակերպումը, քանի որ այն նորույթ է ՀՀ քրեական օրենսդրության  մեջ։ ՀՀ քրեական օրենսգրքում շրջակա միջավայրի դեմ ուղղված մի շարք հանցագործություններում, օրինակ՝ 287-րդ, 289-րդ հոդվածներում, կիրառվում է «էական վնաս» արտահայտությունը, հետևաբար անհրաժեշտ է ապահովել  Օրենքում միասնական եզրույթաբանության կիրառումը, </w:t>
            </w:r>
          </w:p>
          <w:p w:rsidR="00D74116" w:rsidRPr="00D74116" w:rsidRDefault="00D74116" w:rsidP="00D74116">
            <w:pPr>
              <w:jc w:val="both"/>
              <w:rPr>
                <w:rFonts w:ascii="GHEA Grapalat" w:hAnsi="GHEA Grapalat"/>
                <w:sz w:val="20"/>
                <w:szCs w:val="20"/>
                <w:lang w:val="hy-AM"/>
              </w:rPr>
            </w:pPr>
            <w:r>
              <w:rPr>
                <w:rFonts w:ascii="GHEA Grapalat" w:hAnsi="GHEA Grapalat"/>
                <w:sz w:val="20"/>
                <w:szCs w:val="20"/>
                <w:lang w:val="hy-AM"/>
              </w:rPr>
              <w:t xml:space="preserve">2․ </w:t>
            </w:r>
            <w:r w:rsidRPr="00D74116">
              <w:rPr>
                <w:rFonts w:ascii="GHEA Grapalat" w:hAnsi="GHEA Grapalat"/>
                <w:sz w:val="20"/>
                <w:szCs w:val="20"/>
                <w:lang w:val="hy-AM"/>
              </w:rPr>
              <w:t xml:space="preserve">անհրաժեշտ է հստակեցնել նաև Օրենքի նախագծի 1-ին հոդվածում կիրառվող «մարդկանց զանգվածային վնաս կամ այլ ծանր հետևանքներ» ձևակերպումը, քանի որ նման ձևակերպումը չի բխում իրավական որոշակիության սկզբունքից, չի արտացոլում հասցված վնասի բնույթն ու բովանդակությունը։ </w:t>
            </w:r>
          </w:p>
          <w:p w:rsidR="00096A13" w:rsidRPr="00096A13" w:rsidRDefault="00D74116" w:rsidP="00D74116">
            <w:pPr>
              <w:jc w:val="both"/>
              <w:rPr>
                <w:rFonts w:ascii="GHEA Grapalat" w:hAnsi="GHEA Grapalat"/>
                <w:sz w:val="20"/>
                <w:szCs w:val="20"/>
                <w:lang w:val="hy-AM"/>
              </w:rPr>
            </w:pPr>
            <w:r w:rsidRPr="00D74116">
              <w:rPr>
                <w:rFonts w:ascii="GHEA Grapalat" w:hAnsi="GHEA Grapalat"/>
                <w:sz w:val="20"/>
                <w:szCs w:val="20"/>
                <w:lang w:val="hy-AM"/>
              </w:rPr>
              <w:t xml:space="preserve">  Վերոգրյալը հաշվի առնելով՝ շրջակա միջավայրի նախարարությունն առաջարկում է լրամշակել Օրենքի նախագծի 1-ին հոդվածը։</w:t>
            </w:r>
          </w:p>
        </w:tc>
        <w:tc>
          <w:tcPr>
            <w:tcW w:w="3146" w:type="dxa"/>
            <w:noWrap/>
          </w:tcPr>
          <w:p w:rsidR="00096A13" w:rsidRDefault="00B7314F">
            <w:pPr>
              <w:rPr>
                <w:rFonts w:ascii="GHEA Grapalat" w:hAnsi="GHEA Grapalat"/>
                <w:b/>
                <w:sz w:val="20"/>
                <w:szCs w:val="20"/>
                <w:lang w:val="hy-AM"/>
              </w:rPr>
            </w:pPr>
            <w:r>
              <w:rPr>
                <w:rFonts w:ascii="GHEA Grapalat" w:hAnsi="GHEA Grapalat"/>
                <w:b/>
                <w:sz w:val="20"/>
                <w:szCs w:val="20"/>
                <w:lang w:val="hy-AM"/>
              </w:rPr>
              <w:t>Ընդունվել է</w:t>
            </w:r>
          </w:p>
          <w:p w:rsidR="00B7314F" w:rsidRPr="00B7314F" w:rsidRDefault="00B7314F">
            <w:pPr>
              <w:rPr>
                <w:rFonts w:ascii="GHEA Grapalat" w:hAnsi="GHEA Grapalat"/>
                <w:sz w:val="20"/>
                <w:szCs w:val="20"/>
                <w:lang w:val="hy-AM"/>
              </w:rPr>
            </w:pPr>
          </w:p>
        </w:tc>
      </w:tr>
      <w:tr w:rsidR="000B2192" w:rsidRPr="00D61A33" w:rsidTr="000B2192">
        <w:trPr>
          <w:trHeight w:val="300"/>
        </w:trPr>
        <w:tc>
          <w:tcPr>
            <w:tcW w:w="8053" w:type="dxa"/>
            <w:vMerge w:val="restart"/>
            <w:shd w:val="clear" w:color="auto" w:fill="808080" w:themeFill="background1" w:themeFillShade="80"/>
            <w:noWrap/>
          </w:tcPr>
          <w:p w:rsidR="00ED678A" w:rsidRPr="00ED678A" w:rsidRDefault="000B2192" w:rsidP="00ED678A">
            <w:pPr>
              <w:jc w:val="center"/>
              <w:rPr>
                <w:rFonts w:ascii="GHEA Grapalat" w:hAnsi="GHEA Grapalat"/>
                <w:sz w:val="20"/>
                <w:szCs w:val="20"/>
                <w:lang w:val="hy-AM"/>
              </w:rPr>
            </w:pPr>
            <w:r>
              <w:rPr>
                <w:rFonts w:ascii="GHEA Grapalat" w:hAnsi="GHEA Grapalat"/>
                <w:sz w:val="20"/>
                <w:szCs w:val="20"/>
                <w:lang w:val="hy-AM"/>
              </w:rPr>
              <w:t>7</w:t>
            </w:r>
            <w:r>
              <w:rPr>
                <w:rFonts w:ascii="Cambria Math" w:hAnsi="Cambria Math" w:cs="Cambria Math"/>
                <w:sz w:val="20"/>
                <w:szCs w:val="20"/>
                <w:lang w:val="hy-AM"/>
              </w:rPr>
              <w:t>․</w:t>
            </w:r>
            <w:r>
              <w:rPr>
                <w:rFonts w:ascii="GHEA Grapalat" w:hAnsi="GHEA Grapalat"/>
                <w:sz w:val="20"/>
                <w:szCs w:val="20"/>
                <w:lang w:val="hy-AM"/>
              </w:rPr>
              <w:t xml:space="preserve"> </w:t>
            </w:r>
            <w:r w:rsidR="00ED678A" w:rsidRPr="00ED678A">
              <w:rPr>
                <w:rFonts w:ascii="GHEA Grapalat" w:hAnsi="GHEA Grapalat"/>
                <w:sz w:val="20"/>
                <w:szCs w:val="20"/>
                <w:lang w:val="hy-AM"/>
              </w:rPr>
              <w:t xml:space="preserve">ՏԵՍՉԱԿԱՆ ՄԱՐՄԻՆՆԵՐԻ ԱՇԽԱՏԱՆՔՆԵՐԻ ՀԱՄԱԿԱՐԳՄԱՆ </w:t>
            </w:r>
          </w:p>
          <w:p w:rsidR="000B2192" w:rsidRPr="00096A13" w:rsidRDefault="00ED678A" w:rsidP="00ED678A">
            <w:pPr>
              <w:jc w:val="center"/>
              <w:rPr>
                <w:rFonts w:ascii="GHEA Grapalat" w:hAnsi="GHEA Grapalat"/>
                <w:sz w:val="20"/>
                <w:szCs w:val="20"/>
                <w:lang w:val="hy-AM"/>
              </w:rPr>
            </w:pPr>
            <w:r w:rsidRPr="00ED678A">
              <w:rPr>
                <w:rFonts w:ascii="GHEA Grapalat" w:hAnsi="GHEA Grapalat"/>
                <w:sz w:val="20"/>
                <w:szCs w:val="20"/>
                <w:lang w:val="hy-AM"/>
              </w:rPr>
              <w:t>ԳՐԱՍԵՆՅԱԿ</w:t>
            </w:r>
          </w:p>
        </w:tc>
        <w:tc>
          <w:tcPr>
            <w:tcW w:w="3146" w:type="dxa"/>
            <w:shd w:val="clear" w:color="auto" w:fill="808080" w:themeFill="background1" w:themeFillShade="80"/>
            <w:noWrap/>
          </w:tcPr>
          <w:p w:rsidR="000B2192" w:rsidRPr="00096A13" w:rsidRDefault="000B2192">
            <w:pPr>
              <w:rPr>
                <w:rFonts w:ascii="GHEA Grapalat" w:hAnsi="GHEA Grapalat"/>
                <w:b/>
                <w:sz w:val="20"/>
                <w:szCs w:val="20"/>
                <w:lang w:val="hy-AM"/>
              </w:rPr>
            </w:pPr>
          </w:p>
        </w:tc>
      </w:tr>
      <w:tr w:rsidR="000B2192" w:rsidRPr="00D61A33" w:rsidTr="000B2192">
        <w:trPr>
          <w:trHeight w:val="300"/>
        </w:trPr>
        <w:tc>
          <w:tcPr>
            <w:tcW w:w="8053" w:type="dxa"/>
            <w:vMerge/>
            <w:shd w:val="clear" w:color="auto" w:fill="808080" w:themeFill="background1" w:themeFillShade="80"/>
            <w:noWrap/>
          </w:tcPr>
          <w:p w:rsidR="000B2192" w:rsidRPr="00096A13" w:rsidRDefault="000B2192" w:rsidP="00096A13">
            <w:pPr>
              <w:jc w:val="center"/>
              <w:rPr>
                <w:rFonts w:ascii="GHEA Grapalat" w:hAnsi="GHEA Grapalat"/>
                <w:sz w:val="20"/>
                <w:szCs w:val="20"/>
                <w:lang w:val="hy-AM"/>
              </w:rPr>
            </w:pPr>
          </w:p>
        </w:tc>
        <w:tc>
          <w:tcPr>
            <w:tcW w:w="3146" w:type="dxa"/>
            <w:shd w:val="clear" w:color="auto" w:fill="808080" w:themeFill="background1" w:themeFillShade="80"/>
            <w:noWrap/>
          </w:tcPr>
          <w:p w:rsidR="000B2192" w:rsidRPr="00096A13" w:rsidRDefault="000B2192">
            <w:pPr>
              <w:rPr>
                <w:rFonts w:ascii="GHEA Grapalat" w:hAnsi="GHEA Grapalat"/>
                <w:b/>
                <w:sz w:val="20"/>
                <w:szCs w:val="20"/>
                <w:lang w:val="hy-AM"/>
              </w:rPr>
            </w:pPr>
          </w:p>
        </w:tc>
      </w:tr>
      <w:tr w:rsidR="000B2192" w:rsidRPr="000B2192" w:rsidTr="007129E8">
        <w:trPr>
          <w:trHeight w:val="300"/>
        </w:trPr>
        <w:tc>
          <w:tcPr>
            <w:tcW w:w="8053" w:type="dxa"/>
            <w:noWrap/>
          </w:tcPr>
          <w:p w:rsidR="00ED678A" w:rsidRPr="00ED678A" w:rsidRDefault="00ED678A" w:rsidP="00ED678A">
            <w:pPr>
              <w:rPr>
                <w:rFonts w:ascii="GHEA Grapalat" w:hAnsi="GHEA Grapalat"/>
                <w:sz w:val="20"/>
                <w:szCs w:val="20"/>
                <w:lang w:val="hy-AM"/>
              </w:rPr>
            </w:pPr>
            <w:r>
              <w:rPr>
                <w:rFonts w:ascii="GHEA Grapalat" w:hAnsi="GHEA Grapalat"/>
                <w:sz w:val="20"/>
                <w:szCs w:val="20"/>
                <w:lang w:val="hy-AM"/>
              </w:rPr>
              <w:t xml:space="preserve">1․ </w:t>
            </w:r>
            <w:r w:rsidRPr="00ED678A">
              <w:rPr>
                <w:rFonts w:ascii="GHEA Grapalat" w:hAnsi="GHEA Grapalat"/>
                <w:sz w:val="20"/>
                <w:szCs w:val="20"/>
                <w:lang w:val="hy-AM"/>
              </w:rPr>
              <w:t xml:space="preserve">«Տեխնիկական անվտանգության ապահովման պետական կարգավորման մասին»  օրենքի նախագծի (այսուհետ՝ Նախագիծ) վերաբերյալ. </w:t>
            </w:r>
          </w:p>
          <w:p w:rsidR="00ED678A" w:rsidRPr="00ED678A" w:rsidRDefault="00ED678A" w:rsidP="00ED678A">
            <w:pPr>
              <w:rPr>
                <w:rFonts w:ascii="GHEA Grapalat" w:hAnsi="GHEA Grapalat"/>
                <w:sz w:val="20"/>
                <w:szCs w:val="20"/>
                <w:lang w:val="hy-AM"/>
              </w:rPr>
            </w:pPr>
            <w:r w:rsidRPr="00ED678A">
              <w:rPr>
                <w:rFonts w:ascii="GHEA Grapalat" w:hAnsi="GHEA Grapalat"/>
                <w:sz w:val="20"/>
                <w:szCs w:val="20"/>
                <w:lang w:val="hy-AM"/>
              </w:rPr>
              <w:t>1)</w:t>
            </w:r>
            <w:r w:rsidRPr="00ED678A">
              <w:rPr>
                <w:rFonts w:ascii="GHEA Grapalat" w:hAnsi="GHEA Grapalat"/>
                <w:sz w:val="20"/>
                <w:szCs w:val="20"/>
                <w:lang w:val="hy-AM"/>
              </w:rPr>
              <w:tab/>
              <w:t>Նախագծի 1-րդ հոդվածով նախատեսվում է լրացնել «Հրավառության կազմակերպիչ» նոր հասկացություն, որը բացառապես պետական և տեղական ինքնակառավարման մարմինների պատվերի հիման վրա, ինչպես նաև «Հայաստանի Հանրապետության տոների և հիշատակի օրերի մասին» ՀՀ օրենքով սահմանված տոն օրերին՝ հրատեխնիկական արտադրանքի շահագործման իրավունք ձեռք բերած և սույն օրենքով սահմանված պարտավորություններ ունեցող իրավաբանական անձն է կամ անհատ ձեռնարկատերը։</w:t>
            </w:r>
          </w:p>
          <w:p w:rsidR="00ED678A" w:rsidRPr="00ED678A" w:rsidRDefault="00ED678A" w:rsidP="00ED678A">
            <w:pPr>
              <w:rPr>
                <w:rFonts w:ascii="GHEA Grapalat" w:hAnsi="GHEA Grapalat"/>
                <w:sz w:val="20"/>
                <w:szCs w:val="20"/>
                <w:lang w:val="hy-AM"/>
              </w:rPr>
            </w:pPr>
            <w:r w:rsidRPr="00ED678A">
              <w:rPr>
                <w:rFonts w:ascii="GHEA Grapalat" w:hAnsi="GHEA Grapalat"/>
                <w:sz w:val="20"/>
                <w:szCs w:val="20"/>
                <w:lang w:val="hy-AM"/>
              </w:rPr>
              <w:t>Այս կապակցության հարկ է նշել, որ հրատեխնիկական արտադրանքի շահագործման համար իրավունք ձեռք բերելու վերաբերյալ կարգավորումներ Նախագծով սահմանված չեն, այլ սահմանված է լիցենզիա ձեռք բերելու պահանջ: Հետևաբար առաջարկում եմ «իրավունք ձեռք բերած» բառերը փոխարինել «Հայաստանի Հանրապետության կառավարության լիազոր մարմնի կողմից լիցենզավորված» բառերով՝ ինչպես նշված է նաև Նախագծի այլ հոդվածներում:</w:t>
            </w:r>
          </w:p>
          <w:p w:rsidR="000B2192" w:rsidRPr="00096A13" w:rsidRDefault="00ED678A" w:rsidP="00ED678A">
            <w:pPr>
              <w:rPr>
                <w:rFonts w:ascii="GHEA Grapalat" w:hAnsi="GHEA Grapalat"/>
                <w:sz w:val="20"/>
                <w:szCs w:val="20"/>
                <w:lang w:val="hy-AM"/>
              </w:rPr>
            </w:pPr>
            <w:r w:rsidRPr="00ED678A">
              <w:rPr>
                <w:rFonts w:ascii="GHEA Grapalat" w:hAnsi="GHEA Grapalat"/>
                <w:sz w:val="20"/>
                <w:szCs w:val="20"/>
                <w:lang w:val="hy-AM"/>
              </w:rPr>
              <w:t>2) Նախագծի 2-րդ հոդվածով լրացվող 9.1-րդ հոդվածի 4-րդ մասում նախատեսվում է սահմանել, որ հրավառությունների իրականացման թույլտվության կարգը սահմանվում է Հայաստանի Հանրապետության կառավարության որոշմամբ, սակայն Նախագծում նշված չէ թե որ մարմինն է տրամադրում թույլտվությունը:</w:t>
            </w:r>
          </w:p>
        </w:tc>
        <w:tc>
          <w:tcPr>
            <w:tcW w:w="3146" w:type="dxa"/>
            <w:noWrap/>
          </w:tcPr>
          <w:p w:rsidR="000B2192" w:rsidRPr="00096A13" w:rsidRDefault="00C6371B">
            <w:pPr>
              <w:rPr>
                <w:rFonts w:ascii="GHEA Grapalat" w:hAnsi="GHEA Grapalat"/>
                <w:b/>
                <w:sz w:val="20"/>
                <w:szCs w:val="20"/>
                <w:lang w:val="hy-AM"/>
              </w:rPr>
            </w:pPr>
            <w:r>
              <w:rPr>
                <w:rFonts w:ascii="GHEA Grapalat" w:hAnsi="GHEA Grapalat"/>
                <w:b/>
                <w:sz w:val="20"/>
                <w:szCs w:val="20"/>
                <w:lang w:val="hy-AM"/>
              </w:rPr>
              <w:t>Ընդունվել է</w:t>
            </w:r>
          </w:p>
        </w:tc>
      </w:tr>
      <w:tr w:rsidR="000B2192" w:rsidRPr="000B2192" w:rsidTr="007129E8">
        <w:trPr>
          <w:trHeight w:val="300"/>
        </w:trPr>
        <w:tc>
          <w:tcPr>
            <w:tcW w:w="8053" w:type="dxa"/>
            <w:noWrap/>
          </w:tcPr>
          <w:p w:rsidR="00ED678A" w:rsidRPr="00ED678A" w:rsidRDefault="00ED678A" w:rsidP="00ED678A">
            <w:pPr>
              <w:rPr>
                <w:rFonts w:ascii="GHEA Grapalat" w:hAnsi="GHEA Grapalat"/>
                <w:sz w:val="20"/>
                <w:szCs w:val="20"/>
                <w:lang w:val="hy-AM"/>
              </w:rPr>
            </w:pPr>
            <w:r w:rsidRPr="00ED678A">
              <w:rPr>
                <w:rFonts w:ascii="GHEA Grapalat" w:hAnsi="GHEA Grapalat"/>
                <w:sz w:val="20"/>
                <w:szCs w:val="20"/>
                <w:lang w:val="hy-AM"/>
              </w:rPr>
              <w:t>2.</w:t>
            </w:r>
            <w:r w:rsidRPr="00ED678A">
              <w:rPr>
                <w:rFonts w:ascii="GHEA Grapalat" w:hAnsi="GHEA Grapalat"/>
                <w:sz w:val="20"/>
                <w:szCs w:val="20"/>
                <w:lang w:val="hy-AM"/>
              </w:rPr>
              <w:tab/>
              <w:t>«Առևտրի և ծառայությունների մասին» Հայաստանի Հանրապետության օրենքում փոփոխություններ և լրացումներ կատարելու մասին» օրենքի նախագծի (Այսուհետ՝ Նախագիծ) վերաբերյալ.</w:t>
            </w:r>
          </w:p>
          <w:p w:rsidR="00ED678A" w:rsidRPr="00ED678A" w:rsidRDefault="00ED678A" w:rsidP="00ED678A">
            <w:pPr>
              <w:rPr>
                <w:rFonts w:ascii="GHEA Grapalat" w:hAnsi="GHEA Grapalat"/>
                <w:sz w:val="20"/>
                <w:szCs w:val="20"/>
                <w:lang w:val="hy-AM"/>
              </w:rPr>
            </w:pPr>
            <w:r w:rsidRPr="00ED678A">
              <w:rPr>
                <w:rFonts w:ascii="GHEA Grapalat" w:hAnsi="GHEA Grapalat"/>
                <w:sz w:val="20"/>
                <w:szCs w:val="20"/>
                <w:lang w:val="hy-AM"/>
              </w:rPr>
              <w:t xml:space="preserve">1) Նախագծի 3-րդ հոդվածով լրացվող 9-րդ հոդվածի 1-ին մասով նախատեսվում սահմանել, որ արգելվում է Հայաստանի Հանրապետության տարածքում Կանոնակարգին համապատասխան որոշված I և II դասին պատկանող հրատեխնիկական արտադրանքների վաճառքը և շահագործումը, բացառությամբ այն հրատեխնիկական արտադրատեսակները, որոնց ձայնագիտական </w:t>
            </w:r>
            <w:r w:rsidRPr="00ED678A">
              <w:rPr>
                <w:rFonts w:ascii="GHEA Grapalat" w:hAnsi="GHEA Grapalat"/>
                <w:sz w:val="20"/>
                <w:szCs w:val="20"/>
                <w:lang w:val="hy-AM"/>
              </w:rPr>
              <w:lastRenderedPageBreak/>
              <w:t>(ակուստիկական) ճառագայթումը 0.25 մետր ճայթուկի հեռավորության վրա աղմուկի մակարդակը գերազանցում է 60 դԲ: Առաջարկում եմ «աղմուկի մակարդակը գերազանցում է»  բառերը փոխարինել «աղմուկի մակարդակը չի գերազանցում» բառերով, այլապես կստացվի, որ ավելի բարձր աղմուկ ունեցող հրատեխնիկական արտադրատեսակները թույլատրվում են շահագործման ու վաճառքի, իսկ առավել ցածր աղմուկ ունեցողները արգելվում են: Նույն դիտարկումը վերաբերում է նաև «Հայաստանի Հանրապետության տարածքում վաճառքի և շահագործման համար չարգելված հրատեխնիկական արտադրանքներ» հասկացությանը:</w:t>
            </w:r>
          </w:p>
          <w:p w:rsidR="000B2192" w:rsidRPr="00096A13" w:rsidRDefault="00ED678A" w:rsidP="00ED678A">
            <w:pPr>
              <w:rPr>
                <w:rFonts w:ascii="GHEA Grapalat" w:hAnsi="GHEA Grapalat"/>
                <w:sz w:val="20"/>
                <w:szCs w:val="20"/>
                <w:lang w:val="hy-AM"/>
              </w:rPr>
            </w:pPr>
            <w:r w:rsidRPr="00ED678A">
              <w:rPr>
                <w:rFonts w:ascii="GHEA Grapalat" w:hAnsi="GHEA Grapalat"/>
                <w:sz w:val="20"/>
                <w:szCs w:val="20"/>
                <w:lang w:val="hy-AM"/>
              </w:rPr>
              <w:t>2) Նախագծի 2-րդ հոդվածով նախատեսվում է սահմանել, որ  Հայաստանի Հանրապետության օրենքներին և այլ իրավական ակտերին համապատասխան` Հայաստանի Հանրապետության տարածքում վաճառքի և շահագործման համար չարգելված հրատեխնիկական արտադրանքների վաճառքը թույլատրվում է բացառապես սահմանված կարգով համայնքի ղեկավարի կողմից: Այս ձևակերպմամբ ստացվում է, որ վաճառքի և շահագործման համար չարգելված հրատեխնիկական արտադրանքների վաճառքը կարող է իրականացնել միայն համայնքի ղեկավարը, ինչը չի բխում Նախագծի տրամաբանությունից:</w:t>
            </w:r>
          </w:p>
        </w:tc>
        <w:tc>
          <w:tcPr>
            <w:tcW w:w="3146" w:type="dxa"/>
            <w:noWrap/>
          </w:tcPr>
          <w:p w:rsidR="000B2192" w:rsidRPr="00096A13" w:rsidRDefault="00C6371B">
            <w:pPr>
              <w:rPr>
                <w:rFonts w:ascii="GHEA Grapalat" w:hAnsi="GHEA Grapalat"/>
                <w:b/>
                <w:sz w:val="20"/>
                <w:szCs w:val="20"/>
                <w:lang w:val="hy-AM"/>
              </w:rPr>
            </w:pPr>
            <w:r>
              <w:rPr>
                <w:rFonts w:ascii="GHEA Grapalat" w:hAnsi="GHEA Grapalat"/>
                <w:b/>
                <w:sz w:val="20"/>
                <w:szCs w:val="20"/>
                <w:lang w:val="hy-AM"/>
              </w:rPr>
              <w:lastRenderedPageBreak/>
              <w:t>Ընդունվել է</w:t>
            </w:r>
          </w:p>
        </w:tc>
      </w:tr>
      <w:tr w:rsidR="00DE3A21" w:rsidRPr="000B2192" w:rsidTr="00F02D5E">
        <w:trPr>
          <w:trHeight w:val="300"/>
        </w:trPr>
        <w:tc>
          <w:tcPr>
            <w:tcW w:w="8053" w:type="dxa"/>
            <w:vMerge w:val="restart"/>
            <w:shd w:val="clear" w:color="auto" w:fill="808080" w:themeFill="background1" w:themeFillShade="80"/>
            <w:noWrap/>
          </w:tcPr>
          <w:p w:rsidR="00DE3A21" w:rsidRPr="00ED678A" w:rsidRDefault="00303B8D" w:rsidP="00303B8D">
            <w:pPr>
              <w:jc w:val="center"/>
              <w:rPr>
                <w:rFonts w:ascii="GHEA Grapalat" w:hAnsi="GHEA Grapalat"/>
                <w:sz w:val="20"/>
                <w:szCs w:val="20"/>
                <w:lang w:val="hy-AM"/>
              </w:rPr>
            </w:pPr>
            <w:r>
              <w:rPr>
                <w:rFonts w:ascii="GHEA Grapalat" w:hAnsi="GHEA Grapalat"/>
                <w:sz w:val="20"/>
                <w:szCs w:val="20"/>
                <w:lang w:val="hy-AM"/>
              </w:rPr>
              <w:lastRenderedPageBreak/>
              <w:t>8․ ԵՐԵՎԱՆԻ ՔԱՂԱՔԱՊԵՏԱՐԱՆ</w:t>
            </w:r>
          </w:p>
        </w:tc>
        <w:tc>
          <w:tcPr>
            <w:tcW w:w="3146" w:type="dxa"/>
            <w:shd w:val="clear" w:color="auto" w:fill="808080" w:themeFill="background1" w:themeFillShade="80"/>
            <w:noWrap/>
          </w:tcPr>
          <w:p w:rsidR="00DE3A21" w:rsidRDefault="00F02D5E">
            <w:pPr>
              <w:rPr>
                <w:rFonts w:ascii="GHEA Grapalat" w:hAnsi="GHEA Grapalat"/>
                <w:b/>
                <w:sz w:val="20"/>
                <w:szCs w:val="20"/>
                <w:lang w:val="hy-AM"/>
              </w:rPr>
            </w:pPr>
            <w:r>
              <w:rPr>
                <w:rFonts w:ascii="GHEA Grapalat" w:hAnsi="GHEA Grapalat"/>
                <w:b/>
                <w:sz w:val="20"/>
                <w:szCs w:val="20"/>
                <w:lang w:val="hy-AM"/>
              </w:rPr>
              <w:t>05 մայիսի 2021</w:t>
            </w:r>
          </w:p>
        </w:tc>
      </w:tr>
      <w:tr w:rsidR="00DE3A21" w:rsidRPr="000B2192" w:rsidTr="00F02D5E">
        <w:trPr>
          <w:trHeight w:val="300"/>
        </w:trPr>
        <w:tc>
          <w:tcPr>
            <w:tcW w:w="8053" w:type="dxa"/>
            <w:vMerge/>
            <w:shd w:val="clear" w:color="auto" w:fill="808080" w:themeFill="background1" w:themeFillShade="80"/>
            <w:noWrap/>
          </w:tcPr>
          <w:p w:rsidR="00DE3A21" w:rsidRPr="00ED678A" w:rsidRDefault="00DE3A21" w:rsidP="00ED678A">
            <w:pPr>
              <w:rPr>
                <w:rFonts w:ascii="GHEA Grapalat" w:hAnsi="GHEA Grapalat"/>
                <w:sz w:val="20"/>
                <w:szCs w:val="20"/>
                <w:lang w:val="hy-AM"/>
              </w:rPr>
            </w:pPr>
          </w:p>
        </w:tc>
        <w:tc>
          <w:tcPr>
            <w:tcW w:w="3146" w:type="dxa"/>
            <w:shd w:val="clear" w:color="auto" w:fill="808080" w:themeFill="background1" w:themeFillShade="80"/>
            <w:noWrap/>
          </w:tcPr>
          <w:p w:rsidR="00DE3A21" w:rsidRDefault="00F02D5E">
            <w:pPr>
              <w:rPr>
                <w:rFonts w:ascii="GHEA Grapalat" w:hAnsi="GHEA Grapalat"/>
                <w:b/>
                <w:sz w:val="20"/>
                <w:szCs w:val="20"/>
                <w:lang w:val="hy-AM"/>
              </w:rPr>
            </w:pPr>
            <w:r>
              <w:rPr>
                <w:rFonts w:ascii="GHEA Grapalat" w:hAnsi="GHEA Grapalat"/>
                <w:b/>
                <w:sz w:val="20"/>
                <w:szCs w:val="20"/>
                <w:lang w:val="hy-AM"/>
              </w:rPr>
              <w:t>01/7-53644հ</w:t>
            </w:r>
          </w:p>
        </w:tc>
      </w:tr>
      <w:tr w:rsidR="00DE3A21" w:rsidRPr="0075279D" w:rsidTr="007129E8">
        <w:trPr>
          <w:trHeight w:val="300"/>
        </w:trPr>
        <w:tc>
          <w:tcPr>
            <w:tcW w:w="8053" w:type="dxa"/>
            <w:noWrap/>
          </w:tcPr>
          <w:p w:rsidR="00DE3A21" w:rsidRDefault="00303B8D" w:rsidP="00303B8D">
            <w:pPr>
              <w:rPr>
                <w:rFonts w:ascii="GHEA Grapalat" w:hAnsi="GHEA Grapalat"/>
                <w:sz w:val="20"/>
                <w:szCs w:val="20"/>
                <w:lang w:val="hy-AM"/>
              </w:rPr>
            </w:pPr>
            <w:r>
              <w:rPr>
                <w:rFonts w:ascii="GHEA Grapalat" w:hAnsi="GHEA Grapalat"/>
                <w:sz w:val="20"/>
                <w:szCs w:val="20"/>
                <w:lang w:val="hy-AM"/>
              </w:rPr>
              <w:t>1․ «Երևան քաղաքում տեղական ինքնակառավարման մասին» օրենքում լրացումներ կատարելու մասին օրենքի նախագծով առաջարկվում է հրավառություններրի իրականացման թույլատրելի վայրը, ամսաթիվը և ժամը սահմանելու իրավասությունը վերապահել Երևանի ավագանուն։</w:t>
            </w:r>
          </w:p>
          <w:p w:rsidR="00303B8D" w:rsidRDefault="00303B8D" w:rsidP="0014785B">
            <w:pPr>
              <w:rPr>
                <w:rFonts w:ascii="GHEA Grapalat" w:hAnsi="GHEA Grapalat"/>
                <w:sz w:val="20"/>
                <w:szCs w:val="20"/>
                <w:lang w:val="hy-AM"/>
              </w:rPr>
            </w:pPr>
            <w:r>
              <w:rPr>
                <w:rFonts w:ascii="GHEA Grapalat" w:hAnsi="GHEA Grapalat"/>
                <w:sz w:val="20"/>
                <w:szCs w:val="20"/>
                <w:lang w:val="hy-AM"/>
              </w:rPr>
              <w:t>Երևան քաղաքի ավագանին</w:t>
            </w:r>
            <w:r w:rsidR="00863814">
              <w:rPr>
                <w:rFonts w:ascii="GHEA Grapalat" w:hAnsi="GHEA Grapalat"/>
                <w:sz w:val="20"/>
                <w:szCs w:val="20"/>
                <w:lang w:val="hy-AM"/>
              </w:rPr>
              <w:t xml:space="preserve"> հիմնականում ընդունում է ընդհանուր բնույթ ունեցող որոշակի հարաբերությունները կաոնոնակարգող, այլ ոչ թե առանձին</w:t>
            </w:r>
            <w:r w:rsidR="009B6814" w:rsidRPr="009B6814">
              <w:rPr>
                <w:rFonts w:ascii="GHEA Grapalat" w:hAnsi="GHEA Grapalat"/>
                <w:sz w:val="20"/>
                <w:szCs w:val="20"/>
                <w:lang w:val="hy-AM"/>
              </w:rPr>
              <w:t xml:space="preserve"> </w:t>
            </w:r>
            <w:r w:rsidR="009B6814">
              <w:rPr>
                <w:rFonts w:ascii="GHEA Grapalat" w:hAnsi="GHEA Grapalat"/>
                <w:sz w:val="20"/>
                <w:szCs w:val="20"/>
                <w:lang w:val="hy-AM"/>
              </w:rPr>
              <w:t>թույլատվություններ տրամադրելու վերաբերյալ ակտեր։ Բացի այդ, «</w:t>
            </w:r>
            <w:r w:rsidR="009B6814" w:rsidRPr="009B6814">
              <w:rPr>
                <w:rFonts w:ascii="GHEA Grapalat" w:hAnsi="GHEA Grapalat"/>
                <w:sz w:val="20"/>
                <w:szCs w:val="20"/>
                <w:lang w:val="hy-AM"/>
              </w:rPr>
              <w:t>Երևան քաղաքում տեղական ինքնակառավարման մասին</w:t>
            </w:r>
            <w:r w:rsidR="009B6814">
              <w:rPr>
                <w:rFonts w:ascii="GHEA Grapalat" w:hAnsi="GHEA Grapalat"/>
                <w:sz w:val="20"/>
                <w:szCs w:val="20"/>
                <w:lang w:val="hy-AM"/>
              </w:rPr>
              <w:t xml:space="preserve">» օրենքով սահմանված են Երևան քաղաքի ավագանու նիստերի գումարման ընթացակարգը, այդ թվում՝ արտահերթ նիստերի, որոնց համաձայն ցանկացած պահի նիստ հրավիրել հնարավոր չէ, ավելին՝ նիստեր չեն գումարվում նստաշրջանների ավարտից հետո տարվա ընթացքում շուրջ 4 ամիս։ Հարկ է </w:t>
            </w:r>
            <w:r w:rsidR="0014785B">
              <w:rPr>
                <w:rFonts w:ascii="GHEA Grapalat" w:hAnsi="GHEA Grapalat"/>
                <w:sz w:val="20"/>
                <w:szCs w:val="20"/>
                <w:lang w:val="hy-AM"/>
              </w:rPr>
              <w:t>նշել, որ համայնքի ավագանին հանդիսանում է ներկայացուցչական մարմին և կարող է օրինակ քվորումի բացակայության հիմքով կամ այլ պատճառներով որոշում չընդունել, արդյունքում նախատեսված պետական միջոցառումը կարող է անցկացվել առանց հրավառության։ Ավագանու կողմից նման որոշման ընդունման դեպքում հնարավոր չէ լինելու սեղմ ժամկետներում անհրաժեշտության դեպքում կատարել փոփոխություններ, օրինակ՝ ժամի փոփոխություն, եթե միջոցառման կազմակերպիչները ցանկություն հայտնեն օրինակ եղանակային պայմանների փոփոխության հիմքով փոփոխություն կատարել միջոցառման ծրագրում և փոխեն հրավառության անցկացման ժամը կամ վայրը և այլն։</w:t>
            </w:r>
          </w:p>
          <w:p w:rsidR="00787EF8" w:rsidRDefault="00787EF8" w:rsidP="0014785B">
            <w:pPr>
              <w:rPr>
                <w:rFonts w:ascii="GHEA Grapalat" w:hAnsi="GHEA Grapalat"/>
                <w:sz w:val="20"/>
                <w:szCs w:val="20"/>
                <w:lang w:val="hy-AM"/>
              </w:rPr>
            </w:pPr>
            <w:r>
              <w:rPr>
                <w:rFonts w:ascii="GHEA Grapalat" w:hAnsi="GHEA Grapalat"/>
                <w:sz w:val="20"/>
                <w:szCs w:val="20"/>
                <w:lang w:val="hy-AM"/>
              </w:rPr>
              <w:t>Ելնելով վերոգրյալից և հաշվի առնելով քննարկվող նախագծով ներկայացված հարցի բովանդակությունը, մասնավորապես՝ այն հանգամանքը, որ առանձին հրավառության իրականացումը չունի համաքաղաքային նշանակություն, որպեսզի քննարկվի համայնքի ավագանու կողմից, բարձրացված հարցն առավել նպատակահարմար և արդյունավետ կարող է կարգավորվել, եթե հրավառությունների իրականացման թույլատրելի վայրը</w:t>
            </w:r>
            <w:r w:rsidR="00944462">
              <w:rPr>
                <w:rFonts w:ascii="GHEA Grapalat" w:hAnsi="GHEA Grapalat"/>
                <w:sz w:val="20"/>
                <w:szCs w:val="20"/>
                <w:lang w:val="hy-AM"/>
              </w:rPr>
              <w:t>, ամսաթիվը և ժամը սահմանելու իրավասությունը վերապահվի Երևանի քաղաքապետին։</w:t>
            </w:r>
            <w:r>
              <w:rPr>
                <w:rFonts w:ascii="GHEA Grapalat" w:hAnsi="GHEA Grapalat"/>
                <w:sz w:val="20"/>
                <w:szCs w:val="20"/>
                <w:lang w:val="hy-AM"/>
              </w:rPr>
              <w:t xml:space="preserve"> </w:t>
            </w:r>
          </w:p>
          <w:p w:rsidR="00317C66" w:rsidRDefault="00586A6D" w:rsidP="0014785B">
            <w:pPr>
              <w:rPr>
                <w:rFonts w:ascii="GHEA Grapalat" w:hAnsi="GHEA Grapalat"/>
                <w:sz w:val="20"/>
                <w:szCs w:val="20"/>
                <w:lang w:val="hy-AM"/>
              </w:rPr>
            </w:pPr>
            <w:r>
              <w:rPr>
                <w:rFonts w:ascii="GHEA Grapalat" w:hAnsi="GHEA Grapalat"/>
                <w:sz w:val="20"/>
                <w:szCs w:val="20"/>
                <w:lang w:val="hy-AM"/>
              </w:rPr>
              <w:t xml:space="preserve">     </w:t>
            </w:r>
            <w:r w:rsidR="00317C66" w:rsidRPr="00317C66">
              <w:rPr>
                <w:rFonts w:ascii="GHEA Grapalat" w:hAnsi="GHEA Grapalat"/>
                <w:sz w:val="20"/>
                <w:szCs w:val="20"/>
                <w:lang w:val="hy-AM"/>
              </w:rPr>
              <w:t xml:space="preserve">Վերը նշված առաջարկից բխող փոփոխություն (նախատեսելով բացառություն Երևան քաղաքի համար) առաջարկվում է կատարել նաև «Տեխնիկական </w:t>
            </w:r>
            <w:r w:rsidR="00317C66" w:rsidRPr="00317C66">
              <w:rPr>
                <w:rFonts w:ascii="GHEA Grapalat" w:hAnsi="GHEA Grapalat"/>
                <w:sz w:val="20"/>
                <w:szCs w:val="20"/>
                <w:lang w:val="hy-AM"/>
              </w:rPr>
              <w:lastRenderedPageBreak/>
              <w:t>անվտանգության ապահովման պետական կարգավորման մասին»  օրենքի նախագծով լրացվող 9</w:t>
            </w:r>
            <w:r w:rsidR="00317C66" w:rsidRPr="00317C66">
              <w:rPr>
                <w:rFonts w:ascii="Cambria Math" w:hAnsi="Cambria Math" w:cs="Cambria Math"/>
                <w:sz w:val="20"/>
                <w:szCs w:val="20"/>
                <w:lang w:val="hy-AM"/>
              </w:rPr>
              <w:t>․</w:t>
            </w:r>
            <w:r w:rsidR="00317C66" w:rsidRPr="00317C66">
              <w:rPr>
                <w:rFonts w:ascii="GHEA Grapalat" w:hAnsi="GHEA Grapalat"/>
                <w:sz w:val="20"/>
                <w:szCs w:val="20"/>
                <w:lang w:val="hy-AM"/>
              </w:rPr>
              <w:t>2-րդ հոդվածում։</w:t>
            </w:r>
          </w:p>
          <w:p w:rsidR="00586A6D" w:rsidRPr="009B6814" w:rsidRDefault="00586A6D" w:rsidP="0014785B">
            <w:pPr>
              <w:rPr>
                <w:rFonts w:ascii="GHEA Grapalat" w:hAnsi="GHEA Grapalat"/>
                <w:sz w:val="20"/>
                <w:szCs w:val="20"/>
                <w:lang w:val="hy-AM"/>
              </w:rPr>
            </w:pPr>
            <w:r>
              <w:rPr>
                <w:rFonts w:ascii="GHEA Grapalat" w:hAnsi="GHEA Grapalat"/>
                <w:sz w:val="20"/>
                <w:szCs w:val="20"/>
                <w:lang w:val="hy-AM"/>
              </w:rPr>
              <w:t>Միաժամանակ առաջարկվում է հրառավությունների իրականացման թույլատրելի վայրը, ամսաթիվը և  ժամը սահմանելու իրավասությունը վերապահել համայնքի ղեկավարին կամ Գյումրի և Վանաձոր քաղաքներում՝ վերը նշված նույն հիմնավորումներով։</w:t>
            </w:r>
          </w:p>
        </w:tc>
        <w:tc>
          <w:tcPr>
            <w:tcW w:w="3146" w:type="dxa"/>
            <w:noWrap/>
          </w:tcPr>
          <w:p w:rsidR="00DE3A21" w:rsidRDefault="00DE3A21">
            <w:pPr>
              <w:rPr>
                <w:rFonts w:ascii="GHEA Grapalat" w:hAnsi="GHEA Grapalat"/>
                <w:b/>
                <w:sz w:val="20"/>
                <w:szCs w:val="20"/>
                <w:lang w:val="hy-AM"/>
              </w:rPr>
            </w:pPr>
          </w:p>
        </w:tc>
      </w:tr>
      <w:tr w:rsidR="00DE3A21" w:rsidRPr="0075279D" w:rsidTr="007129E8">
        <w:trPr>
          <w:trHeight w:val="300"/>
        </w:trPr>
        <w:tc>
          <w:tcPr>
            <w:tcW w:w="8053" w:type="dxa"/>
            <w:noWrap/>
          </w:tcPr>
          <w:p w:rsidR="00DE3A21" w:rsidRPr="00E81C23" w:rsidRDefault="00586A6D" w:rsidP="00ED678A">
            <w:pPr>
              <w:rPr>
                <w:rFonts w:ascii="GHEA Grapalat" w:hAnsi="GHEA Grapalat"/>
                <w:sz w:val="20"/>
                <w:szCs w:val="20"/>
                <w:lang w:val="hy-AM"/>
              </w:rPr>
            </w:pPr>
            <w:r>
              <w:rPr>
                <w:rFonts w:ascii="GHEA Grapalat" w:hAnsi="GHEA Grapalat"/>
                <w:sz w:val="20"/>
                <w:szCs w:val="20"/>
                <w:lang w:val="hy-AM"/>
              </w:rPr>
              <w:lastRenderedPageBreak/>
              <w:t>2․ «Տեղական տուրքերի և վճարների մասին» օրենքում փոփոխություն և լրացումներ կատարելու մասին» օրենքի նախագծի 1-ին հոդվածն անհրաժեշտ է խմբագրել «Տեղական տուրքի և վճարների մասին»օրենքի 9-րդ հոդվածի 1-ին մասի 19-րդ կետը ուժը կորցրած ճանաչելու փոխարեն շարադրել նոր նախագծերի փաթեթի բովանդակությունից բխող խմբագրությամբ։</w:t>
            </w:r>
          </w:p>
        </w:tc>
        <w:tc>
          <w:tcPr>
            <w:tcW w:w="3146" w:type="dxa"/>
            <w:noWrap/>
          </w:tcPr>
          <w:p w:rsidR="00DE3A21" w:rsidRDefault="00586A6D">
            <w:pPr>
              <w:rPr>
                <w:rFonts w:ascii="GHEA Grapalat" w:hAnsi="GHEA Grapalat"/>
                <w:b/>
                <w:sz w:val="20"/>
                <w:szCs w:val="20"/>
                <w:lang w:val="hy-AM"/>
              </w:rPr>
            </w:pPr>
            <w:r>
              <w:rPr>
                <w:rFonts w:ascii="GHEA Grapalat" w:hAnsi="GHEA Grapalat"/>
                <w:b/>
                <w:sz w:val="20"/>
                <w:szCs w:val="20"/>
                <w:lang w:val="hy-AM"/>
              </w:rPr>
              <w:t xml:space="preserve"> </w:t>
            </w:r>
          </w:p>
        </w:tc>
      </w:tr>
      <w:tr w:rsidR="002654DF" w:rsidRPr="00863814" w:rsidTr="00755E8E">
        <w:trPr>
          <w:trHeight w:val="300"/>
        </w:trPr>
        <w:tc>
          <w:tcPr>
            <w:tcW w:w="8053" w:type="dxa"/>
            <w:vMerge w:val="restart"/>
            <w:shd w:val="clear" w:color="auto" w:fill="808080" w:themeFill="background1" w:themeFillShade="80"/>
            <w:noWrap/>
          </w:tcPr>
          <w:p w:rsidR="002654DF" w:rsidRPr="00ED678A" w:rsidRDefault="001A6E4D" w:rsidP="001A6E4D">
            <w:pPr>
              <w:jc w:val="center"/>
              <w:rPr>
                <w:rFonts w:ascii="GHEA Grapalat" w:hAnsi="GHEA Grapalat"/>
                <w:sz w:val="20"/>
                <w:szCs w:val="20"/>
                <w:lang w:val="hy-AM"/>
              </w:rPr>
            </w:pPr>
            <w:r>
              <w:rPr>
                <w:rFonts w:ascii="GHEA Grapalat" w:hAnsi="GHEA Grapalat"/>
                <w:sz w:val="20"/>
                <w:szCs w:val="20"/>
                <w:lang w:val="hy-AM"/>
              </w:rPr>
              <w:t>9․ ՀՀ ՈՍՏԻԿԱՆՈՒԹՅՈՒՆ</w:t>
            </w:r>
          </w:p>
        </w:tc>
        <w:tc>
          <w:tcPr>
            <w:tcW w:w="3146" w:type="dxa"/>
            <w:shd w:val="clear" w:color="auto" w:fill="808080" w:themeFill="background1" w:themeFillShade="80"/>
            <w:noWrap/>
          </w:tcPr>
          <w:p w:rsidR="002654DF" w:rsidRDefault="002654DF">
            <w:pPr>
              <w:rPr>
                <w:rFonts w:ascii="GHEA Grapalat" w:hAnsi="GHEA Grapalat"/>
                <w:b/>
                <w:sz w:val="20"/>
                <w:szCs w:val="20"/>
                <w:lang w:val="hy-AM"/>
              </w:rPr>
            </w:pPr>
          </w:p>
        </w:tc>
      </w:tr>
      <w:tr w:rsidR="002654DF" w:rsidRPr="00863814" w:rsidTr="00755E8E">
        <w:trPr>
          <w:trHeight w:val="300"/>
        </w:trPr>
        <w:tc>
          <w:tcPr>
            <w:tcW w:w="8053" w:type="dxa"/>
            <w:vMerge/>
            <w:shd w:val="clear" w:color="auto" w:fill="808080" w:themeFill="background1" w:themeFillShade="80"/>
            <w:noWrap/>
          </w:tcPr>
          <w:p w:rsidR="002654DF" w:rsidRPr="00ED678A" w:rsidRDefault="002654DF" w:rsidP="00ED678A">
            <w:pPr>
              <w:rPr>
                <w:rFonts w:ascii="GHEA Grapalat" w:hAnsi="GHEA Grapalat"/>
                <w:sz w:val="20"/>
                <w:szCs w:val="20"/>
                <w:lang w:val="hy-AM"/>
              </w:rPr>
            </w:pPr>
          </w:p>
        </w:tc>
        <w:tc>
          <w:tcPr>
            <w:tcW w:w="3146" w:type="dxa"/>
            <w:shd w:val="clear" w:color="auto" w:fill="808080" w:themeFill="background1" w:themeFillShade="80"/>
            <w:noWrap/>
          </w:tcPr>
          <w:p w:rsidR="002654DF" w:rsidRDefault="002654DF">
            <w:pPr>
              <w:rPr>
                <w:rFonts w:ascii="GHEA Grapalat" w:hAnsi="GHEA Grapalat"/>
                <w:b/>
                <w:sz w:val="20"/>
                <w:szCs w:val="20"/>
                <w:lang w:val="hy-AM"/>
              </w:rPr>
            </w:pPr>
          </w:p>
        </w:tc>
      </w:tr>
      <w:tr w:rsidR="00DE3A21" w:rsidRPr="0075279D" w:rsidTr="007129E8">
        <w:trPr>
          <w:trHeight w:val="300"/>
        </w:trPr>
        <w:tc>
          <w:tcPr>
            <w:tcW w:w="8053" w:type="dxa"/>
            <w:noWrap/>
          </w:tcPr>
          <w:p w:rsidR="00DE3A21" w:rsidRDefault="00D93A07" w:rsidP="00ED678A">
            <w:pPr>
              <w:rPr>
                <w:rFonts w:ascii="GHEA Grapalat" w:hAnsi="GHEA Grapalat"/>
                <w:sz w:val="20"/>
                <w:szCs w:val="20"/>
                <w:lang w:val="hy-AM"/>
              </w:rPr>
            </w:pPr>
            <w:r>
              <w:rPr>
                <w:rFonts w:ascii="GHEA Grapalat" w:hAnsi="GHEA Grapalat"/>
                <w:sz w:val="20"/>
                <w:szCs w:val="20"/>
                <w:lang w:val="hy-AM"/>
              </w:rPr>
              <w:t>Գտնում ենք, որ նախագծերն ընդհանուր առմամբ ենթակա են խմբագրման, ինչպես նախագծում օգտագործվող հասկացությունների հստակեցման, այդ թվում՝ հրատեխնիկական արտադրանքի դասակարգման առումով, այնպես  էլ «Նորմատիվ իրավական ակտերի մասին» օրենքով նախատեսված օրենսդրական տեխնիկայի կանոններին համապատասխանեցնելու տեսանկյունից։</w:t>
            </w:r>
          </w:p>
          <w:p w:rsidR="00D93A07" w:rsidRDefault="00D93A07" w:rsidP="00ED678A">
            <w:pPr>
              <w:rPr>
                <w:rFonts w:ascii="GHEA Grapalat" w:hAnsi="GHEA Grapalat"/>
                <w:sz w:val="20"/>
                <w:szCs w:val="20"/>
                <w:lang w:val="hy-AM"/>
              </w:rPr>
            </w:pPr>
            <w:r>
              <w:rPr>
                <w:rFonts w:ascii="GHEA Grapalat" w:hAnsi="GHEA Grapalat"/>
                <w:sz w:val="20"/>
                <w:szCs w:val="20"/>
                <w:lang w:val="hy-AM"/>
              </w:rPr>
              <w:t>Վերոնշյալ անհստակությունների առկայության պայմաններում առավել խնդրահարույց է «Վարչական իրավախախտումների վերաբերյալ Հայաստանի Հանրապետության օրենսգրքում լրացումներ կատարելու մասին» օրենքի նախագիծը՝ հաշվի առնելով, որ պատասխանատվություն նախատեսող դրույթները պետք է լինեն հնարավորինս հստակ և որոշակի։</w:t>
            </w:r>
          </w:p>
          <w:p w:rsidR="00E44DB0" w:rsidRDefault="00E44DB0" w:rsidP="00ED678A">
            <w:pPr>
              <w:rPr>
                <w:rFonts w:ascii="GHEA Grapalat" w:hAnsi="GHEA Grapalat"/>
                <w:sz w:val="20"/>
                <w:szCs w:val="20"/>
                <w:lang w:val="hy-AM"/>
              </w:rPr>
            </w:pPr>
            <w:r>
              <w:rPr>
                <w:rFonts w:ascii="GHEA Grapalat" w:hAnsi="GHEA Grapalat"/>
                <w:sz w:val="20"/>
                <w:szCs w:val="20"/>
                <w:lang w:val="hy-AM"/>
              </w:rPr>
              <w:t>Նախագծում անհրաժեշտ է վերանայել նաև նախատեսվող վարչական իրավախախտումների վերաբերյալ գործերը քննելու և վարչական տույժեր նշանակելու իրավասություն ունեցող մարմինների շրջանակները՝ հիմք ընդունելով օրենքով վերջիններիս վրա դրված խնդիրները։ Մասնավորապես, կարծում ենք, որ Նախագծի 2-րդ հոդվածով լրացվող 169․29-րդ հոդվածի 4-րդ մասով</w:t>
            </w:r>
            <w:r w:rsidRPr="00E44DB0">
              <w:rPr>
                <w:rFonts w:ascii="GHEA Grapalat" w:hAnsi="GHEA Grapalat"/>
                <w:sz w:val="20"/>
                <w:szCs w:val="20"/>
                <w:lang w:val="hy-AM"/>
              </w:rPr>
              <w:t xml:space="preserve"> (</w:t>
            </w:r>
            <w:r>
              <w:rPr>
                <w:rFonts w:ascii="GHEA Grapalat" w:hAnsi="GHEA Grapalat"/>
                <w:sz w:val="20"/>
                <w:szCs w:val="20"/>
                <w:lang w:val="hy-AM"/>
              </w:rPr>
              <w:t>նախագծի հեղինակների կողմից համարվել է 3-րդ մաս</w:t>
            </w:r>
            <w:r w:rsidRPr="00E44DB0">
              <w:rPr>
                <w:rFonts w:ascii="GHEA Grapalat" w:hAnsi="GHEA Grapalat"/>
                <w:sz w:val="20"/>
                <w:szCs w:val="20"/>
                <w:lang w:val="hy-AM"/>
              </w:rPr>
              <w:t>)</w:t>
            </w:r>
            <w:r>
              <w:rPr>
                <w:rFonts w:ascii="GHEA Grapalat" w:hAnsi="GHEA Grapalat"/>
                <w:sz w:val="20"/>
                <w:szCs w:val="20"/>
                <w:lang w:val="hy-AM"/>
              </w:rPr>
              <w:t xml:space="preserve"> նախատեսված վարչական իրավախախտման </w:t>
            </w:r>
            <w:r w:rsidRPr="00E44DB0">
              <w:rPr>
                <w:rFonts w:ascii="GHEA Grapalat" w:hAnsi="GHEA Grapalat"/>
                <w:sz w:val="20"/>
                <w:szCs w:val="20"/>
                <w:lang w:val="hy-AM"/>
              </w:rPr>
              <w:t>(</w:t>
            </w:r>
            <w:r>
              <w:rPr>
                <w:rFonts w:ascii="GHEA Grapalat" w:hAnsi="GHEA Grapalat"/>
                <w:sz w:val="20"/>
                <w:szCs w:val="20"/>
                <w:lang w:val="hy-AM"/>
              </w:rPr>
              <w:t xml:space="preserve">առանց լիցենզիայի </w:t>
            </w:r>
            <w:r w:rsidR="00FC1534" w:rsidRPr="00FC1534">
              <w:rPr>
                <w:rFonts w:ascii="GHEA Grapalat" w:hAnsi="GHEA Grapalat"/>
                <w:sz w:val="20"/>
                <w:szCs w:val="20"/>
                <w:lang w:val="hy-AM"/>
              </w:rPr>
              <w:t xml:space="preserve">I, II, III, IV </w:t>
            </w:r>
            <w:r w:rsidR="00FC1534">
              <w:rPr>
                <w:rFonts w:ascii="GHEA Grapalat" w:hAnsi="GHEA Grapalat"/>
                <w:sz w:val="20"/>
                <w:szCs w:val="20"/>
                <w:lang w:val="hy-AM"/>
              </w:rPr>
              <w:t xml:space="preserve">և </w:t>
            </w:r>
            <w:r w:rsidR="00FC1534" w:rsidRPr="00FC1534">
              <w:rPr>
                <w:rFonts w:ascii="GHEA Grapalat" w:hAnsi="GHEA Grapalat"/>
                <w:sz w:val="20"/>
                <w:szCs w:val="20"/>
                <w:lang w:val="hy-AM"/>
              </w:rPr>
              <w:t>V</w:t>
            </w:r>
            <w:r w:rsidR="00FC1534">
              <w:rPr>
                <w:rFonts w:ascii="GHEA Grapalat" w:hAnsi="GHEA Grapalat"/>
                <w:sz w:val="20"/>
                <w:szCs w:val="20"/>
                <w:lang w:val="hy-AM"/>
              </w:rPr>
              <w:t xml:space="preserve"> դասի հրատեխնիկական արտադրանքների իրացման կամ շահագործման գործունեություններով զբաղվելը</w:t>
            </w:r>
            <w:r w:rsidRPr="00E44DB0">
              <w:rPr>
                <w:rFonts w:ascii="GHEA Grapalat" w:hAnsi="GHEA Grapalat"/>
                <w:sz w:val="20"/>
                <w:szCs w:val="20"/>
                <w:lang w:val="hy-AM"/>
              </w:rPr>
              <w:t>)</w:t>
            </w:r>
            <w:r w:rsidR="00FC1534">
              <w:rPr>
                <w:rFonts w:ascii="GHEA Grapalat" w:hAnsi="GHEA Grapalat"/>
                <w:sz w:val="20"/>
                <w:szCs w:val="20"/>
                <w:lang w:val="hy-AM"/>
              </w:rPr>
              <w:t xml:space="preserve"> վերաբերյալ քննությունը պետք է իրականացվի ոչ թե ոստիկանության, այլ նշված գործունեությունը լիցենզավորող մարմնի կողմից։</w:t>
            </w:r>
          </w:p>
          <w:p w:rsidR="00FC1534" w:rsidRPr="00E44DB0" w:rsidRDefault="00FC1534" w:rsidP="00ED678A">
            <w:pPr>
              <w:rPr>
                <w:rFonts w:ascii="GHEA Grapalat" w:hAnsi="GHEA Grapalat"/>
                <w:sz w:val="20"/>
                <w:szCs w:val="20"/>
                <w:lang w:val="hy-AM"/>
              </w:rPr>
            </w:pPr>
          </w:p>
        </w:tc>
        <w:tc>
          <w:tcPr>
            <w:tcW w:w="3146" w:type="dxa"/>
            <w:noWrap/>
          </w:tcPr>
          <w:p w:rsidR="00DE3A21" w:rsidRDefault="00DC5614" w:rsidP="00832A80">
            <w:pPr>
              <w:rPr>
                <w:rFonts w:ascii="GHEA Grapalat" w:hAnsi="GHEA Grapalat"/>
                <w:b/>
                <w:sz w:val="20"/>
                <w:szCs w:val="20"/>
                <w:lang w:val="hy-AM"/>
              </w:rPr>
            </w:pPr>
            <w:r>
              <w:rPr>
                <w:rFonts w:ascii="GHEA Grapalat" w:hAnsi="GHEA Grapalat"/>
                <w:b/>
                <w:sz w:val="20"/>
                <w:szCs w:val="20"/>
                <w:lang w:val="hy-AM"/>
              </w:rPr>
              <w:t xml:space="preserve">Ընդունվել է մասամբ, </w:t>
            </w:r>
            <w:r>
              <w:rPr>
                <w:rFonts w:ascii="GHEA Grapalat" w:hAnsi="GHEA Grapalat"/>
                <w:sz w:val="20"/>
                <w:szCs w:val="20"/>
                <w:lang w:val="hy-AM"/>
              </w:rPr>
              <w:t>Հ</w:t>
            </w:r>
            <w:r w:rsidRPr="00DC5614">
              <w:rPr>
                <w:rFonts w:ascii="GHEA Grapalat" w:hAnsi="GHEA Grapalat"/>
                <w:sz w:val="20"/>
                <w:szCs w:val="20"/>
                <w:lang w:val="hy-AM"/>
              </w:rPr>
              <w:t>րագործական արտադրանքի</w:t>
            </w:r>
            <w:r w:rsidR="00832A80">
              <w:rPr>
                <w:rFonts w:ascii="GHEA Grapalat" w:hAnsi="GHEA Grapalat"/>
                <w:sz w:val="20"/>
                <w:szCs w:val="20"/>
                <w:lang w:val="hy-AM"/>
              </w:rPr>
              <w:t xml:space="preserve"> իրացման և շահագործման նկատմամբ վերահսկողության գործընթացը առավել արդյունավետ իրականացնելու նպատակով </w:t>
            </w:r>
            <w:r w:rsidRPr="00DC5614">
              <w:rPr>
                <w:rFonts w:ascii="GHEA Grapalat" w:hAnsi="GHEA Grapalat"/>
                <w:sz w:val="20"/>
                <w:szCs w:val="20"/>
                <w:lang w:val="hy-AM"/>
              </w:rPr>
              <w:t xml:space="preserve"> իրացման մասով հսկողությունը վերապահված է ՏԻՄ-ին, իսկ շահագործման մասով՝ ոստիկանությանը</w:t>
            </w:r>
            <w:r w:rsidR="00832A80">
              <w:rPr>
                <w:rFonts w:ascii="GHEA Grapalat" w:hAnsi="GHEA Grapalat"/>
                <w:sz w:val="20"/>
                <w:szCs w:val="20"/>
                <w:lang w:val="hy-AM"/>
              </w:rPr>
              <w:t>։</w:t>
            </w:r>
            <w:r>
              <w:rPr>
                <w:rFonts w:ascii="GHEA Grapalat" w:hAnsi="GHEA Grapalat"/>
                <w:b/>
                <w:sz w:val="20"/>
                <w:szCs w:val="20"/>
                <w:lang w:val="hy-AM"/>
              </w:rPr>
              <w:t xml:space="preserve"> </w:t>
            </w:r>
          </w:p>
        </w:tc>
      </w:tr>
      <w:tr w:rsidR="00DE3A21" w:rsidRPr="00863814" w:rsidTr="007129E8">
        <w:trPr>
          <w:trHeight w:val="300"/>
        </w:trPr>
        <w:tc>
          <w:tcPr>
            <w:tcW w:w="8053" w:type="dxa"/>
            <w:noWrap/>
          </w:tcPr>
          <w:p w:rsidR="00DE3A21" w:rsidRPr="00ED678A" w:rsidRDefault="00FC1534" w:rsidP="00ED678A">
            <w:pPr>
              <w:rPr>
                <w:rFonts w:ascii="GHEA Grapalat" w:hAnsi="GHEA Grapalat"/>
                <w:sz w:val="20"/>
                <w:szCs w:val="20"/>
                <w:lang w:val="hy-AM"/>
              </w:rPr>
            </w:pPr>
            <w:r w:rsidRPr="00FC1534">
              <w:rPr>
                <w:rFonts w:ascii="GHEA Grapalat" w:hAnsi="GHEA Grapalat"/>
                <w:sz w:val="20"/>
                <w:szCs w:val="20"/>
                <w:lang w:val="hy-AM"/>
              </w:rPr>
              <w:t>Միաժամանակ, նույն հոդվածի վերջին մասով նախատեսվող իրավախախտոիմը լրացնելու անհրաժեշտությունը բացակայում է, քանի որ համապատասխան կարգավորոըմներն արդեն իսկ առկա են օրենսգրքի 180-րդ հոդվածի 2-րդ և 4-րդ մասերում։ Այս առումով առաջարկվում է անհրաժեշտություն դեպքում խմբագրել 180-րդ հոդվածը։</w:t>
            </w:r>
          </w:p>
        </w:tc>
        <w:tc>
          <w:tcPr>
            <w:tcW w:w="3146" w:type="dxa"/>
            <w:noWrap/>
          </w:tcPr>
          <w:p w:rsidR="00DE3A21" w:rsidRDefault="00DC5614">
            <w:pPr>
              <w:rPr>
                <w:rFonts w:ascii="GHEA Grapalat" w:hAnsi="GHEA Grapalat"/>
                <w:b/>
                <w:sz w:val="20"/>
                <w:szCs w:val="20"/>
                <w:lang w:val="hy-AM"/>
              </w:rPr>
            </w:pPr>
            <w:r>
              <w:rPr>
                <w:rFonts w:ascii="GHEA Grapalat" w:hAnsi="GHEA Grapalat"/>
                <w:b/>
                <w:sz w:val="20"/>
                <w:szCs w:val="20"/>
                <w:lang w:val="hy-AM"/>
              </w:rPr>
              <w:t>Ընդունվել է</w:t>
            </w:r>
          </w:p>
        </w:tc>
      </w:tr>
      <w:tr w:rsidR="00DE3A21" w:rsidRPr="0075279D" w:rsidTr="007129E8">
        <w:trPr>
          <w:trHeight w:val="300"/>
        </w:trPr>
        <w:tc>
          <w:tcPr>
            <w:tcW w:w="8053" w:type="dxa"/>
            <w:noWrap/>
          </w:tcPr>
          <w:p w:rsidR="00DE3A21" w:rsidRPr="00ED678A" w:rsidRDefault="00FC1534" w:rsidP="00ED678A">
            <w:pPr>
              <w:rPr>
                <w:rFonts w:ascii="GHEA Grapalat" w:hAnsi="GHEA Grapalat"/>
                <w:sz w:val="20"/>
                <w:szCs w:val="20"/>
                <w:lang w:val="hy-AM"/>
              </w:rPr>
            </w:pPr>
            <w:r w:rsidRPr="00FC1534">
              <w:rPr>
                <w:rFonts w:ascii="GHEA Grapalat" w:hAnsi="GHEA Grapalat"/>
                <w:sz w:val="20"/>
                <w:szCs w:val="20"/>
                <w:lang w:val="hy-AM"/>
              </w:rPr>
              <w:t>Ելնելով վերոգրյալից՝ նախագծերի լրամշակման աշխատանքներն առավել արդյունավետ իրականացնելու նպատակով առաջարկվում է կազմակերպել մասնագիտական քննարկում շահագրգիռ մարմինների ներկայացուցիչների մասնակցությամբ։</w:t>
            </w:r>
          </w:p>
        </w:tc>
        <w:tc>
          <w:tcPr>
            <w:tcW w:w="3146" w:type="dxa"/>
            <w:noWrap/>
          </w:tcPr>
          <w:p w:rsidR="00DC5BBB" w:rsidRDefault="00DC5BBB" w:rsidP="00DC5BBB">
            <w:pPr>
              <w:rPr>
                <w:rFonts w:ascii="GHEA Grapalat" w:hAnsi="GHEA Grapalat"/>
                <w:b/>
                <w:sz w:val="20"/>
                <w:szCs w:val="20"/>
                <w:lang w:val="hy-AM"/>
              </w:rPr>
            </w:pPr>
            <w:r>
              <w:rPr>
                <w:rFonts w:ascii="GHEA Grapalat" w:hAnsi="GHEA Grapalat"/>
                <w:b/>
                <w:sz w:val="20"/>
                <w:szCs w:val="20"/>
                <w:lang w:val="hy-AM"/>
              </w:rPr>
              <w:t>Չի ը</w:t>
            </w:r>
            <w:r w:rsidR="00FC1534">
              <w:rPr>
                <w:rFonts w:ascii="GHEA Grapalat" w:hAnsi="GHEA Grapalat"/>
                <w:b/>
                <w:sz w:val="20"/>
                <w:szCs w:val="20"/>
                <w:lang w:val="hy-AM"/>
              </w:rPr>
              <w:t>նդունվել</w:t>
            </w:r>
          </w:p>
          <w:p w:rsidR="00DE3A21" w:rsidRPr="00873BDF" w:rsidRDefault="00DC5BBB" w:rsidP="00873BDF">
            <w:pPr>
              <w:rPr>
                <w:rFonts w:ascii="GHEA Grapalat" w:hAnsi="GHEA Grapalat"/>
                <w:sz w:val="20"/>
                <w:szCs w:val="20"/>
                <w:lang w:val="hy-AM"/>
              </w:rPr>
            </w:pPr>
            <w:r w:rsidRPr="00873BDF">
              <w:rPr>
                <w:rFonts w:ascii="GHEA Grapalat" w:hAnsi="GHEA Grapalat"/>
                <w:sz w:val="20"/>
                <w:szCs w:val="20"/>
                <w:lang w:val="hy-AM"/>
              </w:rPr>
              <w:t xml:space="preserve">Օրենսդրական փաթեթը </w:t>
            </w:r>
            <w:r w:rsidR="00873BDF" w:rsidRPr="00873BDF">
              <w:rPr>
                <w:rFonts w:ascii="GHEA Grapalat" w:hAnsi="GHEA Grapalat"/>
                <w:sz w:val="20"/>
                <w:szCs w:val="20"/>
                <w:lang w:val="hy-AM"/>
              </w:rPr>
              <w:t xml:space="preserve"> մի շարք անգամ </w:t>
            </w:r>
            <w:r w:rsidRPr="00873BDF">
              <w:rPr>
                <w:rFonts w:ascii="GHEA Grapalat" w:hAnsi="GHEA Grapalat"/>
                <w:sz w:val="20"/>
                <w:szCs w:val="20"/>
                <w:lang w:val="hy-AM"/>
              </w:rPr>
              <w:t xml:space="preserve">ենթարկվել է շահագրգիռ կողմերի </w:t>
            </w:r>
            <w:r w:rsidR="00873BDF">
              <w:rPr>
                <w:rFonts w:ascii="GHEA Grapalat" w:hAnsi="GHEA Grapalat"/>
                <w:sz w:val="20"/>
                <w:szCs w:val="20"/>
                <w:lang w:val="hy-AM"/>
              </w:rPr>
              <w:t xml:space="preserve">հետ </w:t>
            </w:r>
            <w:r w:rsidRPr="00873BDF">
              <w:rPr>
                <w:rFonts w:ascii="GHEA Grapalat" w:hAnsi="GHEA Grapalat"/>
                <w:sz w:val="20"/>
                <w:szCs w:val="20"/>
                <w:lang w:val="hy-AM"/>
              </w:rPr>
              <w:t>քննարկմանը</w:t>
            </w:r>
            <w:r w:rsidR="00873BDF" w:rsidRPr="00873BDF">
              <w:rPr>
                <w:rFonts w:ascii="GHEA Grapalat" w:hAnsi="GHEA Grapalat"/>
                <w:sz w:val="20"/>
                <w:szCs w:val="20"/>
                <w:lang w:val="hy-AM"/>
              </w:rPr>
              <w:t>, ուստի նորից քննարկման անհրաժեշտությունը բացակայում է։</w:t>
            </w:r>
            <w:r w:rsidR="00FC1534" w:rsidRPr="00873BDF">
              <w:rPr>
                <w:rFonts w:ascii="GHEA Grapalat" w:hAnsi="GHEA Grapalat"/>
                <w:sz w:val="20"/>
                <w:szCs w:val="20"/>
                <w:lang w:val="hy-AM"/>
              </w:rPr>
              <w:t xml:space="preserve"> </w:t>
            </w:r>
          </w:p>
        </w:tc>
      </w:tr>
    </w:tbl>
    <w:p w:rsidR="00E0105C" w:rsidRPr="004D0A2B" w:rsidRDefault="00E0105C">
      <w:pPr>
        <w:rPr>
          <w:rFonts w:ascii="GHEA Grapalat" w:hAnsi="GHEA Grapalat"/>
          <w:lang w:val="hy-AM"/>
        </w:rPr>
      </w:pPr>
    </w:p>
    <w:sectPr w:rsidR="00E0105C" w:rsidRPr="004D0A2B" w:rsidSect="007129E8">
      <w:pgSz w:w="12240" w:h="15840"/>
      <w:pgMar w:top="567" w:right="1440" w:bottom="15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52B5D"/>
    <w:multiLevelType w:val="hybridMultilevel"/>
    <w:tmpl w:val="8E8E7DA6"/>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1E8"/>
    <w:rsid w:val="00030F48"/>
    <w:rsid w:val="000312D6"/>
    <w:rsid w:val="00076627"/>
    <w:rsid w:val="00096A13"/>
    <w:rsid w:val="000B2192"/>
    <w:rsid w:val="000D3A53"/>
    <w:rsid w:val="00100B58"/>
    <w:rsid w:val="00103DC7"/>
    <w:rsid w:val="001257AA"/>
    <w:rsid w:val="00132126"/>
    <w:rsid w:val="0014785B"/>
    <w:rsid w:val="001A6E4D"/>
    <w:rsid w:val="001B4436"/>
    <w:rsid w:val="001D4D5D"/>
    <w:rsid w:val="00261680"/>
    <w:rsid w:val="002654DF"/>
    <w:rsid w:val="00303B8D"/>
    <w:rsid w:val="00315932"/>
    <w:rsid w:val="00317C66"/>
    <w:rsid w:val="00317F81"/>
    <w:rsid w:val="003A25AE"/>
    <w:rsid w:val="00457A0C"/>
    <w:rsid w:val="004916B5"/>
    <w:rsid w:val="00491B43"/>
    <w:rsid w:val="004D0A2B"/>
    <w:rsid w:val="004F09CF"/>
    <w:rsid w:val="00580AC7"/>
    <w:rsid w:val="00586A6D"/>
    <w:rsid w:val="005C4D50"/>
    <w:rsid w:val="005F152C"/>
    <w:rsid w:val="00655983"/>
    <w:rsid w:val="00657A8D"/>
    <w:rsid w:val="00660FBD"/>
    <w:rsid w:val="00686881"/>
    <w:rsid w:val="0070063A"/>
    <w:rsid w:val="007129E8"/>
    <w:rsid w:val="00726493"/>
    <w:rsid w:val="0075279D"/>
    <w:rsid w:val="00755E8E"/>
    <w:rsid w:val="00762631"/>
    <w:rsid w:val="00787EF8"/>
    <w:rsid w:val="007D6C2F"/>
    <w:rsid w:val="00832A80"/>
    <w:rsid w:val="00842A2B"/>
    <w:rsid w:val="00847C4C"/>
    <w:rsid w:val="00863814"/>
    <w:rsid w:val="00873BDF"/>
    <w:rsid w:val="008A6FF5"/>
    <w:rsid w:val="008F47F6"/>
    <w:rsid w:val="00944462"/>
    <w:rsid w:val="00944510"/>
    <w:rsid w:val="009B4F9D"/>
    <w:rsid w:val="009B6814"/>
    <w:rsid w:val="009D032B"/>
    <w:rsid w:val="009E49C8"/>
    <w:rsid w:val="00A30E06"/>
    <w:rsid w:val="00A7255C"/>
    <w:rsid w:val="00B11D51"/>
    <w:rsid w:val="00B7314F"/>
    <w:rsid w:val="00BF61E8"/>
    <w:rsid w:val="00BF6CFD"/>
    <w:rsid w:val="00C034AD"/>
    <w:rsid w:val="00C20376"/>
    <w:rsid w:val="00C6371B"/>
    <w:rsid w:val="00D5790E"/>
    <w:rsid w:val="00D61A33"/>
    <w:rsid w:val="00D74116"/>
    <w:rsid w:val="00D8178A"/>
    <w:rsid w:val="00D93A07"/>
    <w:rsid w:val="00DC5614"/>
    <w:rsid w:val="00DC5BBB"/>
    <w:rsid w:val="00DD766D"/>
    <w:rsid w:val="00DE3A21"/>
    <w:rsid w:val="00E0105C"/>
    <w:rsid w:val="00E0645E"/>
    <w:rsid w:val="00E31310"/>
    <w:rsid w:val="00E44DB0"/>
    <w:rsid w:val="00E64292"/>
    <w:rsid w:val="00E81C23"/>
    <w:rsid w:val="00E83B68"/>
    <w:rsid w:val="00ED5AB6"/>
    <w:rsid w:val="00ED678A"/>
    <w:rsid w:val="00F02D5E"/>
    <w:rsid w:val="00FC1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7C2F8"/>
  <w15:chartTrackingRefBased/>
  <w15:docId w15:val="{46361802-1AB6-49ED-B84B-F83BC2D9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25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985033">
      <w:bodyDiv w:val="1"/>
      <w:marLeft w:val="0"/>
      <w:marRight w:val="0"/>
      <w:marTop w:val="0"/>
      <w:marBottom w:val="0"/>
      <w:divBdr>
        <w:top w:val="none" w:sz="0" w:space="0" w:color="auto"/>
        <w:left w:val="none" w:sz="0" w:space="0" w:color="auto"/>
        <w:bottom w:val="none" w:sz="0" w:space="0" w:color="auto"/>
        <w:right w:val="none" w:sz="0" w:space="0" w:color="auto"/>
      </w:divBdr>
    </w:div>
    <w:div w:id="775561287">
      <w:bodyDiv w:val="1"/>
      <w:marLeft w:val="0"/>
      <w:marRight w:val="0"/>
      <w:marTop w:val="0"/>
      <w:marBottom w:val="0"/>
      <w:divBdr>
        <w:top w:val="none" w:sz="0" w:space="0" w:color="auto"/>
        <w:left w:val="none" w:sz="0" w:space="0" w:color="auto"/>
        <w:bottom w:val="none" w:sz="0" w:space="0" w:color="auto"/>
        <w:right w:val="none" w:sz="0" w:space="0" w:color="auto"/>
      </w:divBdr>
    </w:div>
    <w:div w:id="1250116972">
      <w:bodyDiv w:val="1"/>
      <w:marLeft w:val="0"/>
      <w:marRight w:val="0"/>
      <w:marTop w:val="0"/>
      <w:marBottom w:val="0"/>
      <w:divBdr>
        <w:top w:val="none" w:sz="0" w:space="0" w:color="auto"/>
        <w:left w:val="none" w:sz="0" w:space="0" w:color="auto"/>
        <w:bottom w:val="none" w:sz="0" w:space="0" w:color="auto"/>
        <w:right w:val="none" w:sz="0" w:space="0" w:color="auto"/>
      </w:divBdr>
    </w:div>
    <w:div w:id="1579753309">
      <w:bodyDiv w:val="1"/>
      <w:marLeft w:val="0"/>
      <w:marRight w:val="0"/>
      <w:marTop w:val="0"/>
      <w:marBottom w:val="0"/>
      <w:divBdr>
        <w:top w:val="none" w:sz="0" w:space="0" w:color="auto"/>
        <w:left w:val="none" w:sz="0" w:space="0" w:color="auto"/>
        <w:bottom w:val="none" w:sz="0" w:space="0" w:color="auto"/>
        <w:right w:val="none" w:sz="0" w:space="0" w:color="auto"/>
      </w:divBdr>
    </w:div>
    <w:div w:id="1726756174">
      <w:bodyDiv w:val="1"/>
      <w:marLeft w:val="0"/>
      <w:marRight w:val="0"/>
      <w:marTop w:val="0"/>
      <w:marBottom w:val="0"/>
      <w:divBdr>
        <w:top w:val="none" w:sz="0" w:space="0" w:color="auto"/>
        <w:left w:val="none" w:sz="0" w:space="0" w:color="auto"/>
        <w:bottom w:val="none" w:sz="0" w:space="0" w:color="auto"/>
        <w:right w:val="none" w:sz="0" w:space="0" w:color="auto"/>
      </w:divBdr>
    </w:div>
    <w:div w:id="200161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5940</Words>
  <Characters>33861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A. Musheghyan</dc:creator>
  <cp:keywords>https://mul2.gov.am/tasks/432774/oneclick/01ae9f42cf088b6d6446b5b0b0b83990a8babd0c338d4df28a517d0b3a92cceb.docx?token=443df5514be79a7ccc9c3bdbd18ba316</cp:keywords>
  <dc:description/>
  <cp:lastModifiedBy>Astghik Melkonyan</cp:lastModifiedBy>
  <cp:revision>3</cp:revision>
  <cp:lastPrinted>2021-05-07T05:17:00Z</cp:lastPrinted>
  <dcterms:created xsi:type="dcterms:W3CDTF">2021-05-10T11:12:00Z</dcterms:created>
  <dcterms:modified xsi:type="dcterms:W3CDTF">2021-05-14T11:08:00Z</dcterms:modified>
</cp:coreProperties>
</file>