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10272FAD" w14:textId="77777777" w:rsidR="009C63A7" w:rsidRPr="007627BF" w:rsidRDefault="009C63A7" w:rsidP="009C63A7">
      <w:pPr>
        <w:pStyle w:val="NormalWeb"/>
        <w:shd w:val="clear" w:color="auto" w:fill="FFFFFF"/>
        <w:spacing w:before="0" w:beforeAutospacing="0" w:after="0" w:afterAutospacing="0"/>
        <w:ind w:firstLine="375"/>
        <w:jc w:val="center"/>
        <w:rPr>
          <w:rFonts w:ascii="GHEA Grapalat" w:hAnsi="GHEA Grapalat"/>
          <w:b/>
          <w:bCs/>
        </w:rPr>
      </w:pPr>
      <w:r w:rsidRPr="007627BF">
        <w:rPr>
          <w:rStyle w:val="Strong"/>
          <w:rFonts w:ascii="GHEA Grapalat" w:hAnsi="GHEA Grapalat"/>
        </w:rPr>
        <w:t>ԱՄՓՈՓԱԹԵՐԹ</w:t>
      </w:r>
    </w:p>
    <w:p w14:paraId="4A5CAB9B" w14:textId="77777777" w:rsidR="009C63A7" w:rsidRPr="007627BF" w:rsidRDefault="009C63A7" w:rsidP="009C63A7">
      <w:pPr>
        <w:pStyle w:val="NormalWeb"/>
        <w:shd w:val="clear" w:color="auto" w:fill="FFFFFF"/>
        <w:spacing w:before="0" w:beforeAutospacing="0" w:after="0" w:afterAutospacing="0"/>
        <w:ind w:firstLine="375"/>
        <w:jc w:val="center"/>
        <w:rPr>
          <w:rFonts w:ascii="GHEA Grapalat" w:hAnsi="GHEA Grapalat"/>
          <w:b/>
          <w:bCs/>
        </w:rPr>
      </w:pPr>
      <w:r w:rsidRPr="007627BF">
        <w:rPr>
          <w:rFonts w:ascii="Calibri" w:hAnsi="Calibri" w:cs="Calibri"/>
          <w:b/>
          <w:bCs/>
        </w:rPr>
        <w:t>  </w:t>
      </w:r>
    </w:p>
    <w:p w14:paraId="29977DF5" w14:textId="22137BB6" w:rsidR="00AC1AA3" w:rsidRPr="007627BF" w:rsidRDefault="00C34DD6" w:rsidP="00C34DD6">
      <w:pPr>
        <w:jc w:val="center"/>
        <w:rPr>
          <w:rFonts w:ascii="GHEA Grapalat" w:hAnsi="GHEA Grapalat"/>
          <w:sz w:val="24"/>
          <w:szCs w:val="24"/>
          <w:lang w:val="af-ZA"/>
        </w:rPr>
      </w:pPr>
      <w:r w:rsidRPr="007627BF">
        <w:rPr>
          <w:rFonts w:ascii="GHEA Grapalat" w:hAnsi="GHEA Grapalat" w:cs="Sylfaen"/>
          <w:b/>
          <w:bCs/>
          <w:sz w:val="24"/>
          <w:szCs w:val="24"/>
          <w:lang w:val="hy-AM"/>
        </w:rPr>
        <w:t>«ՀԱՅԱՍՏԱՆԻ</w:t>
      </w:r>
      <w:r w:rsidRPr="007627BF">
        <w:rPr>
          <w:rFonts w:ascii="GHEA Grapalat" w:hAnsi="GHEA Grapalat" w:cs="Sylfaen"/>
          <w:b/>
          <w:bCs/>
          <w:sz w:val="24"/>
          <w:szCs w:val="24"/>
          <w:lang w:val="af-ZA"/>
        </w:rPr>
        <w:t xml:space="preserve"> </w:t>
      </w:r>
      <w:r w:rsidRPr="007627BF">
        <w:rPr>
          <w:rFonts w:ascii="GHEA Grapalat" w:hAnsi="GHEA Grapalat" w:cs="Sylfaen"/>
          <w:b/>
          <w:bCs/>
          <w:sz w:val="24"/>
          <w:szCs w:val="24"/>
          <w:lang w:val="hy-AM"/>
        </w:rPr>
        <w:t>ՀԱՆՐԱՊԵՏՈՒԹՅԱՆ</w:t>
      </w:r>
      <w:r w:rsidRPr="007627BF">
        <w:rPr>
          <w:rFonts w:ascii="GHEA Grapalat" w:hAnsi="GHEA Grapalat" w:cs="Sylfaen"/>
          <w:b/>
          <w:bCs/>
          <w:sz w:val="24"/>
          <w:szCs w:val="24"/>
          <w:lang w:val="af-ZA"/>
        </w:rPr>
        <w:t xml:space="preserve"> 2</w:t>
      </w:r>
      <w:r w:rsidRPr="007627BF">
        <w:rPr>
          <w:rFonts w:ascii="GHEA Grapalat" w:hAnsi="GHEA Grapalat" w:cs="Sylfaen"/>
          <w:b/>
          <w:bCs/>
          <w:sz w:val="24"/>
          <w:szCs w:val="24"/>
          <w:lang w:val="hy-AM"/>
        </w:rPr>
        <w:t>021</w:t>
      </w:r>
      <w:r w:rsidRPr="007627BF">
        <w:rPr>
          <w:rFonts w:ascii="GHEA Grapalat" w:hAnsi="GHEA Grapalat" w:cs="Sylfaen"/>
          <w:b/>
          <w:bCs/>
          <w:sz w:val="24"/>
          <w:szCs w:val="24"/>
          <w:lang w:val="af-ZA"/>
        </w:rPr>
        <w:t xml:space="preserve"> ԹՎԱԿԱՆԻ ՊԵՏԱԿԱՆ ԲՅՈՒՋԵ</w:t>
      </w:r>
      <w:r w:rsidRPr="007627BF">
        <w:rPr>
          <w:rFonts w:ascii="GHEA Grapalat" w:hAnsi="GHEA Grapalat" w:cs="Sylfaen"/>
          <w:b/>
          <w:bCs/>
          <w:sz w:val="24"/>
          <w:szCs w:val="24"/>
          <w:lang w:val="hy-AM"/>
        </w:rPr>
        <w:t>Ի ՄԱՍԻՆ» ՕՐԵՆՔՈՒՄ</w:t>
      </w:r>
      <w:r w:rsidRPr="007627BF">
        <w:rPr>
          <w:rFonts w:ascii="GHEA Grapalat" w:hAnsi="GHEA Grapalat" w:cs="Sylfaen"/>
          <w:b/>
          <w:bCs/>
          <w:sz w:val="24"/>
          <w:szCs w:val="24"/>
          <w:lang w:val="af-ZA"/>
        </w:rPr>
        <w:t xml:space="preserve"> </w:t>
      </w:r>
      <w:r w:rsidR="00865F34" w:rsidRPr="007627BF">
        <w:rPr>
          <w:rFonts w:ascii="GHEA Grapalat" w:hAnsi="GHEA Grapalat" w:cs="Sylfaen"/>
          <w:b/>
          <w:bCs/>
          <w:sz w:val="24"/>
          <w:szCs w:val="24"/>
          <w:lang w:val="hy-AM"/>
        </w:rPr>
        <w:t>ԵՎ</w:t>
      </w:r>
      <w:r w:rsidRPr="007627BF">
        <w:rPr>
          <w:rFonts w:ascii="GHEA Grapalat" w:hAnsi="GHEA Grapalat"/>
          <w:b/>
          <w:sz w:val="24"/>
          <w:szCs w:val="24"/>
          <w:lang w:val="af-ZA"/>
        </w:rPr>
        <w:t xml:space="preserve"> ՀԱՅԱՍՏԱՆԻ ՀԱՆՐԱՊԵՏՈՒԹՅԱՆ ԿԱՌԱՎԱՐՈՒԹՅԱՆ 2020 ԹՎԱԿԱՆԻ ԴԵԿՏԵՄԲԵՐԻ 30-Ի N 2215-Ն ՈՐՈՇՄԱՆ ՄԵՋ ՓՈՓՈԽՈՒԹՅՈՒՆՆԵՐ</w:t>
      </w:r>
      <w:r w:rsidRPr="007627BF">
        <w:rPr>
          <w:rFonts w:ascii="GHEA Grapalat" w:hAnsi="GHEA Grapalat"/>
          <w:b/>
          <w:sz w:val="24"/>
          <w:szCs w:val="24"/>
          <w:lang w:val="hy-AM"/>
        </w:rPr>
        <w:t xml:space="preserve"> ՈՒ ԼՐԱՑՈՒՄ</w:t>
      </w:r>
      <w:r w:rsidR="007627BF" w:rsidRPr="007627BF">
        <w:rPr>
          <w:rFonts w:ascii="GHEA Grapalat" w:hAnsi="GHEA Grapalat"/>
          <w:b/>
          <w:sz w:val="24"/>
          <w:szCs w:val="24"/>
          <w:lang w:val="hy-AM"/>
        </w:rPr>
        <w:t>ՆԵՐ</w:t>
      </w:r>
      <w:r w:rsidRPr="007627BF">
        <w:rPr>
          <w:rFonts w:ascii="GHEA Grapalat" w:hAnsi="GHEA Grapalat"/>
          <w:b/>
          <w:sz w:val="24"/>
          <w:szCs w:val="24"/>
          <w:lang w:val="af-ZA"/>
        </w:rPr>
        <w:t xml:space="preserve"> ԿԱՏԱՐԵԼՈՒ ՄԱՍԻՆ</w:t>
      </w:r>
      <w:r w:rsidRPr="007627BF">
        <w:rPr>
          <w:rFonts w:ascii="GHEA Grapalat" w:hAnsi="GHEA Grapalat"/>
          <w:b/>
          <w:sz w:val="24"/>
          <w:szCs w:val="24"/>
          <w:lang w:val="hy-AM"/>
        </w:rPr>
        <w:t xml:space="preserve"> </w:t>
      </w:r>
      <w:r w:rsidRPr="007627BF">
        <w:rPr>
          <w:rFonts w:ascii="GHEA Grapalat" w:hAnsi="GHEA Grapalat"/>
          <w:b/>
          <w:sz w:val="24"/>
          <w:szCs w:val="24"/>
          <w:lang w:val="af-ZA"/>
        </w:rPr>
        <w:t xml:space="preserve">ՀԱՅԱՍՏԱՆԻ ՀԱՆՐԱՊԵՏՈՒԹՅԱՆ ԿԱՌԱՎԱՐՈՒԹՅԱՆ </w:t>
      </w:r>
      <w:r w:rsidR="00651C1A" w:rsidRPr="007627BF">
        <w:rPr>
          <w:rStyle w:val="Strong"/>
          <w:rFonts w:ascii="GHEA Grapalat" w:hAnsi="GHEA Grapalat"/>
          <w:sz w:val="24"/>
          <w:szCs w:val="24"/>
          <w:lang w:val="hy-AM"/>
        </w:rPr>
        <w:t>ՈՐՈՇՄԱՆ ՆԱԽԱԳԾԻ ՎԵՐԱԲԵՐՅԱԼ  ՇԱՀԱԳՐԳԻՌ ՄԱՐՄԻՆՆԵՐԻՑ ՍՏԱՑՎԱԾ ԱՌԱՋԱՐԿՈՒԹՅՈՒՆՆԵՐԻ ՎԵՐԱԲԵՐՅԱԼ</w:t>
      </w:r>
    </w:p>
    <w:tbl>
      <w:tblPr>
        <w:tblStyle w:val="TableGrid"/>
        <w:tblpPr w:leftFromText="180" w:rightFromText="180" w:vertAnchor="page" w:horzAnchor="margin" w:tblpY="4321"/>
        <w:tblW w:w="13603" w:type="dxa"/>
        <w:tblLook w:val="04A0" w:firstRow="1" w:lastRow="0" w:firstColumn="1" w:lastColumn="0" w:noHBand="0" w:noVBand="1"/>
      </w:tblPr>
      <w:tblGrid>
        <w:gridCol w:w="562"/>
        <w:gridCol w:w="6723"/>
        <w:gridCol w:w="3564"/>
        <w:gridCol w:w="2754"/>
      </w:tblGrid>
      <w:tr w:rsidR="00651C1A" w:rsidRPr="00AC1AA3" w14:paraId="0D4F905C" w14:textId="77777777" w:rsidTr="00651C1A">
        <w:trPr>
          <w:trHeight w:val="557"/>
        </w:trPr>
        <w:tc>
          <w:tcPr>
            <w:tcW w:w="10849" w:type="dxa"/>
            <w:gridSpan w:val="3"/>
            <w:vMerge w:val="restart"/>
            <w:shd w:val="clear" w:color="auto" w:fill="BFBFBF" w:themeFill="background1" w:themeFillShade="BF"/>
          </w:tcPr>
          <w:p w14:paraId="67584172" w14:textId="1ACB0145" w:rsidR="00651C1A" w:rsidRPr="00C74139" w:rsidRDefault="00651C1A" w:rsidP="00651C1A">
            <w:pPr>
              <w:tabs>
                <w:tab w:val="left" w:pos="3375"/>
                <w:tab w:val="center" w:pos="5316"/>
              </w:tabs>
              <w:spacing w:line="276" w:lineRule="auto"/>
              <w:rPr>
                <w:rFonts w:ascii="GHEA Grapalat" w:eastAsia="Times New Roman" w:hAnsi="GHEA Grapalat" w:cs="Times New Roman"/>
                <w:sz w:val="24"/>
                <w:szCs w:val="24"/>
                <w:lang w:val="af-ZA"/>
              </w:rPr>
            </w:pPr>
            <w:r w:rsidRPr="00C74139">
              <w:rPr>
                <w:rFonts w:ascii="GHEA Grapalat" w:eastAsia="Times New Roman" w:hAnsi="GHEA Grapalat" w:cs="Times New Roman"/>
                <w:sz w:val="24"/>
                <w:szCs w:val="24"/>
                <w:lang w:val="af-ZA"/>
              </w:rPr>
              <w:tab/>
            </w:r>
          </w:p>
          <w:p w14:paraId="361F3897" w14:textId="2A290C40" w:rsidR="00651C1A" w:rsidRPr="00C74139" w:rsidRDefault="00651C1A" w:rsidP="00651C1A">
            <w:pPr>
              <w:pStyle w:val="ListParagraph"/>
              <w:numPr>
                <w:ilvl w:val="0"/>
                <w:numId w:val="3"/>
              </w:numPr>
              <w:tabs>
                <w:tab w:val="left" w:pos="3375"/>
                <w:tab w:val="center" w:pos="5316"/>
              </w:tabs>
              <w:spacing w:line="276" w:lineRule="auto"/>
              <w:rPr>
                <w:rFonts w:ascii="GHEA Grapalat" w:hAnsi="GHEA Grapalat"/>
                <w:sz w:val="24"/>
                <w:szCs w:val="24"/>
                <w:lang w:val="hy-AM"/>
              </w:rPr>
            </w:pPr>
            <w:r w:rsidRPr="00C74139">
              <w:rPr>
                <w:rFonts w:ascii="GHEA Grapalat" w:eastAsia="Times New Roman" w:hAnsi="GHEA Grapalat" w:cs="Times New Roman"/>
                <w:sz w:val="24"/>
                <w:szCs w:val="24"/>
              </w:rPr>
              <w:t xml:space="preserve">ՀՀ </w:t>
            </w:r>
            <w:proofErr w:type="spellStart"/>
            <w:r w:rsidRPr="00C74139">
              <w:rPr>
                <w:rFonts w:ascii="GHEA Grapalat" w:eastAsia="Times New Roman" w:hAnsi="GHEA Grapalat" w:cs="Times New Roman"/>
                <w:sz w:val="24"/>
                <w:szCs w:val="24"/>
              </w:rPr>
              <w:t>ֆինանսների</w:t>
            </w:r>
            <w:proofErr w:type="spellEnd"/>
            <w:r w:rsidRPr="00C74139">
              <w:rPr>
                <w:rFonts w:ascii="GHEA Grapalat" w:eastAsia="Times New Roman" w:hAnsi="GHEA Grapalat" w:cs="Times New Roman"/>
                <w:sz w:val="24"/>
                <w:szCs w:val="24"/>
              </w:rPr>
              <w:t xml:space="preserve"> </w:t>
            </w:r>
            <w:proofErr w:type="spellStart"/>
            <w:r w:rsidRPr="00C74139">
              <w:rPr>
                <w:rFonts w:ascii="GHEA Grapalat" w:eastAsia="Times New Roman" w:hAnsi="GHEA Grapalat" w:cs="Times New Roman"/>
                <w:sz w:val="24"/>
                <w:szCs w:val="24"/>
              </w:rPr>
              <w:t>նախարարություն</w:t>
            </w:r>
            <w:proofErr w:type="spellEnd"/>
          </w:p>
        </w:tc>
        <w:tc>
          <w:tcPr>
            <w:tcW w:w="2754" w:type="dxa"/>
            <w:shd w:val="clear" w:color="auto" w:fill="BFBFBF" w:themeFill="background1" w:themeFillShade="BF"/>
          </w:tcPr>
          <w:p w14:paraId="66CACE0C" w14:textId="2F1038E5" w:rsidR="00651C1A" w:rsidRPr="00C74139" w:rsidRDefault="00C74139" w:rsidP="00651C1A">
            <w:pPr>
              <w:spacing w:line="276" w:lineRule="auto"/>
              <w:jc w:val="center"/>
              <w:rPr>
                <w:rFonts w:ascii="GHEA Grapalat" w:hAnsi="GHEA Grapalat"/>
                <w:sz w:val="24"/>
                <w:szCs w:val="24"/>
                <w:lang w:val="hy-AM"/>
              </w:rPr>
            </w:pPr>
            <w:r w:rsidRPr="00C74139">
              <w:rPr>
                <w:rFonts w:ascii="GHEA Grapalat" w:hAnsi="GHEA Grapalat"/>
                <w:sz w:val="24"/>
                <w:szCs w:val="24"/>
              </w:rPr>
              <w:t>28</w:t>
            </w:r>
            <w:r w:rsidR="00440F92" w:rsidRPr="00C74139">
              <w:rPr>
                <w:rFonts w:ascii="GHEA Grapalat" w:hAnsi="GHEA Grapalat"/>
                <w:sz w:val="24"/>
                <w:szCs w:val="24"/>
              </w:rPr>
              <w:t>.04.2021</w:t>
            </w:r>
            <w:r w:rsidR="00440F92" w:rsidRPr="00C74139">
              <w:rPr>
                <w:rFonts w:ascii="GHEA Grapalat" w:hAnsi="GHEA Grapalat"/>
                <w:sz w:val="24"/>
                <w:szCs w:val="24"/>
                <w:lang w:val="hy-AM"/>
              </w:rPr>
              <w:t>թ</w:t>
            </w:r>
            <w:r w:rsidR="00440F92" w:rsidRPr="00C74139">
              <w:rPr>
                <w:rFonts w:ascii="Cambria Math" w:hAnsi="Cambria Math" w:cs="Cambria Math"/>
                <w:sz w:val="24"/>
                <w:szCs w:val="24"/>
                <w:lang w:val="hy-AM"/>
              </w:rPr>
              <w:t>․</w:t>
            </w:r>
            <w:r w:rsidR="003B56E1" w:rsidRPr="00C74139">
              <w:rPr>
                <w:rFonts w:ascii="GHEA Grapalat" w:hAnsi="GHEA Grapalat"/>
                <w:sz w:val="24"/>
                <w:szCs w:val="24"/>
                <w:lang w:val="hy-AM"/>
              </w:rPr>
              <w:t xml:space="preserve"> </w:t>
            </w:r>
          </w:p>
        </w:tc>
      </w:tr>
      <w:tr w:rsidR="00651C1A" w:rsidRPr="00AC1AA3" w14:paraId="6AFBC723" w14:textId="77777777" w:rsidTr="00651C1A">
        <w:trPr>
          <w:trHeight w:val="363"/>
        </w:trPr>
        <w:tc>
          <w:tcPr>
            <w:tcW w:w="10849" w:type="dxa"/>
            <w:gridSpan w:val="3"/>
            <w:vMerge/>
            <w:shd w:val="clear" w:color="auto" w:fill="BFBFBF" w:themeFill="background1" w:themeFillShade="BF"/>
          </w:tcPr>
          <w:p w14:paraId="4061BF69" w14:textId="77777777" w:rsidR="00651C1A" w:rsidRPr="00C74139" w:rsidRDefault="00651C1A" w:rsidP="00651C1A">
            <w:pPr>
              <w:spacing w:line="276" w:lineRule="auto"/>
              <w:rPr>
                <w:rFonts w:ascii="GHEA Grapalat" w:hAnsi="GHEA Grapalat"/>
                <w:sz w:val="24"/>
                <w:szCs w:val="24"/>
              </w:rPr>
            </w:pPr>
          </w:p>
        </w:tc>
        <w:tc>
          <w:tcPr>
            <w:tcW w:w="2754" w:type="dxa"/>
            <w:shd w:val="clear" w:color="auto" w:fill="BFBFBF" w:themeFill="background1" w:themeFillShade="BF"/>
          </w:tcPr>
          <w:p w14:paraId="00F8FC82" w14:textId="2EAF543D" w:rsidR="00651C1A" w:rsidRPr="00C74139" w:rsidRDefault="00C74139" w:rsidP="00651C1A">
            <w:pPr>
              <w:spacing w:line="276" w:lineRule="auto"/>
              <w:jc w:val="center"/>
              <w:rPr>
                <w:rFonts w:ascii="GHEA Grapalat" w:hAnsi="GHEA Grapalat"/>
                <w:sz w:val="24"/>
                <w:szCs w:val="24"/>
              </w:rPr>
            </w:pPr>
            <w:r w:rsidRPr="00C74139">
              <w:rPr>
                <w:rFonts w:ascii="GHEA Grapalat" w:hAnsi="GHEA Grapalat"/>
                <w:sz w:val="24"/>
                <w:szCs w:val="24"/>
              </w:rPr>
              <w:t>01/8-1/6503-2021</w:t>
            </w:r>
          </w:p>
        </w:tc>
      </w:tr>
      <w:tr w:rsidR="00737AD0" w:rsidRPr="00177BE1" w14:paraId="731D8211" w14:textId="77777777" w:rsidTr="00865F34">
        <w:trPr>
          <w:trHeight w:val="70"/>
        </w:trPr>
        <w:tc>
          <w:tcPr>
            <w:tcW w:w="562" w:type="dxa"/>
          </w:tcPr>
          <w:p w14:paraId="58138798" w14:textId="77777777" w:rsidR="00737AD0" w:rsidRPr="00AC1AA3" w:rsidRDefault="00737AD0" w:rsidP="00737AD0">
            <w:pPr>
              <w:pStyle w:val="ListParagraph"/>
              <w:numPr>
                <w:ilvl w:val="0"/>
                <w:numId w:val="1"/>
              </w:numPr>
              <w:spacing w:line="276" w:lineRule="auto"/>
              <w:ind w:left="306" w:hanging="284"/>
              <w:rPr>
                <w:rFonts w:ascii="GHEA Grapalat" w:hAnsi="GHEA Grapalat"/>
                <w:sz w:val="24"/>
                <w:szCs w:val="24"/>
              </w:rPr>
            </w:pPr>
          </w:p>
        </w:tc>
        <w:tc>
          <w:tcPr>
            <w:tcW w:w="6723" w:type="dxa"/>
            <w:vAlign w:val="center"/>
          </w:tcPr>
          <w:p w14:paraId="6DC60756" w14:textId="77777777" w:rsidR="00737AD0" w:rsidRDefault="00737AD0" w:rsidP="00737AD0">
            <w:pPr>
              <w:spacing w:line="360" w:lineRule="auto"/>
              <w:ind w:firstLine="578"/>
              <w:jc w:val="both"/>
              <w:rPr>
                <w:rFonts w:ascii="GHEA Grapalat" w:hAnsi="GHEA Grapalat"/>
                <w:bCs/>
                <w:sz w:val="24"/>
                <w:szCs w:val="24"/>
                <w:lang w:val="hy-AM"/>
              </w:rPr>
            </w:pPr>
            <w:r>
              <w:rPr>
                <w:rFonts w:ascii="GHEA Grapalat" w:hAnsi="GHEA Grapalat"/>
                <w:sz w:val="24"/>
                <w:szCs w:val="24"/>
                <w:lang w:val="hy-AM"/>
              </w:rPr>
              <w:t xml:space="preserve">Ուսումնասիրելով Ձեր 23.04.2020թ. N 02/16.8/13332-2021 գրությամբ ներկայացված «Հայաստանի Հանրապետության 2020 թվականի պետական բյուջեում և Հայաստանի Հանրապետության կառավարության 2019 թվականի դեկտեմբերի 26-ի </w:t>
            </w:r>
            <w:r>
              <w:rPr>
                <w:rFonts w:ascii="GHEA Grapalat" w:hAnsi="GHEA Grapalat"/>
                <w:sz w:val="24"/>
                <w:szCs w:val="24"/>
                <w:lang w:val="af-ZA"/>
              </w:rPr>
              <w:t xml:space="preserve">N </w:t>
            </w:r>
            <w:r>
              <w:rPr>
                <w:rFonts w:ascii="GHEA Grapalat" w:hAnsi="GHEA Grapalat"/>
                <w:sz w:val="24"/>
                <w:szCs w:val="24"/>
                <w:lang w:val="hy-AM"/>
              </w:rPr>
              <w:t>1919-Ն որոշման մեջ փոփոխություններ ու լրա</w:t>
            </w:r>
            <w:r>
              <w:rPr>
                <w:rFonts w:ascii="GHEA Grapalat" w:hAnsi="GHEA Grapalat"/>
                <w:sz w:val="24"/>
                <w:szCs w:val="24"/>
                <w:lang w:val="hy-AM"/>
              </w:rPr>
              <w:softHyphen/>
              <w:t>ցումներ կատարելու մասին» ՀՀ կառավարության որոշման նախագիծը (այսուհետ՝ Նախագիծ), որով առ</w:t>
            </w:r>
            <w:r>
              <w:rPr>
                <w:rFonts w:ascii="GHEA Grapalat" w:hAnsi="GHEA Grapalat"/>
                <w:sz w:val="24"/>
                <w:szCs w:val="24"/>
                <w:lang w:val="af-ZA"/>
              </w:rPr>
              <w:t xml:space="preserve">աջարկվում է </w:t>
            </w:r>
            <w:r>
              <w:rPr>
                <w:rFonts w:ascii="GHEA Grapalat" w:hAnsi="GHEA Grapalat" w:cs="Sylfaen"/>
                <w:sz w:val="24"/>
                <w:szCs w:val="24"/>
                <w:lang w:val="hy-AM"/>
              </w:rPr>
              <w:t xml:space="preserve">Առաջատար տեխնոլոգիաների </w:t>
            </w:r>
            <w:r>
              <w:rPr>
                <w:rFonts w:ascii="GHEA Grapalat" w:hAnsi="GHEA Grapalat"/>
                <w:bCs/>
                <w:sz w:val="24"/>
                <w:szCs w:val="24"/>
                <w:lang w:val="hy-AM"/>
              </w:rPr>
              <w:t>ձեռնարկությունների միու</w:t>
            </w:r>
            <w:r>
              <w:rPr>
                <w:rFonts w:ascii="GHEA Grapalat" w:hAnsi="GHEA Grapalat"/>
                <w:bCs/>
                <w:sz w:val="24"/>
                <w:szCs w:val="24"/>
                <w:lang w:val="hy-AM"/>
              </w:rPr>
              <w:softHyphen/>
            </w:r>
            <w:r>
              <w:rPr>
                <w:rFonts w:ascii="GHEA Grapalat" w:hAnsi="GHEA Grapalat"/>
                <w:bCs/>
                <w:sz w:val="24"/>
                <w:szCs w:val="24"/>
                <w:lang w:val="hy-AM"/>
              </w:rPr>
              <w:softHyphen/>
            </w:r>
            <w:r>
              <w:rPr>
                <w:rFonts w:ascii="GHEA Grapalat" w:hAnsi="GHEA Grapalat"/>
                <w:bCs/>
                <w:sz w:val="24"/>
                <w:szCs w:val="24"/>
                <w:lang w:val="hy-AM"/>
              </w:rPr>
              <w:softHyphen/>
              <w:t>թյուն» հասարակական կազմակերպության մոտ առաջացած հարկային պար</w:t>
            </w:r>
            <w:r>
              <w:rPr>
                <w:rFonts w:ascii="GHEA Grapalat" w:hAnsi="GHEA Grapalat"/>
                <w:bCs/>
                <w:sz w:val="24"/>
                <w:szCs w:val="24"/>
                <w:lang w:val="hy-AM"/>
              </w:rPr>
              <w:softHyphen/>
              <w:t>տա</w:t>
            </w:r>
            <w:r>
              <w:rPr>
                <w:rFonts w:ascii="GHEA Grapalat" w:hAnsi="GHEA Grapalat"/>
                <w:bCs/>
                <w:sz w:val="24"/>
                <w:szCs w:val="24"/>
                <w:lang w:val="hy-AM"/>
              </w:rPr>
              <w:softHyphen/>
              <w:t>վորու</w:t>
            </w:r>
            <w:r>
              <w:rPr>
                <w:rFonts w:ascii="GHEA Grapalat" w:hAnsi="GHEA Grapalat"/>
                <w:bCs/>
                <w:sz w:val="24"/>
                <w:szCs w:val="24"/>
                <w:lang w:val="hy-AM"/>
              </w:rPr>
              <w:softHyphen/>
              <w:t>թյուն</w:t>
            </w:r>
            <w:r>
              <w:rPr>
                <w:rFonts w:ascii="GHEA Grapalat" w:hAnsi="GHEA Grapalat"/>
                <w:bCs/>
                <w:sz w:val="24"/>
                <w:szCs w:val="24"/>
                <w:lang w:val="hy-AM"/>
              </w:rPr>
              <w:softHyphen/>
              <w:t xml:space="preserve">ները մարելու նպատակով </w:t>
            </w:r>
            <w:r>
              <w:rPr>
                <w:rFonts w:ascii="GHEA Grapalat" w:hAnsi="GHEA Grapalat"/>
                <w:bCs/>
                <w:sz w:val="24"/>
                <w:szCs w:val="24"/>
                <w:lang w:val="hy-AM"/>
              </w:rPr>
              <w:lastRenderedPageBreak/>
              <w:t>վերջինիս պետական բյուջեից հատկացնել 172,046</w:t>
            </w:r>
            <w:r>
              <w:rPr>
                <w:rFonts w:ascii="Cambria Math" w:hAnsi="Cambria Math" w:cs="Cambria Math"/>
                <w:bCs/>
                <w:sz w:val="24"/>
                <w:szCs w:val="24"/>
                <w:lang w:val="hy-AM"/>
              </w:rPr>
              <w:t>․</w:t>
            </w:r>
            <w:r>
              <w:rPr>
                <w:rFonts w:ascii="GHEA Grapalat" w:hAnsi="GHEA Grapalat"/>
                <w:bCs/>
                <w:sz w:val="24"/>
                <w:szCs w:val="24"/>
                <w:lang w:val="hy-AM"/>
              </w:rPr>
              <w:t>0 հազ. դրամ:</w:t>
            </w:r>
          </w:p>
          <w:p w14:paraId="611457D1" w14:textId="77777777" w:rsidR="00737AD0" w:rsidRDefault="00737AD0" w:rsidP="00737AD0">
            <w:pPr>
              <w:spacing w:line="360" w:lineRule="auto"/>
              <w:ind w:firstLine="567"/>
              <w:jc w:val="both"/>
              <w:rPr>
                <w:rFonts w:ascii="GHEA Grapalat" w:hAnsi="GHEA Grapalat"/>
                <w:bCs/>
                <w:sz w:val="24"/>
                <w:szCs w:val="24"/>
                <w:lang w:val="hy-AM"/>
              </w:rPr>
            </w:pPr>
            <w:r>
              <w:rPr>
                <w:rFonts w:ascii="GHEA Grapalat" w:hAnsi="GHEA Grapalat"/>
                <w:bCs/>
                <w:sz w:val="24"/>
                <w:szCs w:val="24"/>
                <w:lang w:val="hy-AM"/>
              </w:rPr>
              <w:t>Նախագծին կից ներ</w:t>
            </w:r>
            <w:r>
              <w:rPr>
                <w:rFonts w:ascii="GHEA Grapalat" w:hAnsi="GHEA Grapalat"/>
                <w:bCs/>
                <w:sz w:val="24"/>
                <w:szCs w:val="24"/>
                <w:lang w:val="hy-AM"/>
              </w:rPr>
              <w:softHyphen/>
              <w:t>կա</w:t>
            </w:r>
            <w:r>
              <w:rPr>
                <w:rFonts w:ascii="GHEA Grapalat" w:hAnsi="GHEA Grapalat"/>
                <w:bCs/>
                <w:sz w:val="24"/>
                <w:szCs w:val="24"/>
                <w:lang w:val="hy-AM"/>
              </w:rPr>
              <w:softHyphen/>
            </w:r>
            <w:r>
              <w:rPr>
                <w:rFonts w:ascii="GHEA Grapalat" w:hAnsi="GHEA Grapalat"/>
                <w:bCs/>
                <w:sz w:val="24"/>
                <w:szCs w:val="24"/>
                <w:lang w:val="hy-AM"/>
              </w:rPr>
              <w:softHyphen/>
              <w:t>յաց</w:t>
            </w:r>
            <w:r>
              <w:rPr>
                <w:rFonts w:ascii="GHEA Grapalat" w:hAnsi="GHEA Grapalat"/>
                <w:bCs/>
                <w:sz w:val="24"/>
                <w:szCs w:val="24"/>
                <w:lang w:val="hy-AM"/>
              </w:rPr>
              <w:softHyphen/>
              <w:t>ված տեղեկատվության համաձայն՝ «Առա</w:t>
            </w:r>
            <w:r>
              <w:rPr>
                <w:rFonts w:ascii="GHEA Grapalat" w:hAnsi="GHEA Grapalat"/>
                <w:bCs/>
                <w:sz w:val="24"/>
                <w:szCs w:val="24"/>
                <w:lang w:val="hy-AM"/>
              </w:rPr>
              <w:softHyphen/>
              <w:t>ջա</w:t>
            </w:r>
            <w:r>
              <w:rPr>
                <w:rFonts w:ascii="GHEA Grapalat" w:hAnsi="GHEA Grapalat"/>
                <w:bCs/>
                <w:sz w:val="24"/>
                <w:szCs w:val="24"/>
                <w:lang w:val="hy-AM"/>
              </w:rPr>
              <w:softHyphen/>
              <w:t>տար տեխ</w:t>
            </w:r>
            <w:r>
              <w:rPr>
                <w:rFonts w:ascii="GHEA Grapalat" w:hAnsi="GHEA Grapalat"/>
                <w:bCs/>
                <w:sz w:val="24"/>
                <w:szCs w:val="24"/>
                <w:lang w:val="hy-AM"/>
              </w:rPr>
              <w:softHyphen/>
              <w:t>նո</w:t>
            </w:r>
            <w:r>
              <w:rPr>
                <w:rFonts w:ascii="GHEA Grapalat" w:hAnsi="GHEA Grapalat"/>
                <w:bCs/>
                <w:sz w:val="24"/>
                <w:szCs w:val="24"/>
                <w:lang w:val="hy-AM"/>
              </w:rPr>
              <w:softHyphen/>
              <w:t>լո</w:t>
            </w:r>
            <w:r>
              <w:rPr>
                <w:rFonts w:ascii="GHEA Grapalat" w:hAnsi="GHEA Grapalat"/>
                <w:bCs/>
                <w:sz w:val="24"/>
                <w:szCs w:val="24"/>
                <w:lang w:val="hy-AM"/>
              </w:rPr>
              <w:softHyphen/>
              <w:t>գիա</w:t>
            </w:r>
            <w:r>
              <w:rPr>
                <w:rFonts w:ascii="GHEA Grapalat" w:hAnsi="GHEA Grapalat"/>
                <w:bCs/>
                <w:sz w:val="24"/>
                <w:szCs w:val="24"/>
                <w:lang w:val="hy-AM"/>
              </w:rPr>
              <w:softHyphen/>
              <w:t>ների ձեռնարկությունների միություն» հասարա</w:t>
            </w:r>
            <w:r>
              <w:rPr>
                <w:rFonts w:ascii="GHEA Grapalat" w:hAnsi="GHEA Grapalat"/>
                <w:bCs/>
                <w:sz w:val="24"/>
                <w:szCs w:val="24"/>
                <w:lang w:val="hy-AM"/>
              </w:rPr>
              <w:softHyphen/>
              <w:t>կա</w:t>
            </w:r>
            <w:r>
              <w:rPr>
                <w:rFonts w:ascii="GHEA Grapalat" w:hAnsi="GHEA Grapalat"/>
                <w:bCs/>
                <w:sz w:val="24"/>
                <w:szCs w:val="24"/>
                <w:lang w:val="hy-AM"/>
              </w:rPr>
              <w:softHyphen/>
              <w:t>կան կազ</w:t>
            </w:r>
            <w:r>
              <w:rPr>
                <w:rFonts w:ascii="GHEA Grapalat" w:hAnsi="GHEA Grapalat"/>
                <w:bCs/>
                <w:sz w:val="24"/>
                <w:szCs w:val="24"/>
                <w:lang w:val="hy-AM"/>
              </w:rPr>
              <w:softHyphen/>
              <w:t>մա</w:t>
            </w:r>
            <w:r>
              <w:rPr>
                <w:rFonts w:ascii="GHEA Grapalat" w:hAnsi="GHEA Grapalat"/>
                <w:bCs/>
                <w:sz w:val="24"/>
                <w:szCs w:val="24"/>
                <w:lang w:val="hy-AM"/>
              </w:rPr>
              <w:softHyphen/>
              <w:t>կերպու</w:t>
            </w:r>
            <w:r>
              <w:rPr>
                <w:rFonts w:ascii="GHEA Grapalat" w:hAnsi="GHEA Grapalat"/>
                <w:bCs/>
                <w:sz w:val="24"/>
                <w:szCs w:val="24"/>
                <w:lang w:val="hy-AM"/>
              </w:rPr>
              <w:softHyphen/>
              <w:t>թյան հարկային պար</w:t>
            </w:r>
            <w:r>
              <w:rPr>
                <w:rFonts w:ascii="GHEA Grapalat" w:hAnsi="GHEA Grapalat"/>
                <w:bCs/>
                <w:sz w:val="24"/>
                <w:szCs w:val="24"/>
                <w:lang w:val="hy-AM"/>
              </w:rPr>
              <w:softHyphen/>
              <w:t>տավորությունները կազմել են 172,046</w:t>
            </w:r>
            <w:r>
              <w:rPr>
                <w:rFonts w:ascii="Cambria Math" w:hAnsi="Cambria Math" w:cs="Cambria Math"/>
                <w:bCs/>
                <w:sz w:val="24"/>
                <w:szCs w:val="24"/>
                <w:lang w:val="hy-AM"/>
              </w:rPr>
              <w:t>․</w:t>
            </w:r>
            <w:r>
              <w:rPr>
                <w:rFonts w:ascii="GHEA Grapalat" w:hAnsi="GHEA Grapalat"/>
                <w:bCs/>
                <w:sz w:val="24"/>
                <w:szCs w:val="24"/>
                <w:lang w:val="hy-AM"/>
              </w:rPr>
              <w:t>0 հազ. դրամ, որից 80,643.0 հազ դրամը ԱԱՀ-ի գծով, 24,095.5 հազ. դրամը՝ ոչ ռեզիդնետի շահութահարկի գծով, 41,062.9 հազ. դրամը տույժերի և տուգանքների գծով, իսկ 26,244.3 հազ. դրամը՝ ռեզիդենտի շահու</w:t>
            </w:r>
            <w:r>
              <w:rPr>
                <w:rFonts w:ascii="GHEA Grapalat" w:hAnsi="GHEA Grapalat"/>
                <w:bCs/>
                <w:sz w:val="24"/>
                <w:szCs w:val="24"/>
                <w:lang w:val="hy-AM"/>
              </w:rPr>
              <w:softHyphen/>
              <w:t>թա</w:t>
            </w:r>
            <w:r>
              <w:rPr>
                <w:rFonts w:ascii="GHEA Grapalat" w:hAnsi="GHEA Grapalat"/>
                <w:bCs/>
                <w:sz w:val="24"/>
                <w:szCs w:val="24"/>
                <w:lang w:val="hy-AM"/>
              </w:rPr>
              <w:softHyphen/>
              <w:t>հարկի գծով: Ընդ որում, նշվում է, որ ռեզիդենտի շահու</w:t>
            </w:r>
            <w:r>
              <w:rPr>
                <w:rFonts w:ascii="GHEA Grapalat" w:hAnsi="GHEA Grapalat"/>
                <w:bCs/>
                <w:sz w:val="24"/>
                <w:szCs w:val="24"/>
                <w:lang w:val="hy-AM"/>
              </w:rPr>
              <w:softHyphen/>
              <w:t>թա</w:t>
            </w:r>
            <w:r>
              <w:rPr>
                <w:rFonts w:ascii="GHEA Grapalat" w:hAnsi="GHEA Grapalat"/>
                <w:bCs/>
                <w:sz w:val="24"/>
                <w:szCs w:val="24"/>
                <w:lang w:val="hy-AM"/>
              </w:rPr>
              <w:softHyphen/>
              <w:t>հարկի գծով հարկային պարտա</w:t>
            </w:r>
            <w:r>
              <w:rPr>
                <w:rFonts w:ascii="GHEA Grapalat" w:hAnsi="GHEA Grapalat"/>
                <w:bCs/>
                <w:sz w:val="24"/>
                <w:szCs w:val="24"/>
                <w:lang w:val="hy-AM"/>
              </w:rPr>
              <w:softHyphen/>
              <w:t>վորությունները առա</w:t>
            </w:r>
            <w:r>
              <w:rPr>
                <w:rFonts w:ascii="GHEA Grapalat" w:hAnsi="GHEA Grapalat"/>
                <w:bCs/>
                <w:sz w:val="24"/>
                <w:szCs w:val="24"/>
                <w:lang w:val="hy-AM"/>
              </w:rPr>
              <w:softHyphen/>
              <w:t>ջանալու են պետության կողմից ընկերության հարկային պարտավորությունները մարելու համար տրամադրվող աջակ</w:t>
            </w:r>
            <w:r>
              <w:rPr>
                <w:rFonts w:ascii="GHEA Grapalat" w:hAnsi="GHEA Grapalat"/>
                <w:bCs/>
                <w:sz w:val="24"/>
                <w:szCs w:val="24"/>
                <w:lang w:val="hy-AM"/>
              </w:rPr>
              <w:softHyphen/>
              <w:t>ցության արդյունքում:</w:t>
            </w:r>
          </w:p>
          <w:p w14:paraId="6479DB25" w14:textId="77777777" w:rsidR="00737AD0" w:rsidRDefault="00737AD0" w:rsidP="00737AD0">
            <w:pPr>
              <w:spacing w:line="360" w:lineRule="auto"/>
              <w:ind w:firstLine="567"/>
              <w:jc w:val="both"/>
              <w:rPr>
                <w:rFonts w:ascii="GHEA Grapalat" w:hAnsi="GHEA Grapalat"/>
                <w:color w:val="000000"/>
                <w:sz w:val="24"/>
                <w:szCs w:val="24"/>
                <w:shd w:val="clear" w:color="auto" w:fill="FFFFFF"/>
                <w:lang w:val="hy-AM" w:eastAsia="ru-RU"/>
              </w:rPr>
            </w:pPr>
            <w:r>
              <w:rPr>
                <w:rFonts w:ascii="GHEA Grapalat" w:hAnsi="GHEA Grapalat"/>
                <w:bCs/>
                <w:sz w:val="24"/>
                <w:szCs w:val="24"/>
                <w:lang w:val="hy-AM"/>
              </w:rPr>
              <w:t xml:space="preserve">Այս կապակցությամբ, հայտնում ենք, որ նախագծին կից ներկայացված՝ </w:t>
            </w:r>
            <w:r>
              <w:rPr>
                <w:rFonts w:ascii="GHEA Grapalat" w:eastAsiaTheme="minorEastAsia" w:hAnsi="GHEA Grapalat" w:cs="Arial AM"/>
                <w:color w:val="000000" w:themeColor="text1"/>
                <w:spacing w:val="-1"/>
                <w:sz w:val="24"/>
                <w:szCs w:val="24"/>
                <w:lang w:val="hy-AM"/>
              </w:rPr>
              <w:t>ՀՀ պետական եկամուտների կոմի</w:t>
            </w:r>
            <w:r>
              <w:rPr>
                <w:rFonts w:ascii="GHEA Grapalat" w:eastAsiaTheme="minorEastAsia" w:hAnsi="GHEA Grapalat" w:cs="Arial AM"/>
                <w:color w:val="000000" w:themeColor="text1"/>
                <w:spacing w:val="-1"/>
                <w:sz w:val="24"/>
                <w:szCs w:val="24"/>
                <w:lang w:val="hy-AM"/>
              </w:rPr>
              <w:softHyphen/>
              <w:t>տեի 2021 թվականի մարտի 10-ի թիվ 3003891 ստուգման ակտի համա</w:t>
            </w:r>
            <w:r>
              <w:rPr>
                <w:rFonts w:ascii="GHEA Grapalat" w:eastAsiaTheme="minorEastAsia" w:hAnsi="GHEA Grapalat" w:cs="Arial AM"/>
                <w:color w:val="000000" w:themeColor="text1"/>
                <w:spacing w:val="-1"/>
                <w:sz w:val="24"/>
                <w:szCs w:val="24"/>
                <w:lang w:val="hy-AM"/>
              </w:rPr>
              <w:softHyphen/>
              <w:t xml:space="preserve">ձայն ստուգմամբ կազմակերպությանը առաջադրվել է միայն ոչ ռեզիդենտի շահութահարկի գծով պարտավորություններ (այդ թվում՝ այդ </w:t>
            </w:r>
            <w:r>
              <w:rPr>
                <w:rFonts w:ascii="GHEA Grapalat" w:eastAsiaTheme="minorEastAsia" w:hAnsi="GHEA Grapalat" w:cs="Arial AM"/>
                <w:color w:val="000000" w:themeColor="text1"/>
                <w:spacing w:val="-1"/>
                <w:sz w:val="24"/>
                <w:szCs w:val="24"/>
                <w:lang w:val="hy-AM"/>
              </w:rPr>
              <w:lastRenderedPageBreak/>
              <w:t>պարտավորությունները չկատարելու արդյուն</w:t>
            </w:r>
            <w:r>
              <w:rPr>
                <w:rFonts w:ascii="GHEA Grapalat" w:eastAsiaTheme="minorEastAsia" w:hAnsi="GHEA Grapalat" w:cs="Arial AM"/>
                <w:color w:val="000000" w:themeColor="text1"/>
                <w:spacing w:val="-1"/>
                <w:sz w:val="24"/>
                <w:szCs w:val="24"/>
                <w:lang w:val="hy-AM"/>
              </w:rPr>
              <w:softHyphen/>
              <w:t xml:space="preserve">քում հաշվարկված տույժեր և տուգանքներ): Ուստի </w:t>
            </w:r>
            <w:r>
              <w:rPr>
                <w:rFonts w:ascii="GHEA Grapalat" w:hAnsi="GHEA Grapalat"/>
                <w:color w:val="000000"/>
                <w:sz w:val="24"/>
                <w:szCs w:val="24"/>
                <w:shd w:val="clear" w:color="auto" w:fill="FFFFFF"/>
                <w:lang w:val="hy-AM" w:eastAsia="ru-RU"/>
              </w:rPr>
              <w:t>հայտնում ենք, որ պարզ չեն կազմակերպության մոտ առաջացած ԱԱՀ-ի գծով պարտավորությունները մարելու նպատակով գումար հատկացնելու հիմնավորումները:</w:t>
            </w:r>
          </w:p>
          <w:p w14:paraId="0045BD98" w14:textId="5ECAE090" w:rsidR="00737AD0" w:rsidRPr="0038779F" w:rsidRDefault="00737AD0" w:rsidP="00737AD0">
            <w:pPr>
              <w:spacing w:line="360" w:lineRule="auto"/>
              <w:ind w:firstLine="567"/>
              <w:jc w:val="both"/>
              <w:rPr>
                <w:rFonts w:ascii="GHEA Grapalat" w:hAnsi="GHEA Grapalat"/>
                <w:color w:val="FF0000"/>
                <w:sz w:val="24"/>
                <w:szCs w:val="24"/>
                <w:lang w:val="hy-AM"/>
              </w:rPr>
            </w:pPr>
          </w:p>
        </w:tc>
        <w:tc>
          <w:tcPr>
            <w:tcW w:w="6318" w:type="dxa"/>
            <w:gridSpan w:val="2"/>
            <w:vAlign w:val="center"/>
          </w:tcPr>
          <w:p w14:paraId="425C83C9" w14:textId="77777777" w:rsidR="00737AD0" w:rsidRDefault="00737AD0" w:rsidP="00737AD0">
            <w:pPr>
              <w:spacing w:line="360" w:lineRule="auto"/>
              <w:rPr>
                <w:rFonts w:ascii="GHEA Grapalat" w:hAnsi="GHEA Grapalat"/>
                <w:color w:val="FF0000"/>
                <w:sz w:val="24"/>
                <w:szCs w:val="24"/>
                <w:lang w:val="hy-AM"/>
              </w:rPr>
            </w:pPr>
          </w:p>
          <w:p w14:paraId="7EDCBDA0" w14:textId="77777777" w:rsidR="00C74139" w:rsidRDefault="00C74139" w:rsidP="00737AD0">
            <w:pPr>
              <w:spacing w:line="360" w:lineRule="auto"/>
              <w:rPr>
                <w:rFonts w:ascii="GHEA Grapalat" w:hAnsi="GHEA Grapalat"/>
                <w:color w:val="FF0000"/>
                <w:sz w:val="24"/>
                <w:szCs w:val="24"/>
                <w:lang w:val="hy-AM"/>
              </w:rPr>
            </w:pPr>
          </w:p>
          <w:p w14:paraId="09A32918" w14:textId="77777777" w:rsidR="00C74139" w:rsidRDefault="00C74139" w:rsidP="00737AD0">
            <w:pPr>
              <w:spacing w:line="360" w:lineRule="auto"/>
              <w:rPr>
                <w:rFonts w:ascii="GHEA Grapalat" w:hAnsi="GHEA Grapalat"/>
                <w:color w:val="FF0000"/>
                <w:sz w:val="24"/>
                <w:szCs w:val="24"/>
                <w:lang w:val="hy-AM"/>
              </w:rPr>
            </w:pPr>
          </w:p>
          <w:p w14:paraId="7A968697" w14:textId="77777777" w:rsidR="00C74139" w:rsidRDefault="00C74139" w:rsidP="00737AD0">
            <w:pPr>
              <w:spacing w:line="360" w:lineRule="auto"/>
              <w:rPr>
                <w:rFonts w:ascii="GHEA Grapalat" w:hAnsi="GHEA Grapalat"/>
                <w:color w:val="FF0000"/>
                <w:sz w:val="24"/>
                <w:szCs w:val="24"/>
                <w:lang w:val="hy-AM"/>
              </w:rPr>
            </w:pPr>
          </w:p>
          <w:p w14:paraId="19352488" w14:textId="77777777" w:rsidR="00C74139" w:rsidRDefault="00C74139" w:rsidP="00737AD0">
            <w:pPr>
              <w:spacing w:line="360" w:lineRule="auto"/>
              <w:rPr>
                <w:rFonts w:ascii="GHEA Grapalat" w:hAnsi="GHEA Grapalat"/>
                <w:color w:val="FF0000"/>
                <w:sz w:val="24"/>
                <w:szCs w:val="24"/>
                <w:lang w:val="hy-AM"/>
              </w:rPr>
            </w:pPr>
          </w:p>
          <w:p w14:paraId="41A075F7" w14:textId="77777777" w:rsidR="00C74139" w:rsidRDefault="00C74139" w:rsidP="00737AD0">
            <w:pPr>
              <w:spacing w:line="360" w:lineRule="auto"/>
              <w:rPr>
                <w:rFonts w:ascii="GHEA Grapalat" w:hAnsi="GHEA Grapalat"/>
                <w:color w:val="FF0000"/>
                <w:sz w:val="24"/>
                <w:szCs w:val="24"/>
                <w:lang w:val="hy-AM"/>
              </w:rPr>
            </w:pPr>
          </w:p>
          <w:p w14:paraId="2873FADB" w14:textId="77777777" w:rsidR="00C74139" w:rsidRDefault="00C74139" w:rsidP="00737AD0">
            <w:pPr>
              <w:spacing w:line="360" w:lineRule="auto"/>
              <w:rPr>
                <w:rFonts w:ascii="GHEA Grapalat" w:hAnsi="GHEA Grapalat"/>
                <w:color w:val="FF0000"/>
                <w:sz w:val="24"/>
                <w:szCs w:val="24"/>
                <w:lang w:val="hy-AM"/>
              </w:rPr>
            </w:pPr>
          </w:p>
          <w:p w14:paraId="26F66EEC" w14:textId="77777777" w:rsidR="00C74139" w:rsidRDefault="00C74139" w:rsidP="00737AD0">
            <w:pPr>
              <w:spacing w:line="360" w:lineRule="auto"/>
              <w:rPr>
                <w:rFonts w:ascii="GHEA Grapalat" w:hAnsi="GHEA Grapalat"/>
                <w:color w:val="FF0000"/>
                <w:sz w:val="24"/>
                <w:szCs w:val="24"/>
                <w:lang w:val="hy-AM"/>
              </w:rPr>
            </w:pPr>
          </w:p>
          <w:p w14:paraId="3BBFBADE" w14:textId="77777777" w:rsidR="00C74139" w:rsidRDefault="00C74139" w:rsidP="00737AD0">
            <w:pPr>
              <w:spacing w:line="360" w:lineRule="auto"/>
              <w:rPr>
                <w:rFonts w:ascii="GHEA Grapalat" w:hAnsi="GHEA Grapalat"/>
                <w:color w:val="FF0000"/>
                <w:sz w:val="24"/>
                <w:szCs w:val="24"/>
                <w:lang w:val="hy-AM"/>
              </w:rPr>
            </w:pPr>
          </w:p>
          <w:p w14:paraId="10DEA9B0" w14:textId="77777777" w:rsidR="00C74139" w:rsidRDefault="00C74139" w:rsidP="00737AD0">
            <w:pPr>
              <w:spacing w:line="360" w:lineRule="auto"/>
              <w:rPr>
                <w:rFonts w:ascii="GHEA Grapalat" w:hAnsi="GHEA Grapalat"/>
                <w:color w:val="FF0000"/>
                <w:sz w:val="24"/>
                <w:szCs w:val="24"/>
                <w:lang w:val="hy-AM"/>
              </w:rPr>
            </w:pPr>
          </w:p>
          <w:p w14:paraId="7D005474" w14:textId="77777777" w:rsidR="00C74139" w:rsidRDefault="00C74139" w:rsidP="00737AD0">
            <w:pPr>
              <w:spacing w:line="360" w:lineRule="auto"/>
              <w:rPr>
                <w:rFonts w:ascii="GHEA Grapalat" w:hAnsi="GHEA Grapalat"/>
                <w:color w:val="FF0000"/>
                <w:sz w:val="24"/>
                <w:szCs w:val="24"/>
                <w:lang w:val="hy-AM"/>
              </w:rPr>
            </w:pPr>
          </w:p>
          <w:p w14:paraId="062C58C6" w14:textId="77777777" w:rsidR="00C74139" w:rsidRDefault="00C74139" w:rsidP="00737AD0">
            <w:pPr>
              <w:spacing w:line="360" w:lineRule="auto"/>
              <w:rPr>
                <w:rFonts w:ascii="GHEA Grapalat" w:hAnsi="GHEA Grapalat"/>
                <w:color w:val="FF0000"/>
                <w:sz w:val="24"/>
                <w:szCs w:val="24"/>
                <w:lang w:val="hy-AM"/>
              </w:rPr>
            </w:pPr>
          </w:p>
          <w:p w14:paraId="7F9AF703" w14:textId="77777777" w:rsidR="00C74139" w:rsidRDefault="00C74139" w:rsidP="00737AD0">
            <w:pPr>
              <w:spacing w:line="360" w:lineRule="auto"/>
              <w:rPr>
                <w:rFonts w:ascii="GHEA Grapalat" w:hAnsi="GHEA Grapalat"/>
                <w:color w:val="FF0000"/>
                <w:sz w:val="24"/>
                <w:szCs w:val="24"/>
                <w:lang w:val="hy-AM"/>
              </w:rPr>
            </w:pPr>
          </w:p>
          <w:p w14:paraId="507B4056" w14:textId="77777777" w:rsidR="00C74139" w:rsidRDefault="00C74139" w:rsidP="00737AD0">
            <w:pPr>
              <w:spacing w:line="360" w:lineRule="auto"/>
              <w:rPr>
                <w:rFonts w:ascii="GHEA Grapalat" w:hAnsi="GHEA Grapalat"/>
                <w:color w:val="FF0000"/>
                <w:sz w:val="24"/>
                <w:szCs w:val="24"/>
                <w:lang w:val="hy-AM"/>
              </w:rPr>
            </w:pPr>
          </w:p>
          <w:p w14:paraId="363D4C20" w14:textId="77777777" w:rsidR="00C74139" w:rsidRDefault="00C74139" w:rsidP="00737AD0">
            <w:pPr>
              <w:spacing w:line="360" w:lineRule="auto"/>
              <w:rPr>
                <w:rFonts w:ascii="GHEA Grapalat" w:hAnsi="GHEA Grapalat"/>
                <w:color w:val="FF0000"/>
                <w:sz w:val="24"/>
                <w:szCs w:val="24"/>
                <w:lang w:val="hy-AM"/>
              </w:rPr>
            </w:pPr>
          </w:p>
          <w:p w14:paraId="1B9574A5" w14:textId="77777777" w:rsidR="00C74139" w:rsidRDefault="00C74139" w:rsidP="00737AD0">
            <w:pPr>
              <w:spacing w:line="360" w:lineRule="auto"/>
              <w:rPr>
                <w:rFonts w:ascii="GHEA Grapalat" w:hAnsi="GHEA Grapalat"/>
                <w:color w:val="FF0000"/>
                <w:sz w:val="24"/>
                <w:szCs w:val="24"/>
                <w:lang w:val="hy-AM"/>
              </w:rPr>
            </w:pPr>
          </w:p>
          <w:p w14:paraId="12AB72DB" w14:textId="77777777" w:rsidR="00C74139" w:rsidRDefault="00C74139" w:rsidP="00737AD0">
            <w:pPr>
              <w:spacing w:line="360" w:lineRule="auto"/>
              <w:rPr>
                <w:rFonts w:ascii="GHEA Grapalat" w:hAnsi="GHEA Grapalat"/>
                <w:color w:val="FF0000"/>
                <w:sz w:val="24"/>
                <w:szCs w:val="24"/>
                <w:lang w:val="hy-AM"/>
              </w:rPr>
            </w:pPr>
          </w:p>
          <w:p w14:paraId="04F6CB23" w14:textId="77777777" w:rsidR="00C74139" w:rsidRDefault="00C74139" w:rsidP="00737AD0">
            <w:pPr>
              <w:spacing w:line="360" w:lineRule="auto"/>
              <w:rPr>
                <w:rFonts w:ascii="GHEA Grapalat" w:hAnsi="GHEA Grapalat"/>
                <w:color w:val="FF0000"/>
                <w:sz w:val="24"/>
                <w:szCs w:val="24"/>
                <w:lang w:val="hy-AM"/>
              </w:rPr>
            </w:pPr>
          </w:p>
          <w:p w14:paraId="28D8FA18" w14:textId="77777777" w:rsidR="00C74139" w:rsidRDefault="00C74139" w:rsidP="00737AD0">
            <w:pPr>
              <w:spacing w:line="360" w:lineRule="auto"/>
              <w:rPr>
                <w:rFonts w:ascii="GHEA Grapalat" w:hAnsi="GHEA Grapalat"/>
                <w:color w:val="FF0000"/>
                <w:sz w:val="24"/>
                <w:szCs w:val="24"/>
                <w:lang w:val="hy-AM"/>
              </w:rPr>
            </w:pPr>
          </w:p>
          <w:p w14:paraId="29F033E2" w14:textId="77777777" w:rsidR="00C74139" w:rsidRDefault="00C74139" w:rsidP="00737AD0">
            <w:pPr>
              <w:spacing w:line="360" w:lineRule="auto"/>
              <w:rPr>
                <w:rFonts w:ascii="GHEA Grapalat" w:hAnsi="GHEA Grapalat"/>
                <w:color w:val="FF0000"/>
                <w:sz w:val="24"/>
                <w:szCs w:val="24"/>
                <w:lang w:val="hy-AM"/>
              </w:rPr>
            </w:pPr>
          </w:p>
          <w:p w14:paraId="35FDA9FD" w14:textId="77777777" w:rsidR="00C74139" w:rsidRDefault="00C74139" w:rsidP="00737AD0">
            <w:pPr>
              <w:spacing w:line="360" w:lineRule="auto"/>
              <w:rPr>
                <w:rFonts w:ascii="GHEA Grapalat" w:hAnsi="GHEA Grapalat"/>
                <w:color w:val="FF0000"/>
                <w:sz w:val="24"/>
                <w:szCs w:val="24"/>
                <w:lang w:val="hy-AM"/>
              </w:rPr>
            </w:pPr>
          </w:p>
          <w:p w14:paraId="4572AB52" w14:textId="77777777" w:rsidR="00C74139" w:rsidRDefault="00C74139" w:rsidP="00737AD0">
            <w:pPr>
              <w:spacing w:line="360" w:lineRule="auto"/>
              <w:rPr>
                <w:rFonts w:ascii="GHEA Grapalat" w:hAnsi="GHEA Grapalat"/>
                <w:color w:val="FF0000"/>
                <w:sz w:val="24"/>
                <w:szCs w:val="24"/>
                <w:lang w:val="hy-AM"/>
              </w:rPr>
            </w:pPr>
          </w:p>
          <w:p w14:paraId="720234B1" w14:textId="77777777" w:rsidR="00C74139" w:rsidRDefault="00C74139" w:rsidP="00737AD0">
            <w:pPr>
              <w:spacing w:line="360" w:lineRule="auto"/>
              <w:rPr>
                <w:rFonts w:ascii="GHEA Grapalat" w:hAnsi="GHEA Grapalat"/>
                <w:color w:val="FF0000"/>
                <w:sz w:val="24"/>
                <w:szCs w:val="24"/>
                <w:lang w:val="hy-AM"/>
              </w:rPr>
            </w:pPr>
          </w:p>
          <w:p w14:paraId="46F1A370" w14:textId="77777777" w:rsidR="00C74139" w:rsidRDefault="00C74139" w:rsidP="00737AD0">
            <w:pPr>
              <w:spacing w:line="360" w:lineRule="auto"/>
              <w:rPr>
                <w:rFonts w:ascii="GHEA Grapalat" w:hAnsi="GHEA Grapalat"/>
                <w:color w:val="FF0000"/>
                <w:sz w:val="24"/>
                <w:szCs w:val="24"/>
                <w:lang w:val="hy-AM"/>
              </w:rPr>
            </w:pPr>
          </w:p>
          <w:p w14:paraId="10460A20" w14:textId="77777777" w:rsidR="00C74139" w:rsidRDefault="00C74139" w:rsidP="00737AD0">
            <w:pPr>
              <w:spacing w:line="360" w:lineRule="auto"/>
              <w:rPr>
                <w:rFonts w:ascii="GHEA Grapalat" w:hAnsi="GHEA Grapalat"/>
                <w:color w:val="FF0000"/>
                <w:sz w:val="24"/>
                <w:szCs w:val="24"/>
                <w:lang w:val="hy-AM"/>
              </w:rPr>
            </w:pPr>
          </w:p>
          <w:p w14:paraId="7B7A960E" w14:textId="77777777" w:rsidR="00C74139" w:rsidRDefault="00C74139" w:rsidP="00737AD0">
            <w:pPr>
              <w:spacing w:line="360" w:lineRule="auto"/>
              <w:rPr>
                <w:rFonts w:ascii="GHEA Grapalat" w:hAnsi="GHEA Grapalat"/>
                <w:color w:val="FF0000"/>
                <w:sz w:val="24"/>
                <w:szCs w:val="24"/>
                <w:lang w:val="hy-AM"/>
              </w:rPr>
            </w:pPr>
          </w:p>
          <w:p w14:paraId="08FA7E38" w14:textId="77777777" w:rsidR="00C74139" w:rsidRDefault="00C74139" w:rsidP="00737AD0">
            <w:pPr>
              <w:spacing w:line="360" w:lineRule="auto"/>
              <w:rPr>
                <w:rFonts w:ascii="GHEA Grapalat" w:hAnsi="GHEA Grapalat"/>
                <w:color w:val="FF0000"/>
                <w:sz w:val="24"/>
                <w:szCs w:val="24"/>
                <w:lang w:val="hy-AM"/>
              </w:rPr>
            </w:pPr>
          </w:p>
          <w:p w14:paraId="13179A43" w14:textId="77777777" w:rsidR="00C74139" w:rsidRDefault="00C74139" w:rsidP="00737AD0">
            <w:pPr>
              <w:spacing w:line="360" w:lineRule="auto"/>
              <w:rPr>
                <w:rFonts w:ascii="GHEA Grapalat" w:hAnsi="GHEA Grapalat"/>
                <w:color w:val="FF0000"/>
                <w:sz w:val="24"/>
                <w:szCs w:val="24"/>
                <w:lang w:val="hy-AM"/>
              </w:rPr>
            </w:pPr>
          </w:p>
          <w:p w14:paraId="399A732D" w14:textId="65CE3E8D" w:rsidR="00C74139" w:rsidRPr="00417AA6" w:rsidRDefault="00C74139" w:rsidP="00C74139">
            <w:pPr>
              <w:spacing w:line="360" w:lineRule="auto"/>
              <w:ind w:firstLine="567"/>
              <w:jc w:val="both"/>
              <w:rPr>
                <w:rFonts w:ascii="GHEA Grapalat" w:hAnsi="GHEA Grapalat"/>
                <w:bCs/>
                <w:sz w:val="24"/>
                <w:szCs w:val="24"/>
                <w:lang w:val="hy-AM"/>
              </w:rPr>
            </w:pPr>
            <w:r>
              <w:rPr>
                <w:rFonts w:ascii="GHEA Grapalat" w:hAnsi="GHEA Grapalat"/>
                <w:color w:val="000000"/>
                <w:sz w:val="24"/>
                <w:szCs w:val="24"/>
                <w:shd w:val="clear" w:color="auto" w:fill="FFFFFF"/>
                <w:lang w:val="hy-AM" w:eastAsia="ru-RU"/>
              </w:rPr>
              <w:t>Ո</w:t>
            </w:r>
            <w:r w:rsidRPr="00417AA6">
              <w:rPr>
                <w:rFonts w:ascii="GHEA Grapalat" w:hAnsi="GHEA Grapalat"/>
                <w:color w:val="000000"/>
                <w:sz w:val="24"/>
                <w:szCs w:val="24"/>
                <w:shd w:val="clear" w:color="auto" w:fill="FFFFFF"/>
                <w:lang w:val="hy-AM" w:eastAsia="ru-RU"/>
              </w:rPr>
              <w:t xml:space="preserve">րոշման նախագծի մշակման համար հիմք է հանդիսացել </w:t>
            </w:r>
            <w:r w:rsidRPr="00417AA6">
              <w:rPr>
                <w:rFonts w:ascii="GHEA Grapalat" w:hAnsi="GHEA Grapalat"/>
                <w:bCs/>
                <w:sz w:val="24"/>
                <w:szCs w:val="24"/>
                <w:lang w:val="hy-AM"/>
              </w:rPr>
              <w:t xml:space="preserve">ՀՀ փոխվարչապետի 2021 թվականի ապրիլի 13-ի թիվ 04/03.12/12050-2021 հանձնարարականը՝ </w:t>
            </w:r>
            <w:r w:rsidRPr="00417AA6">
              <w:rPr>
                <w:rFonts w:ascii="GHEA Grapalat" w:eastAsia="Times New Roman" w:hAnsi="GHEA Grapalat" w:cs="Times New Roman"/>
                <w:sz w:val="24"/>
                <w:szCs w:val="24"/>
                <w:lang w:val="hy-AM"/>
              </w:rPr>
              <w:t xml:space="preserve">ներկայացնել ՀՀ կառավարության որոշման նախագիծ՝ պետական բյուջեի եկամուտների և </w:t>
            </w:r>
            <w:r w:rsidRPr="00417AA6">
              <w:rPr>
                <w:rFonts w:ascii="GHEA Grapalat" w:eastAsia="Times New Roman" w:hAnsi="GHEA Grapalat" w:cs="Times New Roman"/>
                <w:sz w:val="24"/>
                <w:szCs w:val="24"/>
                <w:lang w:val="hy-AM"/>
              </w:rPr>
              <w:lastRenderedPageBreak/>
              <w:t xml:space="preserve">ծախսերի ավելացման ձևաչափով, </w:t>
            </w:r>
            <w:r w:rsidRPr="00417AA6">
              <w:rPr>
                <w:rFonts w:ascii="GHEA Grapalat" w:hAnsi="GHEA Grapalat"/>
                <w:bCs/>
                <w:sz w:val="24"/>
                <w:szCs w:val="24"/>
                <w:lang w:val="hy-AM"/>
              </w:rPr>
              <w:t xml:space="preserve">«Առաջատար տեխնոլոգիաների ձեռնարկությունների միություն» ՀԿ-ին 2019թ. ՀՀ-ում անցկացված տեղեկատվական տեխնոլոգիաների համաշխարհային համաժողով 2019/WCIT2019 միջոցառման կազմակերպման համար ՀՀ կառավարության կողմից գումարներ տրամադրելու հետևանքով վերջինիս մոտ առաջացած </w:t>
            </w:r>
            <w:r w:rsidRPr="00417AA6">
              <w:rPr>
                <w:rFonts w:ascii="GHEA Grapalat" w:eastAsia="Times New Roman" w:hAnsi="GHEA Grapalat" w:cs="Times New Roman"/>
                <w:sz w:val="24"/>
                <w:szCs w:val="24"/>
                <w:lang w:val="hy-AM"/>
              </w:rPr>
              <w:t xml:space="preserve">խնդիրը լուծելու և </w:t>
            </w:r>
            <w:r w:rsidRPr="00417AA6">
              <w:rPr>
                <w:rFonts w:ascii="GHEA Grapalat" w:hAnsi="GHEA Grapalat"/>
                <w:bCs/>
                <w:sz w:val="24"/>
                <w:szCs w:val="24"/>
                <w:lang w:val="hy-AM"/>
              </w:rPr>
              <w:t xml:space="preserve">հարկային պարտավորությունները մարելու նպատակով։ </w:t>
            </w:r>
          </w:p>
          <w:p w14:paraId="0E872EDD" w14:textId="245DB2A0" w:rsidR="00C74139" w:rsidRPr="00C74139" w:rsidRDefault="00C74139" w:rsidP="00737AD0">
            <w:pPr>
              <w:spacing w:line="360" w:lineRule="auto"/>
              <w:rPr>
                <w:rFonts w:ascii="GHEA Grapalat" w:hAnsi="GHEA Grapalat"/>
                <w:color w:val="FF0000"/>
                <w:sz w:val="24"/>
                <w:szCs w:val="24"/>
                <w:lang w:val="hy-AM"/>
              </w:rPr>
            </w:pPr>
          </w:p>
        </w:tc>
      </w:tr>
      <w:tr w:rsidR="00737AD0" w:rsidRPr="00177BE1" w14:paraId="5CA7D26C" w14:textId="77777777" w:rsidTr="00865F34">
        <w:trPr>
          <w:trHeight w:val="2060"/>
        </w:trPr>
        <w:tc>
          <w:tcPr>
            <w:tcW w:w="562" w:type="dxa"/>
          </w:tcPr>
          <w:p w14:paraId="58186D2B" w14:textId="77777777" w:rsidR="00737AD0" w:rsidRPr="003B56E1" w:rsidRDefault="00737AD0" w:rsidP="00737AD0">
            <w:pPr>
              <w:pStyle w:val="ListParagraph"/>
              <w:numPr>
                <w:ilvl w:val="0"/>
                <w:numId w:val="1"/>
              </w:numPr>
              <w:spacing w:line="276" w:lineRule="auto"/>
              <w:ind w:left="306" w:hanging="284"/>
              <w:rPr>
                <w:rFonts w:ascii="GHEA Grapalat" w:hAnsi="GHEA Grapalat"/>
                <w:sz w:val="24"/>
                <w:szCs w:val="24"/>
                <w:lang w:val="hy-AM"/>
              </w:rPr>
            </w:pPr>
          </w:p>
        </w:tc>
        <w:tc>
          <w:tcPr>
            <w:tcW w:w="6723" w:type="dxa"/>
            <w:vAlign w:val="center"/>
          </w:tcPr>
          <w:p w14:paraId="07C17E43" w14:textId="5DD57A89" w:rsidR="00737AD0" w:rsidRDefault="00737AD0" w:rsidP="00737AD0">
            <w:pPr>
              <w:spacing w:line="360" w:lineRule="auto"/>
              <w:ind w:firstLine="567"/>
              <w:jc w:val="both"/>
              <w:rPr>
                <w:rFonts w:ascii="GHEA Grapalat" w:hAnsi="GHEA Grapalat"/>
                <w:color w:val="000000"/>
                <w:sz w:val="24"/>
                <w:szCs w:val="24"/>
                <w:shd w:val="clear" w:color="auto" w:fill="FFFFFF"/>
                <w:lang w:val="hy-AM" w:eastAsia="ru-RU"/>
              </w:rPr>
            </w:pPr>
            <w:r>
              <w:rPr>
                <w:rFonts w:ascii="GHEA Grapalat" w:hAnsi="GHEA Grapalat"/>
                <w:color w:val="000000"/>
                <w:sz w:val="24"/>
                <w:szCs w:val="24"/>
                <w:shd w:val="clear" w:color="auto" w:fill="FFFFFF"/>
                <w:lang w:val="hy-AM" w:eastAsia="ru-RU"/>
              </w:rPr>
              <w:t>Բացի այդ, հայտնում ենք, որ ՀՀ հարկային օրենսգրքի 108-րդ հոդվածի 1-ին մասի 10</w:t>
            </w:r>
            <w:r>
              <w:rPr>
                <w:rFonts w:ascii="GHEA Grapalat" w:hAnsi="GHEA Grapalat"/>
                <w:color w:val="000000"/>
                <w:sz w:val="24"/>
                <w:szCs w:val="24"/>
                <w:shd w:val="clear" w:color="auto" w:fill="FFFFFF"/>
                <w:lang w:val="hy-AM" w:eastAsia="ru-RU"/>
              </w:rPr>
              <w:noBreakHyphen/>
              <w:t>րդ կետի համաձայն՝ շահութահարկով հարկման բազայի որոշման նպատակով շահու</w:t>
            </w:r>
            <w:r>
              <w:rPr>
                <w:rFonts w:ascii="GHEA Grapalat" w:hAnsi="GHEA Grapalat"/>
                <w:color w:val="000000"/>
                <w:sz w:val="24"/>
                <w:szCs w:val="24"/>
                <w:shd w:val="clear" w:color="auto" w:fill="FFFFFF"/>
                <w:lang w:val="hy-AM" w:eastAsia="ru-RU"/>
              </w:rPr>
              <w:softHyphen/>
              <w:t>թա</w:t>
            </w:r>
            <w:r>
              <w:rPr>
                <w:rFonts w:ascii="GHEA Grapalat" w:hAnsi="GHEA Grapalat"/>
                <w:color w:val="000000"/>
                <w:sz w:val="24"/>
                <w:szCs w:val="24"/>
                <w:shd w:val="clear" w:color="auto" w:fill="FFFFFF"/>
                <w:lang w:val="hy-AM" w:eastAsia="ru-RU"/>
              </w:rPr>
              <w:softHyphen/>
              <w:t>հարկ վճարողների համար եկամուտ չեն համարվում հարկային պարտավորությունների կատար</w:t>
            </w:r>
            <w:r>
              <w:rPr>
                <w:rFonts w:ascii="GHEA Grapalat" w:hAnsi="GHEA Grapalat"/>
                <w:color w:val="000000"/>
                <w:sz w:val="24"/>
                <w:szCs w:val="24"/>
                <w:shd w:val="clear" w:color="auto" w:fill="FFFFFF"/>
                <w:lang w:val="hy-AM" w:eastAsia="ru-RU"/>
              </w:rPr>
              <w:softHyphen/>
            </w:r>
            <w:r>
              <w:rPr>
                <w:rFonts w:ascii="GHEA Grapalat" w:hAnsi="GHEA Grapalat"/>
                <w:color w:val="000000"/>
                <w:sz w:val="24"/>
                <w:szCs w:val="24"/>
                <w:shd w:val="clear" w:color="auto" w:fill="FFFFFF"/>
                <w:lang w:val="hy-AM" w:eastAsia="ru-RU"/>
              </w:rPr>
              <w:softHyphen/>
              <w:t>մանն ուղղվող՝ պետական կամ համայնքային բյուջեից տրամադրվող գումարները: Այս առումով, հայտնում ենք, շահութահարկի գծով պարտավորությունները մարելու նպատակով գումար հատկացնելու փաստարկը հիմնազուրկ է:</w:t>
            </w:r>
          </w:p>
          <w:p w14:paraId="61CAB03C" w14:textId="77777777" w:rsidR="00865F34" w:rsidRPr="00865F34" w:rsidRDefault="00865F34" w:rsidP="00865F34">
            <w:pPr>
              <w:rPr>
                <w:rFonts w:ascii="GHEA Grapalat" w:hAnsi="GHEA Grapalat"/>
                <w:sz w:val="24"/>
                <w:szCs w:val="24"/>
                <w:lang w:val="hy-AM" w:eastAsia="ru-RU"/>
              </w:rPr>
            </w:pPr>
          </w:p>
          <w:p w14:paraId="3C20FC83" w14:textId="563B350C" w:rsidR="00737AD0" w:rsidRPr="0038779F" w:rsidRDefault="00737AD0" w:rsidP="00737AD0">
            <w:pPr>
              <w:tabs>
                <w:tab w:val="left" w:pos="567"/>
              </w:tabs>
              <w:spacing w:line="360" w:lineRule="auto"/>
              <w:ind w:firstLine="567"/>
              <w:jc w:val="both"/>
              <w:rPr>
                <w:rFonts w:ascii="GHEA Grapalat" w:eastAsia="Times New Roman" w:hAnsi="GHEA Grapalat" w:cs="Sylfaen"/>
                <w:color w:val="FF0000"/>
                <w:sz w:val="24"/>
                <w:szCs w:val="24"/>
                <w:lang w:val="af-ZA"/>
              </w:rPr>
            </w:pPr>
          </w:p>
        </w:tc>
        <w:tc>
          <w:tcPr>
            <w:tcW w:w="6318" w:type="dxa"/>
            <w:gridSpan w:val="2"/>
            <w:vAlign w:val="center"/>
          </w:tcPr>
          <w:p w14:paraId="58840B06" w14:textId="59A9B018" w:rsidR="00737AD0" w:rsidRPr="0038779F" w:rsidRDefault="00865F34" w:rsidP="00865F34">
            <w:pPr>
              <w:spacing w:line="360" w:lineRule="auto"/>
              <w:jc w:val="both"/>
              <w:rPr>
                <w:rFonts w:ascii="GHEA Grapalat" w:hAnsi="GHEA Grapalat"/>
                <w:color w:val="FF0000"/>
                <w:sz w:val="24"/>
                <w:szCs w:val="24"/>
                <w:lang w:val="hy-AM"/>
              </w:rPr>
            </w:pPr>
            <w:r w:rsidRPr="004622E7">
              <w:rPr>
                <w:rFonts w:ascii="GHEA Grapalat" w:hAnsi="GHEA Grapalat"/>
                <w:color w:val="222222"/>
                <w:sz w:val="24"/>
                <w:szCs w:val="24"/>
                <w:shd w:val="clear" w:color="auto" w:fill="FFFFFF"/>
                <w:lang w:val="hy-AM"/>
              </w:rPr>
              <w:t>Ընդուն</w:t>
            </w:r>
            <w:r>
              <w:rPr>
                <w:rFonts w:ascii="GHEA Grapalat" w:hAnsi="GHEA Grapalat"/>
                <w:color w:val="222222"/>
                <w:sz w:val="24"/>
                <w:szCs w:val="24"/>
                <w:shd w:val="clear" w:color="auto" w:fill="FFFFFF"/>
                <w:lang w:val="hy-AM"/>
              </w:rPr>
              <w:t xml:space="preserve">վել է, </w:t>
            </w:r>
            <w:r w:rsidRPr="004622E7">
              <w:rPr>
                <w:rFonts w:ascii="GHEA Grapalat" w:hAnsi="GHEA Grapalat"/>
                <w:color w:val="222222"/>
                <w:sz w:val="24"/>
                <w:szCs w:val="24"/>
                <w:shd w:val="clear" w:color="auto" w:fill="FFFFFF"/>
                <w:lang w:val="hy-AM"/>
              </w:rPr>
              <w:t xml:space="preserve">ՀՀ ֆինանսների նախարարության տեսակետը </w:t>
            </w:r>
            <w:r w:rsidRPr="004622E7">
              <w:rPr>
                <w:rFonts w:ascii="GHEA Grapalat" w:hAnsi="GHEA Grapalat"/>
                <w:b/>
                <w:bCs/>
                <w:color w:val="222222"/>
                <w:sz w:val="24"/>
                <w:szCs w:val="24"/>
                <w:shd w:val="clear" w:color="auto" w:fill="FFFFFF"/>
                <w:lang w:val="hy-AM"/>
              </w:rPr>
              <w:t>ռեզիդենտի շահութահարկի</w:t>
            </w:r>
            <w:r w:rsidRPr="004622E7">
              <w:rPr>
                <w:rFonts w:ascii="GHEA Grapalat" w:hAnsi="GHEA Grapalat"/>
                <w:color w:val="222222"/>
                <w:sz w:val="24"/>
                <w:szCs w:val="24"/>
                <w:shd w:val="clear" w:color="auto" w:fill="FFFFFF"/>
                <w:lang w:val="hy-AM"/>
              </w:rPr>
              <w:t xml:space="preserve"> գումարի վերաբերյալ, որի արդյունքում նախագծի նախնական տարբերակով պահանջվող 172,0 մլն դրամ դրամաշնորհի չափը նվազեցվել է 26,2 մլն դրամի չափով։</w:t>
            </w:r>
          </w:p>
        </w:tc>
      </w:tr>
      <w:tr w:rsidR="00737AD0" w:rsidRPr="00177BE1" w14:paraId="6CC6DA7C" w14:textId="77777777" w:rsidTr="00865F34">
        <w:tc>
          <w:tcPr>
            <w:tcW w:w="562" w:type="dxa"/>
          </w:tcPr>
          <w:p w14:paraId="7BA76AF2" w14:textId="77777777" w:rsidR="00737AD0" w:rsidRPr="003B56E1" w:rsidRDefault="00737AD0" w:rsidP="00737AD0">
            <w:pPr>
              <w:pStyle w:val="ListParagraph"/>
              <w:numPr>
                <w:ilvl w:val="0"/>
                <w:numId w:val="1"/>
              </w:numPr>
              <w:spacing w:line="276" w:lineRule="auto"/>
              <w:ind w:left="306" w:hanging="284"/>
              <w:rPr>
                <w:rFonts w:ascii="GHEA Grapalat" w:hAnsi="GHEA Grapalat"/>
                <w:sz w:val="24"/>
                <w:szCs w:val="24"/>
                <w:lang w:val="af-ZA"/>
              </w:rPr>
            </w:pPr>
          </w:p>
        </w:tc>
        <w:tc>
          <w:tcPr>
            <w:tcW w:w="6723" w:type="dxa"/>
            <w:vAlign w:val="center"/>
          </w:tcPr>
          <w:p w14:paraId="1393E2F9" w14:textId="77777777" w:rsidR="00737AD0" w:rsidRDefault="00737AD0" w:rsidP="00737AD0">
            <w:pPr>
              <w:spacing w:line="360" w:lineRule="auto"/>
              <w:ind w:firstLine="567"/>
              <w:jc w:val="both"/>
              <w:rPr>
                <w:rFonts w:ascii="GHEA Grapalat" w:hAnsi="GHEA Grapalat"/>
                <w:bCs/>
                <w:sz w:val="24"/>
                <w:szCs w:val="24"/>
                <w:lang w:val="hy-AM"/>
              </w:rPr>
            </w:pPr>
            <w:r>
              <w:rPr>
                <w:rFonts w:ascii="GHEA Grapalat" w:hAnsi="GHEA Grapalat"/>
                <w:color w:val="000000"/>
                <w:sz w:val="24"/>
                <w:szCs w:val="24"/>
                <w:shd w:val="clear" w:color="auto" w:fill="FFFFFF"/>
                <w:lang w:val="hy-AM" w:eastAsia="ru-RU"/>
              </w:rPr>
              <w:t>Մյուս կողմից, հայտնում ենք, որ նախագծին կցված նյութերով ներ</w:t>
            </w:r>
            <w:r>
              <w:rPr>
                <w:rFonts w:ascii="GHEA Grapalat" w:hAnsi="GHEA Grapalat"/>
                <w:color w:val="000000"/>
                <w:sz w:val="24"/>
                <w:szCs w:val="24"/>
                <w:shd w:val="clear" w:color="auto" w:fill="FFFFFF"/>
                <w:lang w:val="hy-AM" w:eastAsia="ru-RU"/>
              </w:rPr>
              <w:softHyphen/>
              <w:t>կա</w:t>
            </w:r>
            <w:r>
              <w:rPr>
                <w:rFonts w:ascii="GHEA Grapalat" w:hAnsi="GHEA Grapalat"/>
                <w:color w:val="000000"/>
                <w:sz w:val="24"/>
                <w:szCs w:val="24"/>
                <w:shd w:val="clear" w:color="auto" w:fill="FFFFFF"/>
                <w:lang w:val="hy-AM" w:eastAsia="ru-RU"/>
              </w:rPr>
              <w:softHyphen/>
              <w:t>յաց</w:t>
            </w:r>
            <w:r>
              <w:rPr>
                <w:rFonts w:ascii="GHEA Grapalat" w:hAnsi="GHEA Grapalat"/>
                <w:color w:val="000000"/>
                <w:sz w:val="24"/>
                <w:szCs w:val="24"/>
                <w:shd w:val="clear" w:color="auto" w:fill="FFFFFF"/>
                <w:lang w:val="hy-AM" w:eastAsia="ru-RU"/>
              </w:rPr>
              <w:softHyphen/>
              <w:t>ված է կազմա</w:t>
            </w:r>
            <w:r>
              <w:rPr>
                <w:rFonts w:ascii="GHEA Grapalat" w:hAnsi="GHEA Grapalat"/>
                <w:color w:val="000000"/>
                <w:sz w:val="24"/>
                <w:szCs w:val="24"/>
                <w:shd w:val="clear" w:color="auto" w:fill="FFFFFF"/>
                <w:lang w:val="hy-AM" w:eastAsia="ru-RU"/>
              </w:rPr>
              <w:softHyphen/>
              <w:t>կեր</w:t>
            </w:r>
            <w:r>
              <w:rPr>
                <w:rFonts w:ascii="GHEA Grapalat" w:hAnsi="GHEA Grapalat"/>
                <w:color w:val="000000"/>
                <w:sz w:val="24"/>
                <w:szCs w:val="24"/>
                <w:shd w:val="clear" w:color="auto" w:fill="FFFFFF"/>
                <w:lang w:val="hy-AM" w:eastAsia="ru-RU"/>
              </w:rPr>
              <w:softHyphen/>
              <w:t>պության հարկային պարտավորությունների չափի վերաբերյալ տարբեր տեղե</w:t>
            </w:r>
            <w:r>
              <w:rPr>
                <w:rFonts w:ascii="GHEA Grapalat" w:hAnsi="GHEA Grapalat"/>
                <w:color w:val="000000"/>
                <w:sz w:val="24"/>
                <w:szCs w:val="24"/>
                <w:shd w:val="clear" w:color="auto" w:fill="FFFFFF"/>
                <w:lang w:val="hy-AM" w:eastAsia="ru-RU"/>
              </w:rPr>
              <w:softHyphen/>
              <w:t xml:space="preserve">կատվություն: Օրինակ` </w:t>
            </w:r>
            <w:r>
              <w:rPr>
                <w:rFonts w:ascii="GHEA Grapalat" w:eastAsiaTheme="minorEastAsia" w:hAnsi="GHEA Grapalat" w:cs="Arial AM"/>
                <w:color w:val="000000" w:themeColor="text1"/>
                <w:spacing w:val="-1"/>
                <w:sz w:val="24"/>
                <w:szCs w:val="24"/>
                <w:lang w:val="hy-AM"/>
              </w:rPr>
              <w:t>ՀՀ պետական եկամուտների կոմի</w:t>
            </w:r>
            <w:r>
              <w:rPr>
                <w:rFonts w:ascii="GHEA Grapalat" w:eastAsiaTheme="minorEastAsia" w:hAnsi="GHEA Grapalat" w:cs="Arial AM"/>
                <w:color w:val="000000" w:themeColor="text1"/>
                <w:spacing w:val="-1"/>
                <w:sz w:val="24"/>
                <w:szCs w:val="24"/>
                <w:lang w:val="hy-AM"/>
              </w:rPr>
              <w:softHyphen/>
              <w:t>տեի 2021 թվականի մարտի 10-ի թիվ 3003891 ստուգ</w:t>
            </w:r>
            <w:r>
              <w:rPr>
                <w:rFonts w:ascii="GHEA Grapalat" w:eastAsiaTheme="minorEastAsia" w:hAnsi="GHEA Grapalat" w:cs="Arial AM"/>
                <w:color w:val="000000" w:themeColor="text1"/>
                <w:spacing w:val="-1"/>
                <w:sz w:val="24"/>
                <w:szCs w:val="24"/>
                <w:lang w:val="hy-AM"/>
              </w:rPr>
              <w:softHyphen/>
              <w:t xml:space="preserve">ման ակտի համաձայն՝ </w:t>
            </w:r>
            <w:r>
              <w:rPr>
                <w:rFonts w:ascii="GHEA Grapalat" w:hAnsi="GHEA Grapalat"/>
                <w:bCs/>
                <w:sz w:val="24"/>
                <w:szCs w:val="24"/>
                <w:lang w:val="hy-AM"/>
              </w:rPr>
              <w:t>ոչ ռեզիդենտի շահութահարկի գծով առա</w:t>
            </w:r>
            <w:r>
              <w:rPr>
                <w:rFonts w:ascii="GHEA Grapalat" w:hAnsi="GHEA Grapalat"/>
                <w:bCs/>
                <w:sz w:val="24"/>
                <w:szCs w:val="24"/>
                <w:lang w:val="hy-AM"/>
              </w:rPr>
              <w:softHyphen/>
              <w:t>ջադրված հարկային պարտա</w:t>
            </w:r>
            <w:r>
              <w:rPr>
                <w:rFonts w:ascii="GHEA Grapalat" w:hAnsi="GHEA Grapalat"/>
                <w:bCs/>
                <w:sz w:val="24"/>
                <w:szCs w:val="24"/>
                <w:lang w:val="hy-AM"/>
              </w:rPr>
              <w:softHyphen/>
              <w:t>վորու</w:t>
            </w:r>
            <w:r>
              <w:rPr>
                <w:rFonts w:ascii="GHEA Grapalat" w:hAnsi="GHEA Grapalat"/>
                <w:bCs/>
                <w:sz w:val="24"/>
                <w:szCs w:val="24"/>
                <w:lang w:val="hy-AM"/>
              </w:rPr>
              <w:softHyphen/>
              <w:t>թյան չափը (այդ թվում՝ տույժերը և տուգանքները) ս.թ. մարտի 10-ի դրությամբ կազմել է 22,095.7 հազ. դրամ, սակայն, «Առա</w:t>
            </w:r>
            <w:r>
              <w:rPr>
                <w:rFonts w:ascii="GHEA Grapalat" w:hAnsi="GHEA Grapalat"/>
                <w:bCs/>
                <w:sz w:val="24"/>
                <w:szCs w:val="24"/>
                <w:lang w:val="hy-AM"/>
              </w:rPr>
              <w:softHyphen/>
              <w:t>ջա</w:t>
            </w:r>
            <w:r>
              <w:rPr>
                <w:rFonts w:ascii="GHEA Grapalat" w:hAnsi="GHEA Grapalat"/>
                <w:bCs/>
                <w:sz w:val="24"/>
                <w:szCs w:val="24"/>
                <w:lang w:val="hy-AM"/>
              </w:rPr>
              <w:softHyphen/>
              <w:t>տար տեխ</w:t>
            </w:r>
            <w:r>
              <w:rPr>
                <w:rFonts w:ascii="GHEA Grapalat" w:hAnsi="GHEA Grapalat"/>
                <w:bCs/>
                <w:sz w:val="24"/>
                <w:szCs w:val="24"/>
                <w:lang w:val="hy-AM"/>
              </w:rPr>
              <w:softHyphen/>
              <w:t>նո</w:t>
            </w:r>
            <w:r>
              <w:rPr>
                <w:rFonts w:ascii="GHEA Grapalat" w:hAnsi="GHEA Grapalat"/>
                <w:bCs/>
                <w:sz w:val="24"/>
                <w:szCs w:val="24"/>
                <w:lang w:val="hy-AM"/>
              </w:rPr>
              <w:softHyphen/>
              <w:t>լո</w:t>
            </w:r>
            <w:r>
              <w:rPr>
                <w:rFonts w:ascii="GHEA Grapalat" w:hAnsi="GHEA Grapalat"/>
                <w:bCs/>
                <w:sz w:val="24"/>
                <w:szCs w:val="24"/>
                <w:lang w:val="hy-AM"/>
              </w:rPr>
              <w:softHyphen/>
              <w:t>գիա</w:t>
            </w:r>
            <w:r>
              <w:rPr>
                <w:rFonts w:ascii="GHEA Grapalat" w:hAnsi="GHEA Grapalat"/>
                <w:bCs/>
                <w:sz w:val="24"/>
                <w:szCs w:val="24"/>
                <w:lang w:val="hy-AM"/>
              </w:rPr>
              <w:softHyphen/>
              <w:t>ների ձեռնարկությունների միություն» հասարա</w:t>
            </w:r>
            <w:r>
              <w:rPr>
                <w:rFonts w:ascii="GHEA Grapalat" w:hAnsi="GHEA Grapalat"/>
                <w:bCs/>
                <w:sz w:val="24"/>
                <w:szCs w:val="24"/>
                <w:lang w:val="hy-AM"/>
              </w:rPr>
              <w:softHyphen/>
              <w:t>կա</w:t>
            </w:r>
            <w:r>
              <w:rPr>
                <w:rFonts w:ascii="GHEA Grapalat" w:hAnsi="GHEA Grapalat"/>
                <w:bCs/>
                <w:sz w:val="24"/>
                <w:szCs w:val="24"/>
                <w:lang w:val="hy-AM"/>
              </w:rPr>
              <w:softHyphen/>
              <w:t>կան կազ</w:t>
            </w:r>
            <w:r>
              <w:rPr>
                <w:rFonts w:ascii="GHEA Grapalat" w:hAnsi="GHEA Grapalat"/>
                <w:bCs/>
                <w:sz w:val="24"/>
                <w:szCs w:val="24"/>
                <w:lang w:val="hy-AM"/>
              </w:rPr>
              <w:softHyphen/>
              <w:t>մա</w:t>
            </w:r>
            <w:r>
              <w:rPr>
                <w:rFonts w:ascii="GHEA Grapalat" w:hAnsi="GHEA Grapalat"/>
                <w:bCs/>
                <w:sz w:val="24"/>
                <w:szCs w:val="24"/>
                <w:lang w:val="hy-AM"/>
              </w:rPr>
              <w:softHyphen/>
              <w:t>կերպու</w:t>
            </w:r>
            <w:r>
              <w:rPr>
                <w:rFonts w:ascii="GHEA Grapalat" w:hAnsi="GHEA Grapalat"/>
                <w:bCs/>
                <w:sz w:val="24"/>
                <w:szCs w:val="24"/>
                <w:lang w:val="hy-AM"/>
              </w:rPr>
              <w:softHyphen/>
              <w:t>թյան գրությունում նշված է, որ ոչ ռեզիդնետի շահու</w:t>
            </w:r>
            <w:r>
              <w:rPr>
                <w:rFonts w:ascii="GHEA Grapalat" w:hAnsi="GHEA Grapalat"/>
                <w:bCs/>
                <w:sz w:val="24"/>
                <w:szCs w:val="24"/>
                <w:lang w:val="hy-AM"/>
              </w:rPr>
              <w:softHyphen/>
            </w:r>
            <w:r>
              <w:rPr>
                <w:rFonts w:ascii="GHEA Grapalat" w:hAnsi="GHEA Grapalat"/>
                <w:bCs/>
                <w:sz w:val="24"/>
                <w:szCs w:val="24"/>
                <w:lang w:val="hy-AM"/>
              </w:rPr>
              <w:softHyphen/>
              <w:t>թահարկի գծով հարկային պարտավորությունը 24,095.5 հազ. դրամ է: Ընդ որում, նախագծին կից ներկայացված՝ կազմակերպության անձնական հաշվի քարտի քաղվածքում նշված է, որ ս.թ. փետրվարի 25-ի դրությամբ ոչ ռեզիդենտի շահու</w:t>
            </w:r>
            <w:r>
              <w:rPr>
                <w:rFonts w:ascii="GHEA Grapalat" w:hAnsi="GHEA Grapalat"/>
                <w:bCs/>
                <w:sz w:val="24"/>
                <w:szCs w:val="24"/>
                <w:lang w:val="hy-AM"/>
              </w:rPr>
              <w:softHyphen/>
              <w:t>թահարկի գծով պարտավորությունը (այդ թվում՝ տույժերը և տուգանքները) կազմել է 30.399.9 հազ դրամ, իսկ ս.թ. ապրիլի 19-ի դրությամբ՝ 29,548.7 հազ. դրամ:</w:t>
            </w:r>
          </w:p>
          <w:p w14:paraId="60BEC49E" w14:textId="386EDF7B" w:rsidR="00737AD0" w:rsidRPr="00737AD0" w:rsidRDefault="00737AD0" w:rsidP="00737AD0">
            <w:pPr>
              <w:tabs>
                <w:tab w:val="left" w:pos="567"/>
              </w:tabs>
              <w:spacing w:line="360" w:lineRule="auto"/>
              <w:jc w:val="both"/>
              <w:rPr>
                <w:rFonts w:ascii="GHEA Grapalat" w:eastAsia="Times New Roman" w:hAnsi="GHEA Grapalat" w:cs="Sylfaen"/>
                <w:color w:val="FF0000"/>
                <w:sz w:val="24"/>
                <w:szCs w:val="24"/>
                <w:lang w:val="hy-AM"/>
              </w:rPr>
            </w:pPr>
          </w:p>
        </w:tc>
        <w:tc>
          <w:tcPr>
            <w:tcW w:w="6318" w:type="dxa"/>
            <w:gridSpan w:val="2"/>
            <w:vAlign w:val="center"/>
          </w:tcPr>
          <w:p w14:paraId="534350E4" w14:textId="77777777" w:rsidR="007627BF" w:rsidRPr="004622E7" w:rsidRDefault="007627BF" w:rsidP="007627BF">
            <w:pPr>
              <w:spacing w:line="360" w:lineRule="auto"/>
              <w:ind w:firstLine="567"/>
              <w:jc w:val="both"/>
              <w:rPr>
                <w:rFonts w:ascii="GHEA Grapalat" w:hAnsi="GHEA Grapalat"/>
                <w:bCs/>
                <w:sz w:val="24"/>
                <w:szCs w:val="24"/>
                <w:lang w:val="hy-AM"/>
              </w:rPr>
            </w:pPr>
            <w:r w:rsidRPr="004622E7">
              <w:rPr>
                <w:rFonts w:ascii="GHEA Grapalat" w:hAnsi="GHEA Grapalat"/>
                <w:bCs/>
                <w:sz w:val="24"/>
                <w:szCs w:val="24"/>
                <w:lang w:val="hy-AM"/>
              </w:rPr>
              <w:t>22,095</w:t>
            </w:r>
            <w:r w:rsidRPr="004622E7">
              <w:rPr>
                <w:rFonts w:ascii="Cambria Math" w:hAnsi="Cambria Math" w:cs="Cambria Math"/>
                <w:bCs/>
                <w:sz w:val="24"/>
                <w:szCs w:val="24"/>
                <w:lang w:val="hy-AM"/>
              </w:rPr>
              <w:t>․</w:t>
            </w:r>
            <w:r w:rsidRPr="004622E7">
              <w:rPr>
                <w:rFonts w:ascii="GHEA Grapalat" w:hAnsi="GHEA Grapalat"/>
                <w:bCs/>
                <w:sz w:val="24"/>
                <w:szCs w:val="24"/>
                <w:lang w:val="hy-AM"/>
              </w:rPr>
              <w:t xml:space="preserve">7 հազար դրամը ձևավորվել է 2017 թվականի </w:t>
            </w:r>
            <w:r w:rsidRPr="004622E7">
              <w:rPr>
                <w:rFonts w:ascii="GHEA Grapalat" w:eastAsia="Times New Roman" w:hAnsi="GHEA Grapalat" w:cs="Times New Roman"/>
                <w:color w:val="222222"/>
                <w:sz w:val="24"/>
                <w:szCs w:val="24"/>
                <w:lang w:val="hy-AM"/>
              </w:rPr>
              <w:t xml:space="preserve">Լիցենզիոն վճարից առաջացած ոչ ռեզիդենտի շահութահարկից /ռոյալթի/ 10%՝ ներառյալ տույժերն ու տուգանքները, իսկ </w:t>
            </w:r>
            <w:r w:rsidRPr="004622E7">
              <w:rPr>
                <w:rFonts w:ascii="GHEA Grapalat" w:hAnsi="GHEA Grapalat"/>
                <w:bCs/>
                <w:sz w:val="24"/>
                <w:szCs w:val="24"/>
                <w:lang w:val="hy-AM"/>
              </w:rPr>
              <w:t xml:space="preserve">24,095.5 հազ. դրամը՝  2017-2019թթ </w:t>
            </w:r>
            <w:r w:rsidRPr="004622E7">
              <w:rPr>
                <w:rFonts w:ascii="GHEA Grapalat" w:eastAsia="Times New Roman" w:hAnsi="GHEA Grapalat" w:cs="Times New Roman"/>
                <w:color w:val="222222"/>
                <w:sz w:val="24"/>
                <w:szCs w:val="24"/>
                <w:lang w:val="hy-AM"/>
              </w:rPr>
              <w:t xml:space="preserve">լիցենզիոն վճարից առաջացած ոչ ռեզիդենտի շահութահարկի /ռոյալթի/ 10% հանրագումարն է՝ առանց տույժերի և տուգանքների։ </w:t>
            </w:r>
          </w:p>
          <w:p w14:paraId="588319E9" w14:textId="77777777" w:rsidR="007627BF" w:rsidRPr="00B92F47" w:rsidRDefault="007627BF" w:rsidP="007627BF">
            <w:pPr>
              <w:spacing w:line="360" w:lineRule="auto"/>
              <w:ind w:firstLine="567"/>
              <w:jc w:val="both"/>
              <w:rPr>
                <w:rFonts w:ascii="GHEA Grapalat" w:hAnsi="GHEA Grapalat"/>
                <w:bCs/>
                <w:sz w:val="24"/>
                <w:szCs w:val="24"/>
                <w:lang w:val="hy-AM"/>
              </w:rPr>
            </w:pPr>
            <w:r w:rsidRPr="004622E7">
              <w:rPr>
                <w:rFonts w:ascii="GHEA Grapalat" w:hAnsi="GHEA Grapalat"/>
                <w:bCs/>
                <w:sz w:val="24"/>
                <w:szCs w:val="24"/>
                <w:lang w:val="hy-AM"/>
              </w:rPr>
              <w:t>Ըստ ֆինանսների նախարարության</w:t>
            </w:r>
            <w:r>
              <w:rPr>
                <w:rFonts w:ascii="GHEA Grapalat" w:hAnsi="GHEA Grapalat"/>
                <w:bCs/>
                <w:sz w:val="24"/>
                <w:szCs w:val="24"/>
                <w:lang w:val="hy-AM"/>
              </w:rPr>
              <w:t>՝</w:t>
            </w:r>
            <w:r w:rsidRPr="004622E7">
              <w:rPr>
                <w:rFonts w:ascii="GHEA Grapalat" w:hAnsi="GHEA Grapalat"/>
                <w:bCs/>
                <w:sz w:val="24"/>
                <w:szCs w:val="24"/>
                <w:lang w:val="hy-AM"/>
              </w:rPr>
              <w:t xml:space="preserve"> նախագծին կից ներկայացված՝ </w:t>
            </w:r>
            <w:r w:rsidRPr="00B92F47">
              <w:rPr>
                <w:rFonts w:ascii="GHEA Grapalat" w:hAnsi="GHEA Grapalat"/>
                <w:bCs/>
                <w:sz w:val="24"/>
                <w:szCs w:val="24"/>
                <w:lang w:val="hy-AM"/>
              </w:rPr>
              <w:t>կազմակերպության անձնական հաշվի քարտի քաղվածքում նշված է, որ ս.թ. փետրվարի 25-ի դրությամբ ոչ ռեզիդենտի շահու</w:t>
            </w:r>
            <w:r w:rsidRPr="00B92F47">
              <w:rPr>
                <w:rFonts w:ascii="GHEA Grapalat" w:hAnsi="GHEA Grapalat"/>
                <w:bCs/>
                <w:sz w:val="24"/>
                <w:szCs w:val="24"/>
                <w:lang w:val="hy-AM"/>
              </w:rPr>
              <w:softHyphen/>
              <w:t xml:space="preserve">թահարկի գծով պարտավորությունը (այդ թվում՝ տույժերը և տուգանքները) կազմել է 30,399.9 հազ դրամ, իսկ ս.թ. ապրիլի 19-ի դրությամբ՝ 29,548.7 հազ. դրամ: Պարզաբանենք, որ նշված գումարից </w:t>
            </w:r>
            <w:r w:rsidRPr="00B92F47">
              <w:rPr>
                <w:rFonts w:ascii="GHEA Grapalat" w:eastAsia="Times New Roman" w:hAnsi="GHEA Grapalat" w:cs="Times New Roman"/>
                <w:color w:val="222222"/>
                <w:sz w:val="24"/>
                <w:szCs w:val="24"/>
                <w:lang w:val="hy-AM"/>
              </w:rPr>
              <w:t>945</w:t>
            </w:r>
            <w:r w:rsidRPr="00B92F47">
              <w:rPr>
                <w:rFonts w:ascii="Cambria Math" w:eastAsia="Times New Roman" w:hAnsi="Cambria Math" w:cs="Cambria Math"/>
                <w:color w:val="222222"/>
                <w:sz w:val="24"/>
                <w:szCs w:val="24"/>
                <w:lang w:val="hy-AM"/>
              </w:rPr>
              <w:t>․</w:t>
            </w:r>
            <w:r w:rsidRPr="00B92F47">
              <w:rPr>
                <w:rFonts w:ascii="GHEA Grapalat" w:eastAsia="Times New Roman" w:hAnsi="GHEA Grapalat" w:cs="Times New Roman"/>
                <w:color w:val="222222"/>
                <w:sz w:val="24"/>
                <w:szCs w:val="24"/>
                <w:lang w:val="hy-AM"/>
              </w:rPr>
              <w:t>6-</w:t>
            </w:r>
            <w:r w:rsidRPr="00B92F47">
              <w:rPr>
                <w:rFonts w:ascii="GHEA Grapalat" w:eastAsia="Times New Roman" w:hAnsi="GHEA Grapalat" w:cs="GHEA Grapalat"/>
                <w:color w:val="222222"/>
                <w:sz w:val="24"/>
                <w:szCs w:val="24"/>
                <w:lang w:val="hy-AM"/>
              </w:rPr>
              <w:t>ը</w:t>
            </w:r>
            <w:r w:rsidRPr="00B92F47">
              <w:rPr>
                <w:rFonts w:ascii="GHEA Grapalat" w:eastAsia="Times New Roman" w:hAnsi="GHEA Grapalat" w:cs="Times New Roman"/>
                <w:color w:val="222222"/>
                <w:sz w:val="24"/>
                <w:szCs w:val="24"/>
                <w:lang w:val="hy-AM"/>
              </w:rPr>
              <w:t xml:space="preserve"> </w:t>
            </w:r>
            <w:r w:rsidRPr="00B92F47">
              <w:rPr>
                <w:rFonts w:ascii="GHEA Grapalat" w:eastAsia="Times New Roman" w:hAnsi="GHEA Grapalat" w:cs="GHEA Grapalat"/>
                <w:color w:val="222222"/>
                <w:sz w:val="24"/>
                <w:szCs w:val="24"/>
                <w:lang w:val="hy-AM"/>
              </w:rPr>
              <w:t>մարվել</w:t>
            </w:r>
            <w:r w:rsidRPr="00B92F47">
              <w:rPr>
                <w:rFonts w:ascii="GHEA Grapalat" w:eastAsia="Times New Roman" w:hAnsi="GHEA Grapalat" w:cs="Times New Roman"/>
                <w:color w:val="222222"/>
                <w:sz w:val="24"/>
                <w:szCs w:val="24"/>
                <w:lang w:val="hy-AM"/>
              </w:rPr>
              <w:t xml:space="preserve"> </w:t>
            </w:r>
            <w:r w:rsidRPr="00B92F47">
              <w:rPr>
                <w:rFonts w:ascii="GHEA Grapalat" w:eastAsia="Times New Roman" w:hAnsi="GHEA Grapalat" w:cs="GHEA Grapalat"/>
                <w:color w:val="222222"/>
                <w:sz w:val="24"/>
                <w:szCs w:val="24"/>
                <w:lang w:val="hy-AM"/>
              </w:rPr>
              <w:t>է</w:t>
            </w:r>
            <w:r w:rsidRPr="00B92F47">
              <w:rPr>
                <w:rFonts w:ascii="GHEA Grapalat" w:eastAsia="Times New Roman" w:hAnsi="GHEA Grapalat" w:cs="Times New Roman"/>
                <w:color w:val="222222"/>
                <w:sz w:val="24"/>
                <w:szCs w:val="24"/>
                <w:lang w:val="hy-AM"/>
              </w:rPr>
              <w:t xml:space="preserve"> </w:t>
            </w:r>
            <w:r w:rsidRPr="00B92F47">
              <w:rPr>
                <w:rFonts w:ascii="GHEA Grapalat" w:eastAsia="Times New Roman" w:hAnsi="GHEA Grapalat" w:cs="GHEA Grapalat"/>
                <w:color w:val="222222"/>
                <w:sz w:val="24"/>
                <w:szCs w:val="24"/>
                <w:lang w:val="hy-AM"/>
              </w:rPr>
              <w:t>վճարված</w:t>
            </w:r>
            <w:r w:rsidRPr="00B92F47">
              <w:rPr>
                <w:rFonts w:ascii="GHEA Grapalat" w:eastAsia="Times New Roman" w:hAnsi="GHEA Grapalat" w:cs="Times New Roman"/>
                <w:color w:val="222222"/>
                <w:sz w:val="24"/>
                <w:szCs w:val="24"/>
                <w:lang w:val="hy-AM"/>
              </w:rPr>
              <w:t xml:space="preserve"> </w:t>
            </w:r>
            <w:r w:rsidRPr="00B92F47">
              <w:rPr>
                <w:rFonts w:ascii="GHEA Grapalat" w:eastAsia="Times New Roman" w:hAnsi="GHEA Grapalat" w:cs="GHEA Grapalat"/>
                <w:color w:val="222222"/>
                <w:sz w:val="24"/>
                <w:szCs w:val="24"/>
                <w:lang w:val="hy-AM"/>
              </w:rPr>
              <w:t>ընթացիկ</w:t>
            </w:r>
            <w:r w:rsidRPr="00B92F47">
              <w:rPr>
                <w:rFonts w:ascii="GHEA Grapalat" w:eastAsia="Times New Roman" w:hAnsi="GHEA Grapalat" w:cs="Times New Roman"/>
                <w:color w:val="222222"/>
                <w:sz w:val="24"/>
                <w:szCs w:val="24"/>
                <w:lang w:val="hy-AM"/>
              </w:rPr>
              <w:t xml:space="preserve"> </w:t>
            </w:r>
            <w:r w:rsidRPr="00B92F47">
              <w:rPr>
                <w:rFonts w:ascii="GHEA Grapalat" w:eastAsia="Times New Roman" w:hAnsi="GHEA Grapalat" w:cs="GHEA Grapalat"/>
                <w:color w:val="222222"/>
                <w:sz w:val="24"/>
                <w:szCs w:val="24"/>
                <w:lang w:val="hy-AM"/>
              </w:rPr>
              <w:t>հարկերից</w:t>
            </w:r>
            <w:r w:rsidRPr="00B92F47">
              <w:rPr>
                <w:rFonts w:ascii="GHEA Grapalat" w:eastAsia="Times New Roman" w:hAnsi="GHEA Grapalat" w:cs="Times New Roman"/>
                <w:color w:val="222222"/>
                <w:sz w:val="24"/>
                <w:szCs w:val="24"/>
                <w:lang w:val="hy-AM"/>
              </w:rPr>
              <w:t xml:space="preserve">։ Ընդ որում, ճշտված տվյալներով, </w:t>
            </w:r>
            <w:r w:rsidRPr="00B92F47">
              <w:rPr>
                <w:rFonts w:ascii="GHEA Grapalat" w:hAnsi="GHEA Grapalat"/>
                <w:bCs/>
                <w:sz w:val="24"/>
                <w:szCs w:val="24"/>
                <w:lang w:val="hy-AM"/>
              </w:rPr>
              <w:t>ոչ ռեզիդենտի շահու</w:t>
            </w:r>
            <w:r w:rsidRPr="00B92F47">
              <w:rPr>
                <w:rFonts w:ascii="GHEA Grapalat" w:hAnsi="GHEA Grapalat"/>
                <w:bCs/>
                <w:sz w:val="24"/>
                <w:szCs w:val="24"/>
                <w:lang w:val="hy-AM"/>
              </w:rPr>
              <w:softHyphen/>
              <w:t>թահարկի գծով պարտավորությունը 2018-2019թթ համար կազմել է 30,517</w:t>
            </w:r>
            <w:r w:rsidRPr="00B92F47">
              <w:rPr>
                <w:rFonts w:ascii="Cambria Math" w:hAnsi="Cambria Math" w:cs="Cambria Math"/>
                <w:bCs/>
                <w:sz w:val="24"/>
                <w:szCs w:val="24"/>
                <w:lang w:val="hy-AM"/>
              </w:rPr>
              <w:t>․</w:t>
            </w:r>
            <w:r w:rsidRPr="00B92F47">
              <w:rPr>
                <w:rFonts w:ascii="GHEA Grapalat" w:hAnsi="GHEA Grapalat"/>
                <w:bCs/>
                <w:sz w:val="24"/>
                <w:szCs w:val="24"/>
                <w:lang w:val="hy-AM"/>
              </w:rPr>
              <w:t>8 հազար դրամ, իսկ մարումներից հետո՝ 29,572</w:t>
            </w:r>
            <w:r w:rsidRPr="00B92F47">
              <w:rPr>
                <w:rFonts w:ascii="Cambria Math" w:hAnsi="Cambria Math" w:cs="Cambria Math"/>
                <w:bCs/>
                <w:sz w:val="24"/>
                <w:szCs w:val="24"/>
                <w:lang w:val="hy-AM"/>
              </w:rPr>
              <w:t>․</w:t>
            </w:r>
            <w:r w:rsidRPr="00B92F47">
              <w:rPr>
                <w:rFonts w:ascii="GHEA Grapalat" w:hAnsi="GHEA Grapalat"/>
                <w:bCs/>
                <w:sz w:val="24"/>
                <w:szCs w:val="24"/>
                <w:lang w:val="hy-AM"/>
              </w:rPr>
              <w:t xml:space="preserve">2 հազար դրամ։ </w:t>
            </w:r>
          </w:p>
          <w:p w14:paraId="3885ECBE" w14:textId="77777777" w:rsidR="007627BF" w:rsidRPr="004622E7" w:rsidRDefault="007627BF" w:rsidP="007627BF">
            <w:pPr>
              <w:spacing w:line="360" w:lineRule="auto"/>
              <w:ind w:firstLine="567"/>
              <w:jc w:val="both"/>
              <w:rPr>
                <w:rFonts w:ascii="GHEA Grapalat" w:hAnsi="GHEA Grapalat"/>
                <w:bCs/>
                <w:sz w:val="24"/>
                <w:szCs w:val="24"/>
                <w:lang w:val="hy-AM"/>
              </w:rPr>
            </w:pPr>
          </w:p>
          <w:p w14:paraId="1189C13C" w14:textId="274A3A46" w:rsidR="00737AD0" w:rsidRPr="007627BF" w:rsidRDefault="00737AD0" w:rsidP="00737AD0">
            <w:pPr>
              <w:spacing w:line="276" w:lineRule="auto"/>
              <w:jc w:val="center"/>
              <w:rPr>
                <w:rFonts w:ascii="GHEA Grapalat" w:hAnsi="GHEA Grapalat"/>
                <w:color w:val="FF0000"/>
                <w:sz w:val="24"/>
                <w:szCs w:val="24"/>
                <w:lang w:val="hy-AM"/>
              </w:rPr>
            </w:pPr>
          </w:p>
        </w:tc>
      </w:tr>
      <w:tr w:rsidR="00737AD0" w:rsidRPr="00177BE1" w14:paraId="0C481086" w14:textId="77777777" w:rsidTr="00865F34">
        <w:tc>
          <w:tcPr>
            <w:tcW w:w="562" w:type="dxa"/>
          </w:tcPr>
          <w:p w14:paraId="0E106AE3" w14:textId="77777777" w:rsidR="00737AD0" w:rsidRPr="003B56E1" w:rsidRDefault="00737AD0" w:rsidP="00737AD0">
            <w:pPr>
              <w:pStyle w:val="ListParagraph"/>
              <w:numPr>
                <w:ilvl w:val="0"/>
                <w:numId w:val="1"/>
              </w:numPr>
              <w:spacing w:line="276" w:lineRule="auto"/>
              <w:ind w:left="306" w:hanging="284"/>
              <w:rPr>
                <w:rFonts w:ascii="GHEA Grapalat" w:hAnsi="GHEA Grapalat"/>
                <w:sz w:val="24"/>
                <w:szCs w:val="24"/>
                <w:lang w:val="af-ZA"/>
              </w:rPr>
            </w:pPr>
          </w:p>
        </w:tc>
        <w:tc>
          <w:tcPr>
            <w:tcW w:w="6723" w:type="dxa"/>
            <w:vAlign w:val="center"/>
          </w:tcPr>
          <w:p w14:paraId="461F93E7" w14:textId="77777777" w:rsidR="00737AD0" w:rsidRDefault="00737AD0" w:rsidP="00737AD0">
            <w:pPr>
              <w:pStyle w:val="NormalWeb"/>
              <w:shd w:val="clear" w:color="auto" w:fill="FFFFFF"/>
              <w:tabs>
                <w:tab w:val="left" w:pos="0"/>
                <w:tab w:val="left" w:pos="851"/>
              </w:tabs>
              <w:spacing w:before="0" w:beforeAutospacing="0" w:after="0" w:afterAutospacing="0" w:line="360" w:lineRule="auto"/>
              <w:ind w:firstLine="567"/>
              <w:jc w:val="both"/>
              <w:rPr>
                <w:rFonts w:ascii="GHEA Grapalat" w:hAnsi="GHEA Grapalat"/>
                <w:lang w:val="af-ZA"/>
              </w:rPr>
            </w:pPr>
            <w:proofErr w:type="spellStart"/>
            <w:r>
              <w:rPr>
                <w:rFonts w:ascii="GHEA Grapalat" w:hAnsi="GHEA Grapalat"/>
                <w:lang w:val="fr-FR"/>
              </w:rPr>
              <w:t>Միաժամանակ</w:t>
            </w:r>
            <w:proofErr w:type="spellEnd"/>
            <w:r>
              <w:rPr>
                <w:rFonts w:ascii="GHEA Grapalat" w:hAnsi="GHEA Grapalat"/>
                <w:lang w:val="af-ZA"/>
              </w:rPr>
              <w:t xml:space="preserve">, </w:t>
            </w:r>
            <w:proofErr w:type="spellStart"/>
            <w:r>
              <w:rPr>
                <w:rFonts w:ascii="GHEA Grapalat" w:hAnsi="GHEA Grapalat"/>
                <w:lang w:val="fr-FR"/>
              </w:rPr>
              <w:t>նախագծին</w:t>
            </w:r>
            <w:proofErr w:type="spellEnd"/>
            <w:r>
              <w:rPr>
                <w:rFonts w:ascii="GHEA Grapalat" w:hAnsi="GHEA Grapalat"/>
                <w:lang w:val="af-ZA"/>
              </w:rPr>
              <w:t xml:space="preserve"> </w:t>
            </w:r>
            <w:proofErr w:type="spellStart"/>
            <w:r>
              <w:rPr>
                <w:rFonts w:ascii="GHEA Grapalat" w:hAnsi="GHEA Grapalat"/>
                <w:lang w:val="fr-FR"/>
              </w:rPr>
              <w:t>կից</w:t>
            </w:r>
            <w:proofErr w:type="spellEnd"/>
            <w:r>
              <w:rPr>
                <w:rFonts w:ascii="GHEA Grapalat" w:hAnsi="GHEA Grapalat"/>
                <w:lang w:val="af-ZA"/>
              </w:rPr>
              <w:t xml:space="preserve"> </w:t>
            </w:r>
            <w:proofErr w:type="spellStart"/>
            <w:r>
              <w:rPr>
                <w:rFonts w:ascii="GHEA Grapalat" w:hAnsi="GHEA Grapalat"/>
                <w:lang w:val="fr-FR"/>
              </w:rPr>
              <w:t>ներկայացված</w:t>
            </w:r>
            <w:proofErr w:type="spellEnd"/>
            <w:r>
              <w:rPr>
                <w:rFonts w:ascii="GHEA Grapalat" w:hAnsi="GHEA Grapalat"/>
                <w:lang w:val="af-ZA"/>
              </w:rPr>
              <w:t xml:space="preserve"> </w:t>
            </w:r>
            <w:proofErr w:type="spellStart"/>
            <w:r>
              <w:rPr>
                <w:rFonts w:ascii="GHEA Grapalat" w:hAnsi="GHEA Grapalat"/>
                <w:lang w:val="fr-FR"/>
              </w:rPr>
              <w:t>նյութերից</w:t>
            </w:r>
            <w:proofErr w:type="spellEnd"/>
            <w:r>
              <w:rPr>
                <w:rFonts w:ascii="GHEA Grapalat" w:hAnsi="GHEA Grapalat"/>
                <w:lang w:val="af-ZA"/>
              </w:rPr>
              <w:t xml:space="preserve"> </w:t>
            </w:r>
            <w:proofErr w:type="spellStart"/>
            <w:r>
              <w:rPr>
                <w:rFonts w:ascii="GHEA Grapalat" w:hAnsi="GHEA Grapalat"/>
                <w:lang w:val="fr-FR"/>
              </w:rPr>
              <w:t>հնարավոր</w:t>
            </w:r>
            <w:proofErr w:type="spellEnd"/>
            <w:r>
              <w:rPr>
                <w:rFonts w:ascii="GHEA Grapalat" w:hAnsi="GHEA Grapalat"/>
                <w:lang w:val="af-ZA"/>
              </w:rPr>
              <w:t xml:space="preserve"> </w:t>
            </w:r>
            <w:proofErr w:type="spellStart"/>
            <w:r>
              <w:rPr>
                <w:rFonts w:ascii="GHEA Grapalat" w:hAnsi="GHEA Grapalat"/>
                <w:lang w:val="fr-FR"/>
              </w:rPr>
              <w:t>չէ</w:t>
            </w:r>
            <w:proofErr w:type="spellEnd"/>
            <w:r>
              <w:rPr>
                <w:rFonts w:ascii="GHEA Grapalat" w:hAnsi="GHEA Grapalat"/>
                <w:lang w:val="af-ZA"/>
              </w:rPr>
              <w:t xml:space="preserve"> </w:t>
            </w:r>
            <w:proofErr w:type="spellStart"/>
            <w:r>
              <w:rPr>
                <w:rFonts w:ascii="GHEA Grapalat" w:hAnsi="GHEA Grapalat"/>
                <w:lang w:val="fr-FR"/>
              </w:rPr>
              <w:t>հստակ</w:t>
            </w:r>
            <w:proofErr w:type="spellEnd"/>
            <w:r>
              <w:rPr>
                <w:rFonts w:ascii="GHEA Grapalat" w:hAnsi="GHEA Grapalat"/>
                <w:lang w:val="af-ZA"/>
              </w:rPr>
              <w:t xml:space="preserve"> </w:t>
            </w:r>
            <w:proofErr w:type="spellStart"/>
            <w:r>
              <w:rPr>
                <w:rFonts w:ascii="GHEA Grapalat" w:hAnsi="GHEA Grapalat"/>
                <w:lang w:val="fr-FR"/>
              </w:rPr>
              <w:t>պատ</w:t>
            </w:r>
            <w:r>
              <w:rPr>
                <w:rFonts w:ascii="GHEA Grapalat" w:hAnsi="GHEA Grapalat"/>
                <w:lang w:val="fr-FR"/>
              </w:rPr>
              <w:softHyphen/>
              <w:t>կե</w:t>
            </w:r>
            <w:r>
              <w:rPr>
                <w:rFonts w:ascii="GHEA Grapalat" w:hAnsi="GHEA Grapalat"/>
                <w:lang w:val="fr-FR"/>
              </w:rPr>
              <w:softHyphen/>
              <w:t>րացում</w:t>
            </w:r>
            <w:proofErr w:type="spellEnd"/>
            <w:r>
              <w:rPr>
                <w:rFonts w:ascii="GHEA Grapalat" w:hAnsi="GHEA Grapalat"/>
                <w:lang w:val="af-ZA"/>
              </w:rPr>
              <w:t xml:space="preserve"> </w:t>
            </w:r>
            <w:proofErr w:type="spellStart"/>
            <w:r>
              <w:rPr>
                <w:rFonts w:ascii="GHEA Grapalat" w:hAnsi="GHEA Grapalat"/>
                <w:lang w:val="fr-FR"/>
              </w:rPr>
              <w:t>կազմել</w:t>
            </w:r>
            <w:proofErr w:type="spellEnd"/>
            <w:r>
              <w:rPr>
                <w:rFonts w:ascii="GHEA Grapalat" w:hAnsi="GHEA Grapalat"/>
                <w:lang w:val="af-ZA"/>
              </w:rPr>
              <w:t xml:space="preserve"> </w:t>
            </w:r>
            <w:r>
              <w:rPr>
                <w:rFonts w:ascii="GHEA Grapalat" w:hAnsi="GHEA Grapalat"/>
                <w:lang w:val="fr-FR"/>
              </w:rPr>
              <w:t>ՀՀ</w:t>
            </w:r>
            <w:r>
              <w:rPr>
                <w:rFonts w:ascii="GHEA Grapalat" w:hAnsi="GHEA Grapalat"/>
                <w:lang w:val="af-ZA"/>
              </w:rPr>
              <w:t xml:space="preserve"> </w:t>
            </w:r>
            <w:proofErr w:type="spellStart"/>
            <w:r>
              <w:rPr>
                <w:rFonts w:ascii="GHEA Grapalat" w:hAnsi="GHEA Grapalat"/>
                <w:lang w:val="fr-FR"/>
              </w:rPr>
              <w:t>պետա</w:t>
            </w:r>
            <w:proofErr w:type="spellEnd"/>
            <w:r>
              <w:rPr>
                <w:rFonts w:ascii="GHEA Grapalat" w:hAnsi="GHEA Grapalat"/>
                <w:lang w:val="af-ZA"/>
              </w:rPr>
              <w:softHyphen/>
            </w:r>
            <w:proofErr w:type="spellStart"/>
            <w:r>
              <w:rPr>
                <w:rFonts w:ascii="GHEA Grapalat" w:hAnsi="GHEA Grapalat"/>
                <w:lang w:val="fr-FR"/>
              </w:rPr>
              <w:t>կան</w:t>
            </w:r>
            <w:proofErr w:type="spellEnd"/>
            <w:r>
              <w:rPr>
                <w:rFonts w:ascii="GHEA Grapalat" w:hAnsi="GHEA Grapalat"/>
                <w:lang w:val="af-ZA"/>
              </w:rPr>
              <w:t xml:space="preserve"> </w:t>
            </w:r>
            <w:proofErr w:type="spellStart"/>
            <w:r>
              <w:rPr>
                <w:rFonts w:ascii="GHEA Grapalat" w:hAnsi="GHEA Grapalat"/>
                <w:lang w:val="fr-FR"/>
              </w:rPr>
              <w:t>բյուջեի</w:t>
            </w:r>
            <w:proofErr w:type="spellEnd"/>
            <w:r>
              <w:rPr>
                <w:rFonts w:ascii="GHEA Grapalat" w:hAnsi="GHEA Grapalat"/>
                <w:lang w:val="af-ZA"/>
              </w:rPr>
              <w:t xml:space="preserve"> </w:t>
            </w:r>
            <w:proofErr w:type="spellStart"/>
            <w:r>
              <w:rPr>
                <w:rFonts w:ascii="GHEA Grapalat" w:hAnsi="GHEA Grapalat"/>
                <w:lang w:val="fr-FR"/>
              </w:rPr>
              <w:t>շրջա</w:t>
            </w:r>
            <w:proofErr w:type="spellEnd"/>
            <w:r>
              <w:rPr>
                <w:rFonts w:ascii="GHEA Grapalat" w:hAnsi="GHEA Grapalat"/>
                <w:lang w:val="af-ZA"/>
              </w:rPr>
              <w:softHyphen/>
            </w:r>
            <w:proofErr w:type="spellStart"/>
            <w:r>
              <w:rPr>
                <w:rFonts w:ascii="GHEA Grapalat" w:hAnsi="GHEA Grapalat"/>
                <w:lang w:val="fr-FR"/>
              </w:rPr>
              <w:t>նակներում</w:t>
            </w:r>
            <w:proofErr w:type="spellEnd"/>
            <w:r>
              <w:rPr>
                <w:rFonts w:ascii="GHEA Grapalat" w:hAnsi="GHEA Grapalat"/>
                <w:lang w:val="af-ZA"/>
              </w:rPr>
              <w:t xml:space="preserve"> </w:t>
            </w:r>
            <w:proofErr w:type="spellStart"/>
            <w:r>
              <w:rPr>
                <w:rFonts w:ascii="GHEA Grapalat" w:hAnsi="GHEA Grapalat"/>
                <w:lang w:val="fr-FR"/>
              </w:rPr>
              <w:t>տեղաբաշխվող</w:t>
            </w:r>
            <w:proofErr w:type="spellEnd"/>
            <w:r>
              <w:rPr>
                <w:rFonts w:ascii="GHEA Grapalat" w:hAnsi="GHEA Grapalat"/>
                <w:lang w:val="af-ZA"/>
              </w:rPr>
              <w:t xml:space="preserve"> </w:t>
            </w:r>
            <w:proofErr w:type="spellStart"/>
            <w:r>
              <w:rPr>
                <w:rFonts w:ascii="GHEA Grapalat" w:hAnsi="GHEA Grapalat"/>
                <w:lang w:val="fr-FR"/>
              </w:rPr>
              <w:t>դրա</w:t>
            </w:r>
            <w:proofErr w:type="spellEnd"/>
            <w:r>
              <w:rPr>
                <w:rFonts w:ascii="GHEA Grapalat" w:hAnsi="GHEA Grapalat"/>
                <w:lang w:val="af-ZA"/>
              </w:rPr>
              <w:softHyphen/>
            </w:r>
            <w:proofErr w:type="spellStart"/>
            <w:r>
              <w:rPr>
                <w:rFonts w:ascii="GHEA Grapalat" w:hAnsi="GHEA Grapalat"/>
                <w:lang w:val="fr-FR"/>
              </w:rPr>
              <w:t>մա</w:t>
            </w:r>
            <w:r>
              <w:rPr>
                <w:rFonts w:ascii="GHEA Grapalat" w:hAnsi="GHEA Grapalat"/>
                <w:lang w:val="fr-FR"/>
              </w:rPr>
              <w:softHyphen/>
              <w:t>շնոր</w:t>
            </w:r>
            <w:r>
              <w:rPr>
                <w:rFonts w:ascii="GHEA Grapalat" w:hAnsi="GHEA Grapalat"/>
                <w:lang w:val="fr-FR"/>
              </w:rPr>
              <w:softHyphen/>
              <w:t>հա</w:t>
            </w:r>
            <w:proofErr w:type="spellEnd"/>
            <w:r>
              <w:rPr>
                <w:rFonts w:ascii="GHEA Grapalat" w:hAnsi="GHEA Grapalat"/>
                <w:lang w:val="fr-FR"/>
              </w:rPr>
              <w:softHyphen/>
            </w:r>
            <w:r>
              <w:rPr>
                <w:rFonts w:ascii="GHEA Grapalat" w:hAnsi="GHEA Grapalat"/>
                <w:lang w:val="af-ZA"/>
              </w:rPr>
              <w:softHyphen/>
            </w:r>
            <w:proofErr w:type="spellStart"/>
            <w:r>
              <w:rPr>
                <w:rFonts w:ascii="GHEA Grapalat" w:hAnsi="GHEA Grapalat"/>
                <w:lang w:val="fr-FR"/>
              </w:rPr>
              <w:t>յին</w:t>
            </w:r>
            <w:proofErr w:type="spellEnd"/>
            <w:r>
              <w:rPr>
                <w:rFonts w:ascii="GHEA Grapalat" w:hAnsi="GHEA Grapalat"/>
                <w:lang w:val="af-ZA"/>
              </w:rPr>
              <w:t xml:space="preserve"> </w:t>
            </w:r>
            <w:proofErr w:type="spellStart"/>
            <w:r>
              <w:rPr>
                <w:rFonts w:ascii="GHEA Grapalat" w:hAnsi="GHEA Grapalat"/>
                <w:lang w:val="fr-FR"/>
              </w:rPr>
              <w:t>ծրագ</w:t>
            </w:r>
            <w:r>
              <w:rPr>
                <w:rFonts w:ascii="GHEA Grapalat" w:hAnsi="GHEA Grapalat"/>
                <w:lang w:val="fr-FR"/>
              </w:rPr>
              <w:softHyphen/>
              <w:t>րերի</w:t>
            </w:r>
            <w:proofErr w:type="spellEnd"/>
            <w:r>
              <w:rPr>
                <w:rFonts w:ascii="GHEA Grapalat" w:hAnsi="GHEA Grapalat"/>
                <w:lang w:val="af-ZA"/>
              </w:rPr>
              <w:t xml:space="preserve"> </w:t>
            </w:r>
            <w:proofErr w:type="spellStart"/>
            <w:r>
              <w:rPr>
                <w:rFonts w:ascii="GHEA Grapalat" w:hAnsi="GHEA Grapalat"/>
                <w:lang w:val="fr-FR"/>
              </w:rPr>
              <w:t>շրջանակներում</w:t>
            </w:r>
            <w:proofErr w:type="spellEnd"/>
            <w:r>
              <w:rPr>
                <w:rFonts w:ascii="GHEA Grapalat" w:hAnsi="GHEA Grapalat"/>
                <w:lang w:val="af-ZA"/>
              </w:rPr>
              <w:t xml:space="preserve"> </w:t>
            </w:r>
            <w:proofErr w:type="spellStart"/>
            <w:r>
              <w:rPr>
                <w:rFonts w:ascii="GHEA Grapalat" w:hAnsi="GHEA Grapalat"/>
                <w:lang w:val="fr-FR"/>
              </w:rPr>
              <w:t>իրա</w:t>
            </w:r>
            <w:r>
              <w:rPr>
                <w:rFonts w:ascii="GHEA Grapalat" w:hAnsi="GHEA Grapalat"/>
                <w:lang w:val="fr-FR"/>
              </w:rPr>
              <w:softHyphen/>
              <w:t>կա</w:t>
            </w:r>
            <w:r>
              <w:rPr>
                <w:rFonts w:ascii="GHEA Grapalat" w:hAnsi="GHEA Grapalat"/>
                <w:lang w:val="fr-FR"/>
              </w:rPr>
              <w:softHyphen/>
              <w:t>նացվող</w:t>
            </w:r>
            <w:proofErr w:type="spellEnd"/>
            <w:r>
              <w:rPr>
                <w:rFonts w:ascii="GHEA Grapalat" w:hAnsi="GHEA Grapalat"/>
                <w:lang w:val="af-ZA"/>
              </w:rPr>
              <w:t xml:space="preserve"> </w:t>
            </w:r>
            <w:proofErr w:type="spellStart"/>
            <w:r>
              <w:rPr>
                <w:rFonts w:ascii="GHEA Grapalat" w:hAnsi="GHEA Grapalat"/>
                <w:lang w:val="fr-FR"/>
              </w:rPr>
              <w:t>գործարքների</w:t>
            </w:r>
            <w:proofErr w:type="spellEnd"/>
            <w:r>
              <w:rPr>
                <w:rFonts w:ascii="GHEA Grapalat" w:hAnsi="GHEA Grapalat"/>
                <w:lang w:val="af-ZA"/>
              </w:rPr>
              <w:t xml:space="preserve"> </w:t>
            </w:r>
            <w:proofErr w:type="spellStart"/>
            <w:r>
              <w:rPr>
                <w:rFonts w:ascii="GHEA Grapalat" w:hAnsi="GHEA Grapalat"/>
                <w:lang w:val="fr-FR"/>
              </w:rPr>
              <w:t>մասով</w:t>
            </w:r>
            <w:proofErr w:type="spellEnd"/>
            <w:r>
              <w:rPr>
                <w:rFonts w:ascii="GHEA Grapalat" w:hAnsi="GHEA Grapalat"/>
                <w:lang w:val="af-ZA"/>
              </w:rPr>
              <w:t xml:space="preserve"> </w:t>
            </w:r>
            <w:proofErr w:type="spellStart"/>
            <w:r>
              <w:rPr>
                <w:rFonts w:ascii="GHEA Grapalat" w:hAnsi="GHEA Grapalat"/>
                <w:lang w:val="fr-FR"/>
              </w:rPr>
              <w:t>առա</w:t>
            </w:r>
            <w:proofErr w:type="spellEnd"/>
            <w:r>
              <w:rPr>
                <w:rFonts w:ascii="GHEA Grapalat" w:hAnsi="GHEA Grapalat"/>
                <w:lang w:val="af-ZA"/>
              </w:rPr>
              <w:softHyphen/>
            </w:r>
            <w:proofErr w:type="spellStart"/>
            <w:r>
              <w:rPr>
                <w:rFonts w:ascii="GHEA Grapalat" w:hAnsi="GHEA Grapalat"/>
                <w:lang w:val="fr-FR"/>
              </w:rPr>
              <w:t>ջա</w:t>
            </w:r>
            <w:proofErr w:type="spellEnd"/>
            <w:r>
              <w:rPr>
                <w:rFonts w:ascii="GHEA Grapalat" w:hAnsi="GHEA Grapalat"/>
                <w:lang w:val="af-ZA"/>
              </w:rPr>
              <w:softHyphen/>
            </w:r>
            <w:proofErr w:type="spellStart"/>
            <w:r>
              <w:rPr>
                <w:rFonts w:ascii="GHEA Grapalat" w:hAnsi="GHEA Grapalat"/>
                <w:lang w:val="fr-FR"/>
              </w:rPr>
              <w:t>ցած</w:t>
            </w:r>
            <w:proofErr w:type="spellEnd"/>
            <w:r>
              <w:rPr>
                <w:rFonts w:ascii="GHEA Grapalat" w:hAnsi="GHEA Grapalat"/>
                <w:lang w:val="af-ZA"/>
              </w:rPr>
              <w:t xml:space="preserve"> </w:t>
            </w:r>
            <w:proofErr w:type="spellStart"/>
            <w:r>
              <w:rPr>
                <w:rFonts w:ascii="GHEA Grapalat" w:hAnsi="GHEA Grapalat"/>
                <w:lang w:val="fr-FR"/>
              </w:rPr>
              <w:t>հարկային</w:t>
            </w:r>
            <w:proofErr w:type="spellEnd"/>
            <w:r>
              <w:rPr>
                <w:rFonts w:ascii="GHEA Grapalat" w:hAnsi="GHEA Grapalat"/>
                <w:lang w:val="af-ZA"/>
              </w:rPr>
              <w:t xml:space="preserve"> </w:t>
            </w:r>
            <w:proofErr w:type="spellStart"/>
            <w:r>
              <w:rPr>
                <w:rFonts w:ascii="GHEA Grapalat" w:hAnsi="GHEA Grapalat"/>
                <w:lang w:val="fr-FR"/>
              </w:rPr>
              <w:t>պար</w:t>
            </w:r>
            <w:r>
              <w:rPr>
                <w:rFonts w:ascii="GHEA Grapalat" w:hAnsi="GHEA Grapalat"/>
                <w:lang w:val="fr-FR"/>
              </w:rPr>
              <w:softHyphen/>
            </w:r>
            <w:r>
              <w:rPr>
                <w:rFonts w:ascii="GHEA Grapalat" w:hAnsi="GHEA Grapalat"/>
                <w:lang w:val="fr-FR"/>
              </w:rPr>
              <w:softHyphen/>
              <w:t>տա</w:t>
            </w:r>
            <w:r>
              <w:rPr>
                <w:rFonts w:ascii="GHEA Grapalat" w:hAnsi="GHEA Grapalat"/>
                <w:lang w:val="fr-FR"/>
              </w:rPr>
              <w:softHyphen/>
              <w:t>վորու</w:t>
            </w:r>
            <w:r>
              <w:rPr>
                <w:rFonts w:ascii="GHEA Grapalat" w:hAnsi="GHEA Grapalat"/>
                <w:lang w:val="fr-FR"/>
              </w:rPr>
              <w:softHyphen/>
              <w:t>թյունների</w:t>
            </w:r>
            <w:proofErr w:type="spellEnd"/>
            <w:r>
              <w:rPr>
                <w:rFonts w:ascii="GHEA Grapalat" w:hAnsi="GHEA Grapalat"/>
                <w:lang w:val="af-ZA"/>
              </w:rPr>
              <w:t xml:space="preserve"> չափի </w:t>
            </w:r>
            <w:proofErr w:type="spellStart"/>
            <w:r>
              <w:rPr>
                <w:rFonts w:ascii="GHEA Grapalat" w:hAnsi="GHEA Grapalat"/>
                <w:lang w:val="fr-FR"/>
              </w:rPr>
              <w:t>վերա</w:t>
            </w:r>
            <w:r>
              <w:rPr>
                <w:rFonts w:ascii="GHEA Grapalat" w:hAnsi="GHEA Grapalat"/>
                <w:lang w:val="fr-FR"/>
              </w:rPr>
              <w:softHyphen/>
              <w:t>բերյալ</w:t>
            </w:r>
            <w:proofErr w:type="spellEnd"/>
            <w:r>
              <w:rPr>
                <w:rFonts w:ascii="GHEA Grapalat" w:hAnsi="GHEA Grapalat"/>
                <w:lang w:val="af-ZA"/>
              </w:rPr>
              <w:t>:</w:t>
            </w:r>
          </w:p>
          <w:p w14:paraId="4479E9B2" w14:textId="77777777" w:rsidR="00737AD0" w:rsidRDefault="00737AD0" w:rsidP="00737AD0">
            <w:pPr>
              <w:spacing w:line="360" w:lineRule="auto"/>
              <w:ind w:firstLine="567"/>
              <w:jc w:val="both"/>
              <w:rPr>
                <w:rFonts w:ascii="GHEA Grapalat" w:hAnsi="GHEA Grapalat"/>
                <w:bCs/>
                <w:sz w:val="24"/>
                <w:szCs w:val="24"/>
                <w:lang w:val="fr-FR"/>
              </w:rPr>
            </w:pPr>
            <w:r>
              <w:rPr>
                <w:rFonts w:ascii="GHEA Grapalat" w:hAnsi="GHEA Grapalat"/>
                <w:bCs/>
                <w:sz w:val="24"/>
                <w:szCs w:val="24"/>
                <w:lang w:val="hy-AM"/>
              </w:rPr>
              <w:t xml:space="preserve">Հաշվի առնելով վերոգրյալը՝ հայտնում ենք, որ </w:t>
            </w:r>
            <w:proofErr w:type="spellStart"/>
            <w:r>
              <w:rPr>
                <w:rFonts w:ascii="GHEA Grapalat" w:hAnsi="GHEA Grapalat"/>
                <w:bCs/>
                <w:sz w:val="24"/>
                <w:szCs w:val="24"/>
              </w:rPr>
              <w:t>նախագիծը</w:t>
            </w:r>
            <w:proofErr w:type="spellEnd"/>
            <w:r>
              <w:rPr>
                <w:rFonts w:ascii="GHEA Grapalat" w:hAnsi="GHEA Grapalat"/>
                <w:bCs/>
                <w:sz w:val="24"/>
                <w:szCs w:val="24"/>
                <w:lang w:val="fr-FR"/>
              </w:rPr>
              <w:t xml:space="preserve"> </w:t>
            </w:r>
            <w:proofErr w:type="spellStart"/>
            <w:r>
              <w:rPr>
                <w:rFonts w:ascii="GHEA Grapalat" w:hAnsi="GHEA Grapalat"/>
                <w:bCs/>
                <w:sz w:val="24"/>
                <w:szCs w:val="24"/>
              </w:rPr>
              <w:t>լրացուցիչ</w:t>
            </w:r>
            <w:proofErr w:type="spellEnd"/>
            <w:r>
              <w:rPr>
                <w:rFonts w:ascii="GHEA Grapalat" w:hAnsi="GHEA Grapalat"/>
                <w:bCs/>
                <w:sz w:val="24"/>
                <w:szCs w:val="24"/>
                <w:lang w:val="fr-FR"/>
              </w:rPr>
              <w:t xml:space="preserve"> </w:t>
            </w:r>
            <w:proofErr w:type="spellStart"/>
            <w:r>
              <w:rPr>
                <w:rFonts w:ascii="GHEA Grapalat" w:hAnsi="GHEA Grapalat"/>
                <w:bCs/>
                <w:sz w:val="24"/>
                <w:szCs w:val="24"/>
              </w:rPr>
              <w:t>քննարկման</w:t>
            </w:r>
            <w:proofErr w:type="spellEnd"/>
            <w:r>
              <w:rPr>
                <w:rFonts w:ascii="GHEA Grapalat" w:hAnsi="GHEA Grapalat"/>
                <w:bCs/>
                <w:sz w:val="24"/>
                <w:szCs w:val="24"/>
                <w:lang w:val="fr-FR"/>
              </w:rPr>
              <w:t xml:space="preserve"> </w:t>
            </w:r>
            <w:r>
              <w:rPr>
                <w:rFonts w:ascii="GHEA Grapalat" w:hAnsi="GHEA Grapalat"/>
                <w:bCs/>
                <w:sz w:val="24"/>
                <w:szCs w:val="24"/>
              </w:rPr>
              <w:t>և</w:t>
            </w:r>
            <w:r>
              <w:rPr>
                <w:rFonts w:ascii="GHEA Grapalat" w:hAnsi="GHEA Grapalat"/>
                <w:bCs/>
                <w:sz w:val="24"/>
                <w:szCs w:val="24"/>
                <w:lang w:val="fr-FR"/>
              </w:rPr>
              <w:t xml:space="preserve"> </w:t>
            </w:r>
            <w:proofErr w:type="spellStart"/>
            <w:r>
              <w:rPr>
                <w:rFonts w:ascii="GHEA Grapalat" w:hAnsi="GHEA Grapalat"/>
                <w:bCs/>
                <w:sz w:val="24"/>
                <w:szCs w:val="24"/>
              </w:rPr>
              <w:t>հիմնավորման</w:t>
            </w:r>
            <w:proofErr w:type="spellEnd"/>
            <w:r>
              <w:rPr>
                <w:rFonts w:ascii="GHEA Grapalat" w:hAnsi="GHEA Grapalat"/>
                <w:bCs/>
                <w:sz w:val="24"/>
                <w:szCs w:val="24"/>
                <w:lang w:val="fr-FR"/>
              </w:rPr>
              <w:t xml:space="preserve"> </w:t>
            </w:r>
            <w:proofErr w:type="spellStart"/>
            <w:r>
              <w:rPr>
                <w:rFonts w:ascii="GHEA Grapalat" w:hAnsi="GHEA Grapalat"/>
                <w:bCs/>
                <w:sz w:val="24"/>
                <w:szCs w:val="24"/>
              </w:rPr>
              <w:t>կարիք</w:t>
            </w:r>
            <w:proofErr w:type="spellEnd"/>
            <w:r>
              <w:rPr>
                <w:rFonts w:ascii="GHEA Grapalat" w:hAnsi="GHEA Grapalat"/>
                <w:bCs/>
                <w:sz w:val="24"/>
                <w:szCs w:val="24"/>
                <w:lang w:val="fr-FR"/>
              </w:rPr>
              <w:t xml:space="preserve"> </w:t>
            </w:r>
            <w:proofErr w:type="spellStart"/>
            <w:r>
              <w:rPr>
                <w:rFonts w:ascii="GHEA Grapalat" w:hAnsi="GHEA Grapalat"/>
                <w:bCs/>
                <w:sz w:val="24"/>
                <w:szCs w:val="24"/>
              </w:rPr>
              <w:t>ունի</w:t>
            </w:r>
            <w:proofErr w:type="spellEnd"/>
            <w:r>
              <w:rPr>
                <w:rFonts w:ascii="GHEA Grapalat" w:hAnsi="GHEA Grapalat"/>
                <w:bCs/>
                <w:sz w:val="24"/>
                <w:szCs w:val="24"/>
                <w:lang w:val="fr-FR"/>
              </w:rPr>
              <w:t>:</w:t>
            </w:r>
          </w:p>
          <w:p w14:paraId="26E13DC4" w14:textId="10804E86" w:rsidR="00737AD0" w:rsidRPr="0038779F" w:rsidRDefault="00737AD0" w:rsidP="00737AD0">
            <w:pPr>
              <w:tabs>
                <w:tab w:val="left" w:pos="567"/>
              </w:tabs>
              <w:spacing w:line="360" w:lineRule="auto"/>
              <w:jc w:val="both"/>
              <w:rPr>
                <w:rFonts w:ascii="GHEA Grapalat" w:eastAsia="Times New Roman" w:hAnsi="GHEA Grapalat" w:cs="Sylfaen"/>
                <w:color w:val="FF0000"/>
                <w:sz w:val="24"/>
                <w:szCs w:val="24"/>
                <w:lang w:val="af-ZA"/>
              </w:rPr>
            </w:pPr>
          </w:p>
        </w:tc>
        <w:tc>
          <w:tcPr>
            <w:tcW w:w="6318" w:type="dxa"/>
            <w:gridSpan w:val="2"/>
            <w:vAlign w:val="center"/>
          </w:tcPr>
          <w:p w14:paraId="3C9768CD" w14:textId="6383DF22" w:rsidR="007627BF" w:rsidRDefault="007627BF" w:rsidP="007627BF">
            <w:pPr>
              <w:pStyle w:val="NormalWeb"/>
              <w:shd w:val="clear" w:color="auto" w:fill="FFFFFF"/>
              <w:tabs>
                <w:tab w:val="left" w:pos="0"/>
                <w:tab w:val="left" w:pos="851"/>
              </w:tabs>
              <w:spacing w:before="0" w:beforeAutospacing="0" w:after="0" w:afterAutospacing="0" w:line="360" w:lineRule="auto"/>
              <w:ind w:firstLine="567"/>
              <w:jc w:val="both"/>
              <w:rPr>
                <w:rFonts w:ascii="GHEA Grapalat" w:hAnsi="GHEA Grapalat"/>
                <w:lang w:val="hy-AM"/>
              </w:rPr>
            </w:pPr>
            <w:r w:rsidRPr="004622E7">
              <w:rPr>
                <w:rFonts w:ascii="GHEA Grapalat" w:hAnsi="GHEA Grapalat"/>
                <w:color w:val="000000"/>
                <w:shd w:val="clear" w:color="auto" w:fill="FFFFFF"/>
                <w:lang w:val="hy-AM" w:eastAsia="ru-RU"/>
              </w:rPr>
              <w:t>ԱՏՁՄ-ի կողմից ներկայացված վերջնական հաշվետվության համաձայն</w:t>
            </w:r>
            <w:r>
              <w:rPr>
                <w:rFonts w:ascii="GHEA Grapalat" w:hAnsi="GHEA Grapalat"/>
                <w:color w:val="000000"/>
                <w:shd w:val="clear" w:color="auto" w:fill="FFFFFF"/>
                <w:lang w:val="hy-AM" w:eastAsia="ru-RU"/>
              </w:rPr>
              <w:t>՝</w:t>
            </w:r>
            <w:r w:rsidRPr="004622E7">
              <w:rPr>
                <w:rFonts w:ascii="GHEA Grapalat" w:hAnsi="GHEA Grapalat"/>
                <w:color w:val="000000"/>
                <w:shd w:val="clear" w:color="auto" w:fill="FFFFFF"/>
                <w:lang w:val="hy-AM" w:eastAsia="ru-RU"/>
              </w:rPr>
              <w:t xml:space="preserve"> </w:t>
            </w:r>
            <w:r w:rsidRPr="004622E7">
              <w:rPr>
                <w:rFonts w:ascii="GHEA Grapalat" w:hAnsi="GHEA Grapalat"/>
                <w:lang w:val="fr-FR"/>
              </w:rPr>
              <w:t>ՀՀ</w:t>
            </w:r>
            <w:r w:rsidRPr="004622E7">
              <w:rPr>
                <w:rFonts w:ascii="GHEA Grapalat" w:hAnsi="GHEA Grapalat"/>
                <w:lang w:val="af-ZA"/>
              </w:rPr>
              <w:t xml:space="preserve"> </w:t>
            </w:r>
            <w:proofErr w:type="spellStart"/>
            <w:r w:rsidRPr="004622E7">
              <w:rPr>
                <w:rFonts w:ascii="GHEA Grapalat" w:hAnsi="GHEA Grapalat"/>
                <w:lang w:val="fr-FR"/>
              </w:rPr>
              <w:t>պետա</w:t>
            </w:r>
            <w:proofErr w:type="spellEnd"/>
            <w:r w:rsidRPr="004622E7">
              <w:rPr>
                <w:rFonts w:ascii="GHEA Grapalat" w:hAnsi="GHEA Grapalat"/>
                <w:lang w:val="af-ZA"/>
              </w:rPr>
              <w:softHyphen/>
            </w:r>
            <w:proofErr w:type="spellStart"/>
            <w:r w:rsidRPr="004622E7">
              <w:rPr>
                <w:rFonts w:ascii="GHEA Grapalat" w:hAnsi="GHEA Grapalat"/>
                <w:lang w:val="fr-FR"/>
              </w:rPr>
              <w:t>կան</w:t>
            </w:r>
            <w:proofErr w:type="spellEnd"/>
            <w:r w:rsidRPr="004622E7">
              <w:rPr>
                <w:rFonts w:ascii="GHEA Grapalat" w:hAnsi="GHEA Grapalat"/>
                <w:lang w:val="af-ZA"/>
              </w:rPr>
              <w:t xml:space="preserve"> </w:t>
            </w:r>
            <w:proofErr w:type="spellStart"/>
            <w:r w:rsidRPr="004622E7">
              <w:rPr>
                <w:rFonts w:ascii="GHEA Grapalat" w:hAnsi="GHEA Grapalat"/>
                <w:lang w:val="fr-FR"/>
              </w:rPr>
              <w:t>բյուջեի</w:t>
            </w:r>
            <w:proofErr w:type="spellEnd"/>
            <w:r w:rsidRPr="004622E7">
              <w:rPr>
                <w:rFonts w:ascii="GHEA Grapalat" w:hAnsi="GHEA Grapalat"/>
                <w:lang w:val="af-ZA"/>
              </w:rPr>
              <w:t xml:space="preserve"> </w:t>
            </w:r>
            <w:proofErr w:type="spellStart"/>
            <w:r w:rsidRPr="004622E7">
              <w:rPr>
                <w:rFonts w:ascii="GHEA Grapalat" w:hAnsi="GHEA Grapalat"/>
                <w:lang w:val="fr-FR"/>
              </w:rPr>
              <w:t>շրջա</w:t>
            </w:r>
            <w:proofErr w:type="spellEnd"/>
            <w:r w:rsidRPr="004622E7">
              <w:rPr>
                <w:rFonts w:ascii="GHEA Grapalat" w:hAnsi="GHEA Grapalat"/>
                <w:lang w:val="af-ZA"/>
              </w:rPr>
              <w:softHyphen/>
            </w:r>
            <w:proofErr w:type="spellStart"/>
            <w:r w:rsidRPr="004622E7">
              <w:rPr>
                <w:rFonts w:ascii="GHEA Grapalat" w:hAnsi="GHEA Grapalat"/>
                <w:lang w:val="fr-FR"/>
              </w:rPr>
              <w:t>նակներում</w:t>
            </w:r>
            <w:proofErr w:type="spellEnd"/>
            <w:r w:rsidRPr="004622E7">
              <w:rPr>
                <w:rFonts w:ascii="GHEA Grapalat" w:hAnsi="GHEA Grapalat"/>
                <w:lang w:val="af-ZA"/>
              </w:rPr>
              <w:t xml:space="preserve"> </w:t>
            </w:r>
            <w:proofErr w:type="spellStart"/>
            <w:r w:rsidRPr="004622E7">
              <w:rPr>
                <w:rFonts w:ascii="GHEA Grapalat" w:hAnsi="GHEA Grapalat"/>
                <w:lang w:val="fr-FR"/>
              </w:rPr>
              <w:t>տեղաբաշխվող</w:t>
            </w:r>
            <w:proofErr w:type="spellEnd"/>
            <w:r w:rsidRPr="004622E7">
              <w:rPr>
                <w:rFonts w:ascii="GHEA Grapalat" w:hAnsi="GHEA Grapalat"/>
                <w:lang w:val="af-ZA"/>
              </w:rPr>
              <w:t xml:space="preserve"> </w:t>
            </w:r>
            <w:proofErr w:type="spellStart"/>
            <w:r w:rsidRPr="004622E7">
              <w:rPr>
                <w:rFonts w:ascii="GHEA Grapalat" w:hAnsi="GHEA Grapalat"/>
                <w:lang w:val="fr-FR"/>
              </w:rPr>
              <w:t>դրա</w:t>
            </w:r>
            <w:proofErr w:type="spellEnd"/>
            <w:r w:rsidRPr="004622E7">
              <w:rPr>
                <w:rFonts w:ascii="GHEA Grapalat" w:hAnsi="GHEA Grapalat"/>
                <w:lang w:val="af-ZA"/>
              </w:rPr>
              <w:softHyphen/>
            </w:r>
            <w:proofErr w:type="spellStart"/>
            <w:r w:rsidRPr="004622E7">
              <w:rPr>
                <w:rFonts w:ascii="GHEA Grapalat" w:hAnsi="GHEA Grapalat"/>
                <w:lang w:val="fr-FR"/>
              </w:rPr>
              <w:t>մա</w:t>
            </w:r>
            <w:r w:rsidRPr="004622E7">
              <w:rPr>
                <w:rFonts w:ascii="GHEA Grapalat" w:hAnsi="GHEA Grapalat"/>
                <w:lang w:val="fr-FR"/>
              </w:rPr>
              <w:softHyphen/>
              <w:t>շնոր</w:t>
            </w:r>
            <w:r w:rsidRPr="004622E7">
              <w:rPr>
                <w:rFonts w:ascii="GHEA Grapalat" w:hAnsi="GHEA Grapalat"/>
                <w:lang w:val="fr-FR"/>
              </w:rPr>
              <w:softHyphen/>
              <w:t>հա</w:t>
            </w:r>
            <w:proofErr w:type="spellEnd"/>
            <w:r w:rsidRPr="004622E7">
              <w:rPr>
                <w:rFonts w:ascii="GHEA Grapalat" w:hAnsi="GHEA Grapalat"/>
                <w:lang w:val="fr-FR"/>
              </w:rPr>
              <w:softHyphen/>
            </w:r>
            <w:r w:rsidRPr="004622E7">
              <w:rPr>
                <w:rFonts w:ascii="GHEA Grapalat" w:hAnsi="GHEA Grapalat"/>
                <w:lang w:val="af-ZA"/>
              </w:rPr>
              <w:softHyphen/>
            </w:r>
            <w:proofErr w:type="spellStart"/>
            <w:r w:rsidRPr="004622E7">
              <w:rPr>
                <w:rFonts w:ascii="GHEA Grapalat" w:hAnsi="GHEA Grapalat"/>
                <w:lang w:val="fr-FR"/>
              </w:rPr>
              <w:t>յին</w:t>
            </w:r>
            <w:proofErr w:type="spellEnd"/>
            <w:r w:rsidRPr="004622E7">
              <w:rPr>
                <w:rFonts w:ascii="GHEA Grapalat" w:hAnsi="GHEA Grapalat"/>
                <w:lang w:val="af-ZA"/>
              </w:rPr>
              <w:t xml:space="preserve"> </w:t>
            </w:r>
            <w:proofErr w:type="spellStart"/>
            <w:r w:rsidRPr="004622E7">
              <w:rPr>
                <w:rFonts w:ascii="GHEA Grapalat" w:hAnsi="GHEA Grapalat"/>
                <w:lang w:val="fr-FR"/>
              </w:rPr>
              <w:t>ծրագ</w:t>
            </w:r>
            <w:r w:rsidRPr="004622E7">
              <w:rPr>
                <w:rFonts w:ascii="GHEA Grapalat" w:hAnsi="GHEA Grapalat"/>
                <w:lang w:val="fr-FR"/>
              </w:rPr>
              <w:softHyphen/>
              <w:t>րերի</w:t>
            </w:r>
            <w:proofErr w:type="spellEnd"/>
            <w:r w:rsidRPr="004622E7">
              <w:rPr>
                <w:rFonts w:ascii="GHEA Grapalat" w:hAnsi="GHEA Grapalat"/>
                <w:lang w:val="af-ZA"/>
              </w:rPr>
              <w:t xml:space="preserve"> </w:t>
            </w:r>
            <w:proofErr w:type="spellStart"/>
            <w:r w:rsidRPr="004622E7">
              <w:rPr>
                <w:rFonts w:ascii="GHEA Grapalat" w:hAnsi="GHEA Grapalat"/>
                <w:lang w:val="fr-FR"/>
              </w:rPr>
              <w:t>շրջանակներում</w:t>
            </w:r>
            <w:proofErr w:type="spellEnd"/>
            <w:r w:rsidRPr="004622E7">
              <w:rPr>
                <w:rFonts w:ascii="GHEA Grapalat" w:hAnsi="GHEA Grapalat"/>
                <w:lang w:val="af-ZA"/>
              </w:rPr>
              <w:t xml:space="preserve"> </w:t>
            </w:r>
            <w:proofErr w:type="spellStart"/>
            <w:r w:rsidRPr="004622E7">
              <w:rPr>
                <w:rFonts w:ascii="GHEA Grapalat" w:hAnsi="GHEA Grapalat"/>
                <w:lang w:val="fr-FR"/>
              </w:rPr>
              <w:t>իրա</w:t>
            </w:r>
            <w:r w:rsidRPr="004622E7">
              <w:rPr>
                <w:rFonts w:ascii="GHEA Grapalat" w:hAnsi="GHEA Grapalat"/>
                <w:lang w:val="fr-FR"/>
              </w:rPr>
              <w:softHyphen/>
              <w:t>կա</w:t>
            </w:r>
            <w:r w:rsidRPr="004622E7">
              <w:rPr>
                <w:rFonts w:ascii="GHEA Grapalat" w:hAnsi="GHEA Grapalat"/>
                <w:lang w:val="fr-FR"/>
              </w:rPr>
              <w:softHyphen/>
              <w:t>նացվող</w:t>
            </w:r>
            <w:proofErr w:type="spellEnd"/>
            <w:r w:rsidRPr="004622E7">
              <w:rPr>
                <w:rFonts w:ascii="GHEA Grapalat" w:hAnsi="GHEA Grapalat"/>
                <w:lang w:val="af-ZA"/>
              </w:rPr>
              <w:t xml:space="preserve"> </w:t>
            </w:r>
            <w:proofErr w:type="spellStart"/>
            <w:r w:rsidRPr="004622E7">
              <w:rPr>
                <w:rFonts w:ascii="GHEA Grapalat" w:hAnsi="GHEA Grapalat"/>
                <w:lang w:val="fr-FR"/>
              </w:rPr>
              <w:t>գործարքների</w:t>
            </w:r>
            <w:proofErr w:type="spellEnd"/>
            <w:r w:rsidRPr="004622E7">
              <w:rPr>
                <w:rFonts w:ascii="GHEA Grapalat" w:hAnsi="GHEA Grapalat"/>
                <w:lang w:val="af-ZA"/>
              </w:rPr>
              <w:t xml:space="preserve"> </w:t>
            </w:r>
            <w:proofErr w:type="spellStart"/>
            <w:r w:rsidRPr="004622E7">
              <w:rPr>
                <w:rFonts w:ascii="GHEA Grapalat" w:hAnsi="GHEA Grapalat"/>
                <w:lang w:val="fr-FR"/>
              </w:rPr>
              <w:t>մասով</w:t>
            </w:r>
            <w:proofErr w:type="spellEnd"/>
            <w:r w:rsidRPr="004622E7">
              <w:rPr>
                <w:rFonts w:ascii="GHEA Grapalat" w:hAnsi="GHEA Grapalat"/>
                <w:lang w:val="af-ZA"/>
              </w:rPr>
              <w:t xml:space="preserve"> </w:t>
            </w:r>
            <w:proofErr w:type="spellStart"/>
            <w:r w:rsidRPr="004622E7">
              <w:rPr>
                <w:rFonts w:ascii="GHEA Grapalat" w:hAnsi="GHEA Grapalat"/>
                <w:lang w:val="fr-FR"/>
              </w:rPr>
              <w:t>առա</w:t>
            </w:r>
            <w:proofErr w:type="spellEnd"/>
            <w:r w:rsidRPr="004622E7">
              <w:rPr>
                <w:rFonts w:ascii="GHEA Grapalat" w:hAnsi="GHEA Grapalat"/>
                <w:lang w:val="af-ZA"/>
              </w:rPr>
              <w:softHyphen/>
            </w:r>
            <w:proofErr w:type="spellStart"/>
            <w:r w:rsidRPr="004622E7">
              <w:rPr>
                <w:rFonts w:ascii="GHEA Grapalat" w:hAnsi="GHEA Grapalat"/>
                <w:lang w:val="fr-FR"/>
              </w:rPr>
              <w:t>ջա</w:t>
            </w:r>
            <w:proofErr w:type="spellEnd"/>
            <w:r w:rsidRPr="004622E7">
              <w:rPr>
                <w:rFonts w:ascii="GHEA Grapalat" w:hAnsi="GHEA Grapalat"/>
                <w:lang w:val="af-ZA"/>
              </w:rPr>
              <w:softHyphen/>
            </w:r>
            <w:proofErr w:type="spellStart"/>
            <w:r w:rsidRPr="004622E7">
              <w:rPr>
                <w:rFonts w:ascii="GHEA Grapalat" w:hAnsi="GHEA Grapalat"/>
                <w:lang w:val="fr-FR"/>
              </w:rPr>
              <w:t>ցած</w:t>
            </w:r>
            <w:proofErr w:type="spellEnd"/>
            <w:r w:rsidRPr="004622E7">
              <w:rPr>
                <w:rFonts w:ascii="GHEA Grapalat" w:hAnsi="GHEA Grapalat"/>
                <w:lang w:val="af-ZA"/>
              </w:rPr>
              <w:t xml:space="preserve"> </w:t>
            </w:r>
            <w:proofErr w:type="spellStart"/>
            <w:r w:rsidRPr="004622E7">
              <w:rPr>
                <w:rFonts w:ascii="GHEA Grapalat" w:hAnsi="GHEA Grapalat"/>
                <w:lang w:val="fr-FR"/>
              </w:rPr>
              <w:t>հարկային</w:t>
            </w:r>
            <w:proofErr w:type="spellEnd"/>
            <w:r w:rsidRPr="004622E7">
              <w:rPr>
                <w:rFonts w:ascii="GHEA Grapalat" w:hAnsi="GHEA Grapalat"/>
                <w:lang w:val="af-ZA"/>
              </w:rPr>
              <w:t xml:space="preserve"> </w:t>
            </w:r>
            <w:proofErr w:type="spellStart"/>
            <w:r w:rsidRPr="004622E7">
              <w:rPr>
                <w:rFonts w:ascii="GHEA Grapalat" w:hAnsi="GHEA Grapalat"/>
                <w:lang w:val="fr-FR"/>
              </w:rPr>
              <w:t>պար</w:t>
            </w:r>
            <w:r w:rsidRPr="004622E7">
              <w:rPr>
                <w:rFonts w:ascii="GHEA Grapalat" w:hAnsi="GHEA Grapalat"/>
                <w:lang w:val="fr-FR"/>
              </w:rPr>
              <w:softHyphen/>
            </w:r>
            <w:r w:rsidRPr="004622E7">
              <w:rPr>
                <w:rFonts w:ascii="GHEA Grapalat" w:hAnsi="GHEA Grapalat"/>
                <w:lang w:val="fr-FR"/>
              </w:rPr>
              <w:softHyphen/>
              <w:t>տա</w:t>
            </w:r>
            <w:r w:rsidRPr="004622E7">
              <w:rPr>
                <w:rFonts w:ascii="GHEA Grapalat" w:hAnsi="GHEA Grapalat"/>
                <w:lang w:val="fr-FR"/>
              </w:rPr>
              <w:softHyphen/>
              <w:t>վորու</w:t>
            </w:r>
            <w:r w:rsidRPr="004622E7">
              <w:rPr>
                <w:rFonts w:ascii="GHEA Grapalat" w:hAnsi="GHEA Grapalat"/>
                <w:lang w:val="fr-FR"/>
              </w:rPr>
              <w:softHyphen/>
              <w:t>թյունների</w:t>
            </w:r>
            <w:proofErr w:type="spellEnd"/>
            <w:r w:rsidRPr="004622E7">
              <w:rPr>
                <w:rFonts w:ascii="GHEA Grapalat" w:hAnsi="GHEA Grapalat"/>
                <w:lang w:val="af-ZA"/>
              </w:rPr>
              <w:t xml:space="preserve"> չափ</w:t>
            </w:r>
            <w:r w:rsidRPr="004622E7">
              <w:rPr>
                <w:rFonts w:ascii="GHEA Grapalat" w:hAnsi="GHEA Grapalat"/>
                <w:lang w:val="hy-AM"/>
              </w:rPr>
              <w:t xml:space="preserve">ը՝ ներառյալ տույժերը և տուգանքները կազմում է </w:t>
            </w:r>
            <w:r w:rsidRPr="009C1A0F">
              <w:rPr>
                <w:rFonts w:ascii="GHEA Grapalat" w:hAnsi="GHEA Grapalat"/>
                <w:b/>
                <w:bCs/>
                <w:lang w:val="hy-AM"/>
              </w:rPr>
              <w:t>145,801</w:t>
            </w:r>
            <w:r w:rsidRPr="009C1A0F">
              <w:rPr>
                <w:rFonts w:ascii="Cambria Math" w:hAnsi="Cambria Math" w:cs="Cambria Math"/>
                <w:b/>
                <w:bCs/>
                <w:lang w:val="hy-AM"/>
              </w:rPr>
              <w:t>․</w:t>
            </w:r>
            <w:r w:rsidRPr="009C1A0F">
              <w:rPr>
                <w:rFonts w:ascii="GHEA Grapalat" w:hAnsi="GHEA Grapalat"/>
                <w:b/>
                <w:bCs/>
                <w:lang w:val="hy-AM"/>
              </w:rPr>
              <w:t xml:space="preserve">7 </w:t>
            </w:r>
            <w:r w:rsidRPr="009C1A0F">
              <w:rPr>
                <w:rFonts w:ascii="GHEA Grapalat" w:hAnsi="GHEA Grapalat" w:cs="GHEA Grapalat"/>
                <w:b/>
                <w:bCs/>
                <w:lang w:val="hy-AM"/>
              </w:rPr>
              <w:t>հազար</w:t>
            </w:r>
            <w:r w:rsidRPr="009C1A0F">
              <w:rPr>
                <w:rFonts w:ascii="GHEA Grapalat" w:hAnsi="GHEA Grapalat"/>
                <w:b/>
                <w:bCs/>
                <w:lang w:val="hy-AM"/>
              </w:rPr>
              <w:t xml:space="preserve"> </w:t>
            </w:r>
            <w:r w:rsidRPr="009C1A0F">
              <w:rPr>
                <w:rFonts w:ascii="GHEA Grapalat" w:hAnsi="GHEA Grapalat" w:cs="GHEA Grapalat"/>
                <w:b/>
                <w:bCs/>
                <w:lang w:val="hy-AM"/>
              </w:rPr>
              <w:t>դրամ</w:t>
            </w:r>
            <w:r w:rsidRPr="004622E7">
              <w:rPr>
                <w:rFonts w:ascii="GHEA Grapalat" w:hAnsi="GHEA Grapalat" w:cs="GHEA Grapalat"/>
                <w:lang w:val="hy-AM"/>
              </w:rPr>
              <w:t>՝</w:t>
            </w:r>
            <w:r w:rsidRPr="004622E7">
              <w:rPr>
                <w:rFonts w:ascii="GHEA Grapalat" w:hAnsi="GHEA Grapalat"/>
                <w:lang w:val="hy-AM"/>
              </w:rPr>
              <w:t xml:space="preserve"> ըստ հետևյալ հարկատեսակների</w:t>
            </w:r>
          </w:p>
          <w:p w14:paraId="6646E974" w14:textId="77777777" w:rsidR="007627BF" w:rsidRDefault="007627BF" w:rsidP="007627BF">
            <w:pPr>
              <w:pStyle w:val="NormalWeb"/>
              <w:shd w:val="clear" w:color="auto" w:fill="FFFFFF"/>
              <w:tabs>
                <w:tab w:val="left" w:pos="0"/>
                <w:tab w:val="left" w:pos="851"/>
              </w:tabs>
              <w:spacing w:before="0" w:beforeAutospacing="0" w:after="0" w:afterAutospacing="0" w:line="360" w:lineRule="auto"/>
              <w:ind w:firstLine="567"/>
              <w:jc w:val="both"/>
              <w:rPr>
                <w:rFonts w:ascii="GHEA Grapalat" w:hAnsi="GHEA Grapalat"/>
                <w:color w:val="222222"/>
                <w:lang w:val="hy-AM"/>
              </w:rPr>
            </w:pPr>
            <w:r>
              <w:rPr>
                <w:rFonts w:ascii="GHEA Grapalat" w:hAnsi="GHEA Grapalat"/>
                <w:lang w:val="hy-AM"/>
              </w:rPr>
              <w:t>1</w:t>
            </w:r>
            <w:r>
              <w:rPr>
                <w:rFonts w:ascii="Cambria Math" w:hAnsi="Cambria Math"/>
                <w:lang w:val="hy-AM"/>
              </w:rPr>
              <w:t xml:space="preserve">․ </w:t>
            </w:r>
            <w:r w:rsidRPr="00E8358D">
              <w:rPr>
                <w:rFonts w:ascii="GHEA Grapalat" w:hAnsi="GHEA Grapalat"/>
                <w:color w:val="222222"/>
                <w:lang w:val="hy-AM"/>
              </w:rPr>
              <w:t>Լիցենզիոն վճարից առաջացած ոչ ռեզիդենտի շահութահարկ /ռոյալթի/ 10%</w:t>
            </w:r>
          </w:p>
          <w:p w14:paraId="4976FA01" w14:textId="77777777" w:rsidR="007627BF" w:rsidRDefault="007627BF" w:rsidP="007627BF">
            <w:pPr>
              <w:pStyle w:val="NormalWeb"/>
              <w:shd w:val="clear" w:color="auto" w:fill="FFFFFF"/>
              <w:tabs>
                <w:tab w:val="left" w:pos="0"/>
                <w:tab w:val="left" w:pos="851"/>
              </w:tabs>
              <w:spacing w:before="0" w:beforeAutospacing="0" w:after="0" w:afterAutospacing="0" w:line="360" w:lineRule="auto"/>
              <w:ind w:firstLine="567"/>
              <w:jc w:val="both"/>
              <w:rPr>
                <w:rFonts w:ascii="GHEA Grapalat" w:hAnsi="GHEA Grapalat"/>
                <w:b/>
                <w:bCs/>
                <w:color w:val="222222"/>
                <w:lang w:val="hy-AM"/>
              </w:rPr>
            </w:pPr>
            <w:r w:rsidRPr="009C1A0F">
              <w:rPr>
                <w:rFonts w:ascii="GHEA Grapalat" w:hAnsi="GHEA Grapalat"/>
                <w:color w:val="222222"/>
                <w:lang w:val="hy-AM"/>
              </w:rPr>
              <w:t>2017-2019թթ 24,095</w:t>
            </w:r>
            <w:r w:rsidRPr="009C1A0F">
              <w:rPr>
                <w:rFonts w:ascii="Cambria Math" w:hAnsi="Cambria Math" w:cs="Cambria Math"/>
                <w:color w:val="222222"/>
                <w:lang w:val="hy-AM"/>
              </w:rPr>
              <w:t>․</w:t>
            </w:r>
            <w:r w:rsidRPr="009C1A0F">
              <w:rPr>
                <w:rFonts w:ascii="GHEA Grapalat" w:hAnsi="GHEA Grapalat"/>
                <w:color w:val="222222"/>
                <w:lang w:val="hy-AM"/>
              </w:rPr>
              <w:t>5 հազար դրամ, տույժ՝ 9</w:t>
            </w:r>
            <w:r>
              <w:rPr>
                <w:rFonts w:ascii="GHEA Grapalat" w:hAnsi="GHEA Grapalat"/>
                <w:color w:val="222222"/>
                <w:lang w:val="hy-AM"/>
              </w:rPr>
              <w:t>,</w:t>
            </w:r>
            <w:r w:rsidRPr="009C1A0F">
              <w:rPr>
                <w:rFonts w:ascii="GHEA Grapalat" w:hAnsi="GHEA Grapalat"/>
                <w:color w:val="222222"/>
                <w:lang w:val="hy-AM"/>
              </w:rPr>
              <w:t>290</w:t>
            </w:r>
            <w:r w:rsidRPr="009C1A0F">
              <w:rPr>
                <w:rFonts w:ascii="Cambria Math" w:hAnsi="Cambria Math" w:cs="Cambria Math"/>
                <w:color w:val="222222"/>
                <w:lang w:val="hy-AM"/>
              </w:rPr>
              <w:t>․</w:t>
            </w:r>
            <w:r w:rsidRPr="009C1A0F">
              <w:rPr>
                <w:rFonts w:ascii="GHEA Grapalat" w:hAnsi="GHEA Grapalat"/>
                <w:color w:val="222222"/>
                <w:lang w:val="hy-AM"/>
              </w:rPr>
              <w:t>8 հազար դրամ, տուգանք՝ 19,227</w:t>
            </w:r>
            <w:r w:rsidRPr="009C1A0F">
              <w:rPr>
                <w:rFonts w:ascii="Cambria Math" w:hAnsi="Cambria Math" w:cs="Cambria Math"/>
                <w:color w:val="222222"/>
                <w:lang w:val="hy-AM"/>
              </w:rPr>
              <w:t>․</w:t>
            </w:r>
            <w:r w:rsidRPr="009C1A0F">
              <w:rPr>
                <w:rFonts w:ascii="GHEA Grapalat" w:hAnsi="GHEA Grapalat"/>
                <w:color w:val="222222"/>
                <w:lang w:val="hy-AM"/>
              </w:rPr>
              <w:t>2 հազար դրամ, ընդամենը</w:t>
            </w:r>
            <w:r>
              <w:rPr>
                <w:rFonts w:ascii="GHEA Grapalat" w:hAnsi="GHEA Grapalat"/>
                <w:color w:val="222222"/>
                <w:lang w:val="hy-AM"/>
              </w:rPr>
              <w:t>՝</w:t>
            </w:r>
            <w:r w:rsidRPr="009C1A0F">
              <w:rPr>
                <w:rFonts w:ascii="GHEA Grapalat" w:hAnsi="GHEA Grapalat"/>
                <w:color w:val="222222"/>
                <w:lang w:val="hy-AM"/>
              </w:rPr>
              <w:t xml:space="preserve"> </w:t>
            </w:r>
            <w:r w:rsidRPr="009C1A0F">
              <w:rPr>
                <w:rFonts w:ascii="GHEA Grapalat" w:hAnsi="GHEA Grapalat"/>
                <w:b/>
                <w:bCs/>
                <w:color w:val="222222"/>
                <w:lang w:val="hy-AM"/>
              </w:rPr>
              <w:t>52,613</w:t>
            </w:r>
            <w:r w:rsidRPr="009C1A0F">
              <w:rPr>
                <w:rFonts w:ascii="Cambria Math" w:hAnsi="Cambria Math" w:cs="Cambria Math"/>
                <w:b/>
                <w:bCs/>
                <w:color w:val="222222"/>
                <w:lang w:val="hy-AM"/>
              </w:rPr>
              <w:t>․</w:t>
            </w:r>
            <w:r w:rsidRPr="009C1A0F">
              <w:rPr>
                <w:rFonts w:ascii="GHEA Grapalat" w:hAnsi="GHEA Grapalat"/>
                <w:b/>
                <w:bCs/>
                <w:color w:val="222222"/>
                <w:lang w:val="hy-AM"/>
              </w:rPr>
              <w:t>5 հազար դրամ</w:t>
            </w:r>
          </w:p>
          <w:p w14:paraId="7461E3A8" w14:textId="7921B1FD" w:rsidR="007627BF" w:rsidRPr="00B92F47" w:rsidRDefault="007627BF" w:rsidP="007627BF">
            <w:pPr>
              <w:pStyle w:val="NormalWeb"/>
              <w:shd w:val="clear" w:color="auto" w:fill="FFFFFF"/>
              <w:tabs>
                <w:tab w:val="left" w:pos="0"/>
                <w:tab w:val="left" w:pos="851"/>
              </w:tabs>
              <w:spacing w:before="0" w:beforeAutospacing="0" w:after="0" w:afterAutospacing="0" w:line="360" w:lineRule="auto"/>
              <w:ind w:firstLine="567"/>
              <w:jc w:val="both"/>
              <w:rPr>
                <w:rFonts w:ascii="GHEA Grapalat" w:hAnsi="GHEA Grapalat"/>
                <w:color w:val="222222"/>
                <w:lang w:val="hy-AM"/>
              </w:rPr>
            </w:pPr>
            <w:r>
              <w:rPr>
                <w:rFonts w:ascii="GHEA Grapalat" w:hAnsi="GHEA Grapalat"/>
                <w:b/>
                <w:bCs/>
                <w:color w:val="222222"/>
                <w:lang w:val="hy-AM"/>
              </w:rPr>
              <w:t>2</w:t>
            </w:r>
            <w:r>
              <w:rPr>
                <w:rFonts w:ascii="Cambria Math" w:hAnsi="Cambria Math"/>
                <w:b/>
                <w:bCs/>
                <w:color w:val="222222"/>
                <w:lang w:val="hy-AM"/>
              </w:rPr>
              <w:t xml:space="preserve">․  </w:t>
            </w:r>
            <w:r>
              <w:rPr>
                <w:rFonts w:ascii="GHEA Grapalat" w:hAnsi="GHEA Grapalat"/>
                <w:color w:val="222222"/>
                <w:lang w:val="hy-AM"/>
              </w:rPr>
              <w:t xml:space="preserve"> </w:t>
            </w:r>
            <w:r w:rsidRPr="00E8358D">
              <w:rPr>
                <w:rFonts w:ascii="GHEA Grapalat" w:hAnsi="GHEA Grapalat"/>
                <w:color w:val="222222"/>
                <w:lang w:val="hy-AM"/>
              </w:rPr>
              <w:t xml:space="preserve">2019/WCIT2019 </w:t>
            </w:r>
            <w:r w:rsidRPr="00B92F47">
              <w:rPr>
                <w:rFonts w:ascii="GHEA Grapalat" w:hAnsi="GHEA Grapalat"/>
                <w:color w:val="222222"/>
                <w:lang w:val="hy-AM"/>
              </w:rPr>
              <w:t>բացման համերգի կազմակերպման նպատակով պետական միջոցներից առաջացած ԱԱՀ՝ 80,643</w:t>
            </w:r>
            <w:r w:rsidRPr="00B92F47">
              <w:rPr>
                <w:rFonts w:ascii="Cambria Math" w:hAnsi="Cambria Math" w:cs="Cambria Math"/>
                <w:color w:val="222222"/>
                <w:lang w:val="hy-AM"/>
              </w:rPr>
              <w:t>․</w:t>
            </w:r>
            <w:r w:rsidRPr="00B92F47">
              <w:rPr>
                <w:rFonts w:ascii="GHEA Grapalat" w:hAnsi="GHEA Grapalat"/>
                <w:color w:val="222222"/>
                <w:lang w:val="hy-AM"/>
              </w:rPr>
              <w:t>0 հազար դրամ, տույժ՝ 22,548</w:t>
            </w:r>
            <w:r w:rsidRPr="00B92F47">
              <w:rPr>
                <w:rFonts w:ascii="Cambria Math" w:hAnsi="Cambria Math" w:cs="Cambria Math"/>
                <w:color w:val="222222"/>
                <w:lang w:val="hy-AM"/>
              </w:rPr>
              <w:t>․</w:t>
            </w:r>
            <w:r w:rsidRPr="00B92F47">
              <w:rPr>
                <w:rFonts w:ascii="GHEA Grapalat" w:hAnsi="GHEA Grapalat"/>
                <w:color w:val="222222"/>
                <w:lang w:val="hy-AM"/>
              </w:rPr>
              <w:t>5 հազար դրամ, ընդամենը՝ 103,191</w:t>
            </w:r>
            <w:r w:rsidRPr="00B92F47">
              <w:rPr>
                <w:rFonts w:ascii="Cambria Math" w:hAnsi="Cambria Math" w:cs="Cambria Math"/>
                <w:color w:val="222222"/>
                <w:lang w:val="hy-AM"/>
              </w:rPr>
              <w:t>․</w:t>
            </w:r>
            <w:r w:rsidRPr="00B92F47">
              <w:rPr>
                <w:rFonts w:ascii="GHEA Grapalat" w:hAnsi="GHEA Grapalat"/>
                <w:color w:val="222222"/>
                <w:lang w:val="hy-AM"/>
              </w:rPr>
              <w:t xml:space="preserve">5 </w:t>
            </w:r>
            <w:r w:rsidRPr="00B92F47">
              <w:rPr>
                <w:rFonts w:ascii="GHEA Grapalat" w:hAnsi="GHEA Grapalat" w:cs="GHEA Grapalat"/>
                <w:color w:val="222222"/>
                <w:lang w:val="hy-AM"/>
              </w:rPr>
              <w:t>հազար</w:t>
            </w:r>
            <w:r w:rsidRPr="00B92F47">
              <w:rPr>
                <w:rFonts w:ascii="GHEA Grapalat" w:hAnsi="GHEA Grapalat"/>
                <w:color w:val="222222"/>
                <w:lang w:val="hy-AM"/>
              </w:rPr>
              <w:t xml:space="preserve"> </w:t>
            </w:r>
            <w:r w:rsidRPr="00B92F47">
              <w:rPr>
                <w:rFonts w:ascii="GHEA Grapalat" w:hAnsi="GHEA Grapalat" w:cs="GHEA Grapalat"/>
                <w:color w:val="222222"/>
                <w:lang w:val="hy-AM"/>
              </w:rPr>
              <w:t>դրամ</w:t>
            </w:r>
            <w:r w:rsidRPr="00B92F47">
              <w:rPr>
                <w:rFonts w:ascii="GHEA Grapalat" w:hAnsi="GHEA Grapalat"/>
                <w:color w:val="222222"/>
                <w:lang w:val="hy-AM"/>
              </w:rPr>
              <w:t xml:space="preserve">, </w:t>
            </w:r>
            <w:r w:rsidRPr="00B92F47">
              <w:rPr>
                <w:rFonts w:ascii="GHEA Grapalat" w:hAnsi="GHEA Grapalat" w:cs="GHEA Grapalat"/>
                <w:color w:val="222222"/>
                <w:lang w:val="hy-AM"/>
              </w:rPr>
              <w:t>որից</w:t>
            </w:r>
            <w:r w:rsidRPr="00B92F47">
              <w:rPr>
                <w:rFonts w:ascii="GHEA Grapalat" w:hAnsi="GHEA Grapalat"/>
                <w:color w:val="222222"/>
                <w:lang w:val="hy-AM"/>
              </w:rPr>
              <w:t xml:space="preserve"> </w:t>
            </w:r>
            <w:r w:rsidRPr="00B92F47">
              <w:rPr>
                <w:rFonts w:ascii="GHEA Grapalat" w:hAnsi="GHEA Grapalat" w:cs="GHEA Grapalat"/>
                <w:color w:val="222222"/>
                <w:lang w:val="hy-AM"/>
              </w:rPr>
              <w:t>կատարվել</w:t>
            </w:r>
            <w:r w:rsidRPr="00B92F47">
              <w:rPr>
                <w:rFonts w:ascii="GHEA Grapalat" w:hAnsi="GHEA Grapalat"/>
                <w:color w:val="222222"/>
                <w:lang w:val="hy-AM"/>
              </w:rPr>
              <w:t xml:space="preserve"> </w:t>
            </w:r>
            <w:r w:rsidRPr="00B92F47">
              <w:rPr>
                <w:rFonts w:ascii="GHEA Grapalat" w:hAnsi="GHEA Grapalat" w:cs="GHEA Grapalat"/>
                <w:color w:val="222222"/>
                <w:lang w:val="hy-AM"/>
              </w:rPr>
              <w:t>են</w:t>
            </w:r>
            <w:r w:rsidRPr="00B92F47">
              <w:rPr>
                <w:rFonts w:ascii="GHEA Grapalat" w:hAnsi="GHEA Grapalat"/>
                <w:color w:val="222222"/>
                <w:lang w:val="hy-AM"/>
              </w:rPr>
              <w:t xml:space="preserve"> </w:t>
            </w:r>
            <w:r>
              <w:rPr>
                <w:rFonts w:ascii="GHEA Grapalat" w:hAnsi="GHEA Grapalat"/>
                <w:color w:val="222222"/>
                <w:lang w:val="hy-AM"/>
              </w:rPr>
              <w:t xml:space="preserve">մարումներ՝ </w:t>
            </w:r>
            <w:r w:rsidRPr="00B92F47">
              <w:rPr>
                <w:rFonts w:ascii="GHEA Grapalat" w:hAnsi="GHEA Grapalat"/>
                <w:color w:val="222222"/>
                <w:lang w:val="hy-AM"/>
              </w:rPr>
              <w:t>10,003</w:t>
            </w:r>
            <w:r w:rsidRPr="00B92F47">
              <w:rPr>
                <w:rFonts w:ascii="Cambria Math" w:hAnsi="Cambria Math" w:cs="Cambria Math"/>
                <w:color w:val="222222"/>
                <w:lang w:val="hy-AM"/>
              </w:rPr>
              <w:t>․</w:t>
            </w:r>
            <w:r w:rsidRPr="00B92F47">
              <w:rPr>
                <w:rFonts w:ascii="GHEA Grapalat" w:hAnsi="GHEA Grapalat"/>
                <w:color w:val="222222"/>
                <w:lang w:val="hy-AM"/>
              </w:rPr>
              <w:t xml:space="preserve">3 հազար դրամ, արդյունքում պահանջվող գումարը կկազմի </w:t>
            </w:r>
            <w:r w:rsidRPr="00B92F47">
              <w:rPr>
                <w:rFonts w:ascii="GHEA Grapalat" w:hAnsi="GHEA Grapalat"/>
                <w:b/>
                <w:bCs/>
                <w:color w:val="222222"/>
                <w:lang w:val="hy-AM"/>
              </w:rPr>
              <w:t>93,188</w:t>
            </w:r>
            <w:r w:rsidRPr="00B92F47">
              <w:rPr>
                <w:rFonts w:ascii="Cambria Math" w:hAnsi="Cambria Math" w:cs="Cambria Math"/>
                <w:b/>
                <w:bCs/>
                <w:color w:val="222222"/>
                <w:lang w:val="hy-AM"/>
              </w:rPr>
              <w:t>․</w:t>
            </w:r>
            <w:r w:rsidRPr="00B92F47">
              <w:rPr>
                <w:rFonts w:ascii="GHEA Grapalat" w:hAnsi="GHEA Grapalat"/>
                <w:b/>
                <w:bCs/>
                <w:color w:val="222222"/>
                <w:lang w:val="hy-AM"/>
              </w:rPr>
              <w:t>2 հազար դրամ</w:t>
            </w:r>
            <w:r w:rsidRPr="00B92F47">
              <w:rPr>
                <w:rFonts w:ascii="GHEA Grapalat" w:hAnsi="GHEA Grapalat"/>
                <w:color w:val="222222"/>
                <w:lang w:val="hy-AM"/>
              </w:rPr>
              <w:t xml:space="preserve">։ </w:t>
            </w:r>
          </w:p>
          <w:p w14:paraId="2A0B3DA1" w14:textId="65AA4467" w:rsidR="00737AD0" w:rsidRPr="0038779F" w:rsidRDefault="00737AD0" w:rsidP="00737AD0">
            <w:pPr>
              <w:spacing w:line="360" w:lineRule="auto"/>
              <w:jc w:val="center"/>
              <w:rPr>
                <w:rFonts w:ascii="GHEA Grapalat" w:hAnsi="GHEA Grapalat" w:cs="Arial Armenian"/>
                <w:bCs/>
                <w:color w:val="FF0000"/>
                <w:sz w:val="24"/>
                <w:szCs w:val="24"/>
                <w:lang w:val="hy-AM" w:eastAsia="ru-RU"/>
              </w:rPr>
            </w:pPr>
          </w:p>
        </w:tc>
      </w:tr>
      <w:tr w:rsidR="00737AD0" w:rsidRPr="00AC1AA3" w14:paraId="16EE6AA6" w14:textId="77777777" w:rsidTr="00651C1A">
        <w:trPr>
          <w:trHeight w:val="527"/>
        </w:trPr>
        <w:tc>
          <w:tcPr>
            <w:tcW w:w="10849" w:type="dxa"/>
            <w:gridSpan w:val="3"/>
            <w:vMerge w:val="restart"/>
            <w:shd w:val="clear" w:color="auto" w:fill="BFBFBF" w:themeFill="background1" w:themeFillShade="BF"/>
          </w:tcPr>
          <w:p w14:paraId="45ACB0E7" w14:textId="77777777" w:rsidR="00737AD0" w:rsidRPr="00AC1AA3" w:rsidRDefault="00737AD0" w:rsidP="00737AD0">
            <w:pPr>
              <w:spacing w:line="276" w:lineRule="auto"/>
              <w:jc w:val="center"/>
              <w:rPr>
                <w:rFonts w:ascii="GHEA Grapalat" w:hAnsi="GHEA Grapalat"/>
                <w:sz w:val="24"/>
                <w:szCs w:val="24"/>
                <w:lang w:val="hy-AM"/>
              </w:rPr>
            </w:pPr>
            <w:bookmarkStart w:id="0" w:name="_Hlk67316926"/>
          </w:p>
          <w:p w14:paraId="0D0B5913" w14:textId="7E271809" w:rsidR="00737AD0" w:rsidRPr="00ED1728" w:rsidRDefault="00737AD0" w:rsidP="00737AD0">
            <w:pPr>
              <w:spacing w:line="276" w:lineRule="auto"/>
              <w:ind w:left="360"/>
              <w:jc w:val="center"/>
              <w:rPr>
                <w:rFonts w:ascii="GHEA Grapalat" w:eastAsia="Times New Roman" w:hAnsi="GHEA Grapalat" w:cs="Times New Roman"/>
                <w:color w:val="000000"/>
                <w:sz w:val="24"/>
                <w:szCs w:val="24"/>
              </w:rPr>
            </w:pPr>
            <w:r>
              <w:rPr>
                <w:rFonts w:ascii="GHEA Grapalat" w:eastAsia="Times New Roman" w:hAnsi="GHEA Grapalat" w:cs="Times New Roman"/>
                <w:color w:val="000000"/>
                <w:sz w:val="24"/>
                <w:szCs w:val="24"/>
                <w:lang w:val="hy-AM"/>
              </w:rPr>
              <w:t>2.</w:t>
            </w:r>
            <w:r>
              <w:t xml:space="preserve"> </w:t>
            </w:r>
            <w:r w:rsidRPr="00FE6C4F">
              <w:rPr>
                <w:rFonts w:ascii="GHEA Grapalat" w:eastAsia="Times New Roman" w:hAnsi="GHEA Grapalat" w:cs="Times New Roman"/>
                <w:color w:val="000000"/>
                <w:sz w:val="24"/>
                <w:szCs w:val="24"/>
                <w:lang w:val="hy-AM"/>
              </w:rPr>
              <w:t>ՀՀ արդարադատության նախարարություն</w:t>
            </w:r>
          </w:p>
          <w:p w14:paraId="0764E880" w14:textId="77777777" w:rsidR="00737AD0" w:rsidRPr="00ED1728" w:rsidRDefault="00737AD0" w:rsidP="00737AD0">
            <w:pPr>
              <w:pStyle w:val="ListParagraph"/>
              <w:spacing w:line="276" w:lineRule="auto"/>
              <w:rPr>
                <w:rFonts w:ascii="GHEA Grapalat" w:hAnsi="GHEA Grapalat"/>
                <w:sz w:val="24"/>
                <w:szCs w:val="24"/>
                <w:lang w:val="hy-AM"/>
              </w:rPr>
            </w:pPr>
          </w:p>
        </w:tc>
        <w:tc>
          <w:tcPr>
            <w:tcW w:w="2754" w:type="dxa"/>
            <w:shd w:val="clear" w:color="auto" w:fill="BFBFBF" w:themeFill="background1" w:themeFillShade="BF"/>
          </w:tcPr>
          <w:p w14:paraId="45382BA0" w14:textId="023AFB63" w:rsidR="00737AD0" w:rsidRPr="00AC1AA3" w:rsidRDefault="00737AD0" w:rsidP="00737AD0">
            <w:pPr>
              <w:spacing w:line="276" w:lineRule="auto"/>
              <w:jc w:val="center"/>
              <w:rPr>
                <w:rFonts w:ascii="GHEA Grapalat" w:hAnsi="GHEA Grapalat"/>
                <w:sz w:val="24"/>
                <w:szCs w:val="24"/>
              </w:rPr>
            </w:pPr>
            <w:r>
              <w:rPr>
                <w:rFonts w:ascii="GHEA Grapalat" w:eastAsia="Times New Roman" w:hAnsi="GHEA Grapalat" w:cs="Times New Roman"/>
                <w:color w:val="000000"/>
                <w:sz w:val="24"/>
                <w:szCs w:val="24"/>
              </w:rPr>
              <w:t>27.04</w:t>
            </w:r>
            <w:r w:rsidRPr="009C63A7">
              <w:rPr>
                <w:rFonts w:ascii="GHEA Grapalat" w:eastAsia="Times New Roman" w:hAnsi="GHEA Grapalat" w:cs="Times New Roman"/>
                <w:color w:val="000000"/>
                <w:sz w:val="24"/>
                <w:szCs w:val="24"/>
              </w:rPr>
              <w:t>.</w:t>
            </w:r>
            <w:r>
              <w:rPr>
                <w:rFonts w:ascii="GHEA Grapalat" w:eastAsia="Times New Roman" w:hAnsi="GHEA Grapalat" w:cs="Times New Roman"/>
                <w:color w:val="000000"/>
                <w:sz w:val="24"/>
                <w:szCs w:val="24"/>
                <w:lang w:val="hy-AM"/>
              </w:rPr>
              <w:t xml:space="preserve">2021 </w:t>
            </w:r>
            <w:r w:rsidRPr="009C63A7">
              <w:rPr>
                <w:rFonts w:ascii="GHEA Grapalat" w:eastAsia="Times New Roman" w:hAnsi="GHEA Grapalat" w:cs="Times New Roman"/>
                <w:color w:val="000000"/>
                <w:sz w:val="24"/>
                <w:szCs w:val="24"/>
              </w:rPr>
              <w:t>թ.</w:t>
            </w:r>
          </w:p>
        </w:tc>
      </w:tr>
      <w:tr w:rsidR="00737AD0" w:rsidRPr="00AC1AA3" w14:paraId="7A24ABEA" w14:textId="77777777" w:rsidTr="00651C1A">
        <w:tc>
          <w:tcPr>
            <w:tcW w:w="10849" w:type="dxa"/>
            <w:gridSpan w:val="3"/>
            <w:vMerge/>
            <w:shd w:val="clear" w:color="auto" w:fill="BFBFBF" w:themeFill="background1" w:themeFillShade="BF"/>
          </w:tcPr>
          <w:p w14:paraId="537E2DC2" w14:textId="77777777" w:rsidR="00737AD0" w:rsidRPr="00AC1AA3" w:rsidRDefault="00737AD0" w:rsidP="00737AD0">
            <w:pPr>
              <w:spacing w:line="276" w:lineRule="auto"/>
              <w:rPr>
                <w:rFonts w:ascii="GHEA Grapalat" w:hAnsi="GHEA Grapalat"/>
                <w:sz w:val="24"/>
                <w:szCs w:val="24"/>
              </w:rPr>
            </w:pPr>
          </w:p>
        </w:tc>
        <w:tc>
          <w:tcPr>
            <w:tcW w:w="2754" w:type="dxa"/>
            <w:shd w:val="clear" w:color="auto" w:fill="BFBFBF" w:themeFill="background1" w:themeFillShade="BF"/>
          </w:tcPr>
          <w:p w14:paraId="2AAE41F2" w14:textId="5BCFFE17" w:rsidR="00737AD0" w:rsidRPr="005209FA" w:rsidRDefault="00737AD0" w:rsidP="00737AD0">
            <w:pPr>
              <w:spacing w:line="276" w:lineRule="auto"/>
              <w:jc w:val="center"/>
              <w:rPr>
                <w:rFonts w:ascii="GHEA Grapalat" w:eastAsia="Times New Roman" w:hAnsi="GHEA Grapalat" w:cs="Times New Roman"/>
                <w:color w:val="000000"/>
                <w:sz w:val="24"/>
                <w:szCs w:val="24"/>
              </w:rPr>
            </w:pPr>
            <w:r w:rsidRPr="0038779F">
              <w:rPr>
                <w:rFonts w:ascii="GHEA Grapalat" w:eastAsia="Times New Roman" w:hAnsi="GHEA Grapalat" w:cs="Times New Roman"/>
                <w:color w:val="000000"/>
                <w:sz w:val="24"/>
                <w:szCs w:val="24"/>
              </w:rPr>
              <w:t>01/27.2/10594-2021</w:t>
            </w:r>
          </w:p>
        </w:tc>
      </w:tr>
      <w:bookmarkEnd w:id="0"/>
      <w:tr w:rsidR="00737AD0" w:rsidRPr="00177BE1" w14:paraId="4FB0BA13" w14:textId="77777777" w:rsidTr="00865F34">
        <w:tc>
          <w:tcPr>
            <w:tcW w:w="562" w:type="dxa"/>
          </w:tcPr>
          <w:p w14:paraId="6BE42964" w14:textId="77777777" w:rsidR="00737AD0" w:rsidRPr="00AC1AA3" w:rsidRDefault="00737AD0" w:rsidP="00737AD0">
            <w:pPr>
              <w:pStyle w:val="ListParagraph"/>
              <w:numPr>
                <w:ilvl w:val="0"/>
                <w:numId w:val="2"/>
              </w:numPr>
              <w:spacing w:line="276" w:lineRule="auto"/>
              <w:ind w:left="447"/>
              <w:rPr>
                <w:rFonts w:ascii="GHEA Grapalat" w:hAnsi="GHEA Grapalat"/>
                <w:sz w:val="24"/>
                <w:szCs w:val="24"/>
              </w:rPr>
            </w:pPr>
          </w:p>
        </w:tc>
        <w:tc>
          <w:tcPr>
            <w:tcW w:w="6723" w:type="dxa"/>
            <w:tcBorders>
              <w:top w:val="single" w:sz="4" w:space="0" w:color="auto"/>
              <w:left w:val="single" w:sz="4" w:space="0" w:color="auto"/>
              <w:bottom w:val="single" w:sz="4" w:space="0" w:color="auto"/>
              <w:right w:val="single" w:sz="4" w:space="0" w:color="auto"/>
            </w:tcBorders>
            <w:vAlign w:val="center"/>
          </w:tcPr>
          <w:p w14:paraId="36E719AE" w14:textId="77777777" w:rsidR="00737AD0" w:rsidRPr="00940B03" w:rsidRDefault="00737AD0" w:rsidP="00737AD0">
            <w:pPr>
              <w:spacing w:line="360" w:lineRule="auto"/>
              <w:ind w:right="75" w:firstLine="562"/>
              <w:jc w:val="both"/>
              <w:rPr>
                <w:rFonts w:ascii="GHEA Grapalat" w:hAnsi="GHEA Grapalat" w:cs="Sylfaen"/>
                <w:color w:val="000000"/>
                <w:sz w:val="24"/>
                <w:szCs w:val="24"/>
                <w:shd w:val="clear" w:color="auto" w:fill="FFFFFF"/>
                <w:lang w:val="hy-AM"/>
              </w:rPr>
            </w:pPr>
            <w:r w:rsidRPr="00940B03">
              <w:rPr>
                <w:rFonts w:ascii="GHEA Grapalat" w:hAnsi="GHEA Grapalat"/>
                <w:bCs/>
                <w:sz w:val="24"/>
                <w:szCs w:val="24"/>
                <w:lang w:val="hy-AM"/>
              </w:rPr>
              <w:t>«</w:t>
            </w:r>
            <w:r w:rsidRPr="00940B03">
              <w:rPr>
                <w:rFonts w:ascii="GHEA Grapalat" w:hAnsi="GHEA Grapalat" w:cs="Sylfaen"/>
                <w:color w:val="000000"/>
                <w:sz w:val="24"/>
                <w:szCs w:val="24"/>
                <w:shd w:val="clear" w:color="auto" w:fill="FFFFFF"/>
                <w:lang w:val="hy-AM"/>
              </w:rPr>
              <w:t>Հայաստանի Հանրապետության պետական բյուջեի մասին</w:t>
            </w:r>
            <w:r w:rsidRPr="00940B03">
              <w:rPr>
                <w:rFonts w:ascii="GHEA Grapalat" w:hAnsi="GHEA Grapalat"/>
                <w:color w:val="000000"/>
                <w:sz w:val="24"/>
                <w:szCs w:val="24"/>
                <w:shd w:val="clear" w:color="auto" w:fill="FFFFFF"/>
                <w:lang w:val="hy-AM"/>
              </w:rPr>
              <w:t xml:space="preserve">» օրենքում և Հայաստանի Հանրապետության կառավարության 2020 թվականի դեկտեմբերի 30-ի N 2215-Ն որոշման մեջ փոփոխություններ ու լրացումներ կատարելու մասին» </w:t>
            </w:r>
            <w:r w:rsidRPr="00940B03">
              <w:rPr>
                <w:rFonts w:ascii="GHEA Grapalat" w:hAnsi="GHEA Grapalat" w:cs="Sylfaen"/>
                <w:color w:val="000000"/>
                <w:sz w:val="24"/>
                <w:szCs w:val="24"/>
                <w:shd w:val="clear" w:color="auto" w:fill="FFFFFF"/>
                <w:lang w:val="hy-AM"/>
              </w:rPr>
              <w:t>Հայաստանի</w:t>
            </w:r>
            <w:r w:rsidRPr="00940B03">
              <w:rPr>
                <w:rFonts w:ascii="GHEA Grapalat" w:hAnsi="GHEA Grapalat"/>
                <w:color w:val="000000"/>
                <w:sz w:val="24"/>
                <w:szCs w:val="24"/>
                <w:shd w:val="clear" w:color="auto" w:fill="FFFFFF"/>
                <w:lang w:val="hy-AM"/>
              </w:rPr>
              <w:t xml:space="preserve"> </w:t>
            </w:r>
            <w:r w:rsidRPr="00940B03">
              <w:rPr>
                <w:rFonts w:ascii="GHEA Grapalat" w:hAnsi="GHEA Grapalat" w:cs="Sylfaen"/>
                <w:color w:val="000000"/>
                <w:sz w:val="24"/>
                <w:szCs w:val="24"/>
                <w:shd w:val="clear" w:color="auto" w:fill="FFFFFF"/>
                <w:lang w:val="hy-AM"/>
              </w:rPr>
              <w:t>Հանրապետության</w:t>
            </w:r>
            <w:r w:rsidRPr="00940B03">
              <w:rPr>
                <w:rFonts w:ascii="GHEA Grapalat" w:hAnsi="GHEA Grapalat"/>
                <w:color w:val="000000"/>
                <w:sz w:val="24"/>
                <w:szCs w:val="24"/>
                <w:shd w:val="clear" w:color="auto" w:fill="FFFFFF"/>
                <w:lang w:val="hy-AM"/>
              </w:rPr>
              <w:t xml:space="preserve"> </w:t>
            </w:r>
            <w:r w:rsidRPr="00940B03">
              <w:rPr>
                <w:rFonts w:ascii="GHEA Grapalat" w:hAnsi="GHEA Grapalat" w:cs="Sylfaen"/>
                <w:color w:val="000000"/>
                <w:sz w:val="24"/>
                <w:szCs w:val="24"/>
                <w:shd w:val="clear" w:color="auto" w:fill="FFFFFF"/>
                <w:lang w:val="hy-AM"/>
              </w:rPr>
              <w:t>կառավարության որոշման նախագծի վերաբերյալ հարկ ենք համարում ներկայացնել հետևյալ դիտողություններն ու առաջարկությունները.</w:t>
            </w:r>
          </w:p>
          <w:p w14:paraId="2B14C50F" w14:textId="2687823F" w:rsidR="00737AD0" w:rsidRPr="0030607D" w:rsidRDefault="00737AD0" w:rsidP="00737AD0">
            <w:pPr>
              <w:spacing w:line="360" w:lineRule="auto"/>
              <w:ind w:right="75" w:firstLine="562"/>
              <w:jc w:val="both"/>
              <w:rPr>
                <w:rFonts w:ascii="GHEA Grapalat" w:hAnsi="GHEA Grapalat"/>
                <w:bCs/>
                <w:sz w:val="24"/>
                <w:szCs w:val="24"/>
                <w:lang w:val="hy-AM"/>
              </w:rPr>
            </w:pPr>
            <w:r w:rsidRPr="00940B03">
              <w:rPr>
                <w:rFonts w:ascii="GHEA Grapalat" w:hAnsi="GHEA Grapalat"/>
                <w:bCs/>
                <w:sz w:val="24"/>
                <w:szCs w:val="24"/>
                <w:lang w:val="hy-AM"/>
              </w:rPr>
              <w:t>1. Հիմք ընդունելով «Նորմատիվ իրավական ակտերի մասին</w:t>
            </w:r>
            <w:r w:rsidRPr="00940B03">
              <w:rPr>
                <w:rFonts w:ascii="GHEA Grapalat" w:hAnsi="GHEA Grapalat"/>
                <w:color w:val="000000"/>
                <w:sz w:val="24"/>
                <w:szCs w:val="24"/>
                <w:shd w:val="clear" w:color="auto" w:fill="FFFFFF"/>
                <w:lang w:val="hy-AM"/>
              </w:rPr>
              <w:t>»</w:t>
            </w:r>
            <w:r w:rsidRPr="00940B03">
              <w:rPr>
                <w:rFonts w:ascii="GHEA Grapalat" w:hAnsi="GHEA Grapalat"/>
                <w:bCs/>
                <w:sz w:val="24"/>
                <w:szCs w:val="24"/>
                <w:lang w:val="hy-AM"/>
              </w:rPr>
              <w:t xml:space="preserve"> օրենքի 18-րդ հոդվածի 3-րդ մասի պահանջները՝ Նախագծի նախաբանում և Նախագծի 1-ին կետում «Հայաստանի Հանրապետության 2021 թվականի պետական բյուջեի մասին</w:t>
            </w:r>
            <w:r w:rsidRPr="00940B03">
              <w:rPr>
                <w:rFonts w:ascii="GHEA Grapalat" w:hAnsi="GHEA Grapalat"/>
                <w:color w:val="000000"/>
                <w:sz w:val="24"/>
                <w:szCs w:val="24"/>
                <w:shd w:val="clear" w:color="auto" w:fill="FFFFFF"/>
                <w:lang w:val="hy-AM"/>
              </w:rPr>
              <w:t>»</w:t>
            </w:r>
            <w:r w:rsidRPr="00940B03">
              <w:rPr>
                <w:rFonts w:ascii="GHEA Grapalat" w:hAnsi="GHEA Grapalat"/>
                <w:bCs/>
                <w:sz w:val="24"/>
                <w:szCs w:val="24"/>
                <w:lang w:val="hy-AM"/>
              </w:rPr>
              <w:t xml:space="preserve"> բառերից հետո նշված «Հայաստանի Հանրապետության</w:t>
            </w:r>
            <w:r w:rsidRPr="00940B03">
              <w:rPr>
                <w:rFonts w:ascii="GHEA Grapalat" w:hAnsi="GHEA Grapalat"/>
                <w:color w:val="000000"/>
                <w:sz w:val="24"/>
                <w:szCs w:val="24"/>
                <w:shd w:val="clear" w:color="auto" w:fill="FFFFFF"/>
                <w:lang w:val="hy-AM"/>
              </w:rPr>
              <w:t>»</w:t>
            </w:r>
            <w:r w:rsidRPr="00940B03">
              <w:rPr>
                <w:rFonts w:ascii="GHEA Grapalat" w:hAnsi="GHEA Grapalat"/>
                <w:bCs/>
                <w:sz w:val="24"/>
                <w:szCs w:val="24"/>
                <w:lang w:val="hy-AM"/>
              </w:rPr>
              <w:t xml:space="preserve"> բառերն անհրաժեշտ է հանել:</w:t>
            </w:r>
          </w:p>
        </w:tc>
        <w:tc>
          <w:tcPr>
            <w:tcW w:w="6318" w:type="dxa"/>
            <w:gridSpan w:val="2"/>
          </w:tcPr>
          <w:p w14:paraId="697BA9F3" w14:textId="77777777" w:rsidR="00737AD0" w:rsidRDefault="00737AD0" w:rsidP="00737AD0">
            <w:pPr>
              <w:spacing w:line="276" w:lineRule="auto"/>
              <w:jc w:val="center"/>
              <w:rPr>
                <w:rFonts w:ascii="GHEA Grapalat" w:hAnsi="GHEA Grapalat" w:cs="Arial Armenian"/>
                <w:bCs/>
                <w:color w:val="FF0000"/>
                <w:sz w:val="24"/>
                <w:szCs w:val="24"/>
                <w:lang w:val="hy-AM" w:eastAsia="ru-RU"/>
              </w:rPr>
            </w:pPr>
          </w:p>
          <w:p w14:paraId="020848C5" w14:textId="77777777" w:rsidR="00737AD0" w:rsidRDefault="00737AD0" w:rsidP="00737AD0">
            <w:pPr>
              <w:spacing w:line="276" w:lineRule="auto"/>
              <w:jc w:val="center"/>
              <w:rPr>
                <w:rFonts w:ascii="GHEA Grapalat" w:hAnsi="GHEA Grapalat" w:cs="Arial Armenian"/>
                <w:bCs/>
                <w:color w:val="FF0000"/>
                <w:sz w:val="24"/>
                <w:szCs w:val="24"/>
                <w:lang w:val="hy-AM" w:eastAsia="ru-RU"/>
              </w:rPr>
            </w:pPr>
          </w:p>
          <w:p w14:paraId="2D8BFD44" w14:textId="77777777" w:rsidR="00737AD0" w:rsidRDefault="00737AD0" w:rsidP="00737AD0">
            <w:pPr>
              <w:spacing w:line="276" w:lineRule="auto"/>
              <w:jc w:val="center"/>
              <w:rPr>
                <w:rFonts w:ascii="GHEA Grapalat" w:hAnsi="GHEA Grapalat" w:cs="Arial Armenian"/>
                <w:bCs/>
                <w:color w:val="FF0000"/>
                <w:sz w:val="24"/>
                <w:szCs w:val="24"/>
                <w:lang w:val="hy-AM" w:eastAsia="ru-RU"/>
              </w:rPr>
            </w:pPr>
          </w:p>
          <w:p w14:paraId="38C3E5D0" w14:textId="77777777" w:rsidR="00737AD0" w:rsidRDefault="00737AD0" w:rsidP="00737AD0">
            <w:pPr>
              <w:spacing w:line="276" w:lineRule="auto"/>
              <w:jc w:val="center"/>
              <w:rPr>
                <w:rFonts w:ascii="GHEA Grapalat" w:hAnsi="GHEA Grapalat" w:cs="Arial Armenian"/>
                <w:bCs/>
                <w:color w:val="FF0000"/>
                <w:sz w:val="24"/>
                <w:szCs w:val="24"/>
                <w:lang w:val="hy-AM" w:eastAsia="ru-RU"/>
              </w:rPr>
            </w:pPr>
          </w:p>
          <w:p w14:paraId="0FF15C82" w14:textId="77777777" w:rsidR="00737AD0" w:rsidRDefault="00737AD0" w:rsidP="00737AD0">
            <w:pPr>
              <w:spacing w:line="276" w:lineRule="auto"/>
              <w:jc w:val="center"/>
              <w:rPr>
                <w:rFonts w:ascii="GHEA Grapalat" w:hAnsi="GHEA Grapalat" w:cs="Arial Armenian"/>
                <w:bCs/>
                <w:color w:val="FF0000"/>
                <w:sz w:val="24"/>
                <w:szCs w:val="24"/>
                <w:lang w:val="hy-AM" w:eastAsia="ru-RU"/>
              </w:rPr>
            </w:pPr>
          </w:p>
          <w:p w14:paraId="152E07AC" w14:textId="77777777" w:rsidR="00737AD0" w:rsidRPr="00350291" w:rsidRDefault="00737AD0" w:rsidP="00737AD0">
            <w:pPr>
              <w:spacing w:line="276" w:lineRule="auto"/>
              <w:jc w:val="center"/>
              <w:rPr>
                <w:rFonts w:ascii="GHEA Grapalat" w:hAnsi="GHEA Grapalat" w:cs="Arial Armenian"/>
                <w:bCs/>
                <w:color w:val="000000" w:themeColor="text1"/>
                <w:sz w:val="24"/>
                <w:szCs w:val="24"/>
                <w:lang w:val="hy-AM" w:eastAsia="ru-RU"/>
              </w:rPr>
            </w:pPr>
          </w:p>
          <w:p w14:paraId="30DA5F16" w14:textId="3976948F" w:rsidR="00737AD0" w:rsidRPr="00350291" w:rsidRDefault="00737AD0" w:rsidP="00737AD0">
            <w:pPr>
              <w:spacing w:line="276" w:lineRule="auto"/>
              <w:jc w:val="center"/>
              <w:rPr>
                <w:rFonts w:ascii="GHEA Grapalat" w:hAnsi="GHEA Grapalat" w:cs="Arial Armenian"/>
                <w:bCs/>
                <w:color w:val="000000" w:themeColor="text1"/>
                <w:sz w:val="24"/>
                <w:szCs w:val="24"/>
                <w:lang w:val="hy-AM" w:eastAsia="ru-RU"/>
              </w:rPr>
            </w:pPr>
            <w:r w:rsidRPr="00350291">
              <w:rPr>
                <w:rFonts w:ascii="GHEA Grapalat" w:hAnsi="GHEA Grapalat" w:cs="Arial Armenian"/>
                <w:bCs/>
                <w:color w:val="000000" w:themeColor="text1"/>
                <w:sz w:val="24"/>
                <w:szCs w:val="24"/>
                <w:lang w:val="hy-AM" w:eastAsia="ru-RU"/>
              </w:rPr>
              <w:t>Ընդունվել է:</w:t>
            </w:r>
          </w:p>
          <w:p w14:paraId="56D8A14C" w14:textId="447E9D4B" w:rsidR="00737AD0" w:rsidRPr="0030607D" w:rsidRDefault="00737AD0" w:rsidP="00737AD0">
            <w:pPr>
              <w:spacing w:line="276" w:lineRule="auto"/>
              <w:rPr>
                <w:rFonts w:ascii="GHEA Grapalat" w:hAnsi="GHEA Grapalat"/>
                <w:bCs/>
                <w:sz w:val="24"/>
                <w:szCs w:val="24"/>
                <w:lang w:val="hy-AM"/>
              </w:rPr>
            </w:pPr>
            <w:r w:rsidRPr="00350291">
              <w:rPr>
                <w:rFonts w:ascii="GHEA Grapalat" w:hAnsi="GHEA Grapalat" w:cs="Arial Armenian"/>
                <w:bCs/>
                <w:color w:val="000000" w:themeColor="text1"/>
                <w:sz w:val="24"/>
                <w:szCs w:val="24"/>
                <w:lang w:val="hy-AM" w:eastAsia="ru-RU"/>
              </w:rPr>
              <w:t>Կատարվել են համապատասխան փոփոխություններ:</w:t>
            </w:r>
          </w:p>
        </w:tc>
      </w:tr>
      <w:tr w:rsidR="00737AD0" w:rsidRPr="00177BE1" w14:paraId="795C96BD" w14:textId="77777777" w:rsidTr="00865F34">
        <w:tc>
          <w:tcPr>
            <w:tcW w:w="562" w:type="dxa"/>
          </w:tcPr>
          <w:p w14:paraId="49DF4018" w14:textId="77777777" w:rsidR="00737AD0" w:rsidRPr="00FE6C4F" w:rsidRDefault="00737AD0" w:rsidP="00737AD0">
            <w:pPr>
              <w:pStyle w:val="ListParagraph"/>
              <w:numPr>
                <w:ilvl w:val="0"/>
                <w:numId w:val="2"/>
              </w:numPr>
              <w:spacing w:line="276" w:lineRule="auto"/>
              <w:ind w:left="447"/>
              <w:rPr>
                <w:rFonts w:ascii="GHEA Grapalat" w:hAnsi="GHEA Grapalat"/>
                <w:sz w:val="24"/>
                <w:szCs w:val="24"/>
                <w:lang w:val="hy-AM"/>
              </w:rPr>
            </w:pPr>
          </w:p>
        </w:tc>
        <w:tc>
          <w:tcPr>
            <w:tcW w:w="6723" w:type="dxa"/>
          </w:tcPr>
          <w:p w14:paraId="3749D545" w14:textId="77777777" w:rsidR="00737AD0" w:rsidRPr="00940B03" w:rsidRDefault="00737AD0" w:rsidP="00737AD0">
            <w:pPr>
              <w:spacing w:line="360" w:lineRule="auto"/>
              <w:ind w:right="75" w:firstLine="562"/>
              <w:jc w:val="both"/>
              <w:rPr>
                <w:rFonts w:ascii="GHEA Grapalat" w:hAnsi="GHEA Grapalat"/>
                <w:bCs/>
                <w:sz w:val="24"/>
                <w:szCs w:val="24"/>
                <w:lang w:val="hy-AM"/>
              </w:rPr>
            </w:pPr>
            <w:r w:rsidRPr="00940B03">
              <w:rPr>
                <w:rFonts w:ascii="GHEA Grapalat" w:hAnsi="GHEA Grapalat"/>
                <w:bCs/>
                <w:sz w:val="24"/>
                <w:szCs w:val="24"/>
                <w:lang w:val="hy-AM"/>
              </w:rPr>
              <w:t>Նախագծի 1-ին կետում «կատարել փոփոխություններ՝</w:t>
            </w:r>
            <w:r w:rsidRPr="00940B03">
              <w:rPr>
                <w:rFonts w:ascii="GHEA Grapalat" w:hAnsi="GHEA Grapalat"/>
                <w:color w:val="000000"/>
                <w:sz w:val="24"/>
                <w:szCs w:val="24"/>
                <w:shd w:val="clear" w:color="auto" w:fill="FFFFFF"/>
                <w:lang w:val="hy-AM"/>
              </w:rPr>
              <w:t>»</w:t>
            </w:r>
            <w:r w:rsidRPr="00940B03">
              <w:rPr>
                <w:rFonts w:ascii="GHEA Grapalat" w:hAnsi="GHEA Grapalat"/>
                <w:bCs/>
                <w:sz w:val="24"/>
                <w:szCs w:val="24"/>
                <w:lang w:val="hy-AM"/>
              </w:rPr>
              <w:t xml:space="preserve"> բառերից հետո նշված «ավելացնելով եկամուտները և ծախսերը 172,046.0 հազ. դրամով՝</w:t>
            </w:r>
            <w:r w:rsidRPr="00940B03">
              <w:rPr>
                <w:rFonts w:ascii="GHEA Grapalat" w:hAnsi="GHEA Grapalat"/>
                <w:color w:val="000000"/>
                <w:sz w:val="24"/>
                <w:szCs w:val="24"/>
                <w:shd w:val="clear" w:color="auto" w:fill="FFFFFF"/>
                <w:lang w:val="hy-AM"/>
              </w:rPr>
              <w:t>»</w:t>
            </w:r>
            <w:r w:rsidRPr="00940B03">
              <w:rPr>
                <w:rFonts w:ascii="GHEA Grapalat" w:hAnsi="GHEA Grapalat"/>
                <w:bCs/>
                <w:sz w:val="24"/>
                <w:szCs w:val="24"/>
                <w:lang w:val="hy-AM"/>
              </w:rPr>
              <w:t xml:space="preserve"> բառերն առաջարկում ենք հանել: </w:t>
            </w:r>
          </w:p>
          <w:p w14:paraId="14AAC6B7" w14:textId="7BF2E99C" w:rsidR="00737AD0" w:rsidRPr="0030607D" w:rsidRDefault="00737AD0" w:rsidP="00737AD0">
            <w:pPr>
              <w:spacing w:line="276" w:lineRule="auto"/>
              <w:ind w:right="75"/>
              <w:rPr>
                <w:rFonts w:ascii="GHEA Grapalat" w:hAnsi="GHEA Grapalat"/>
                <w:bCs/>
                <w:sz w:val="24"/>
                <w:szCs w:val="24"/>
                <w:lang w:val="hy-AM"/>
              </w:rPr>
            </w:pPr>
          </w:p>
        </w:tc>
        <w:tc>
          <w:tcPr>
            <w:tcW w:w="6318" w:type="dxa"/>
            <w:gridSpan w:val="2"/>
          </w:tcPr>
          <w:p w14:paraId="296D50A4" w14:textId="77777777" w:rsidR="00737AD0" w:rsidRPr="00350291" w:rsidRDefault="00737AD0" w:rsidP="00737AD0">
            <w:pPr>
              <w:spacing w:line="276" w:lineRule="auto"/>
              <w:jc w:val="center"/>
              <w:rPr>
                <w:rFonts w:ascii="GHEA Grapalat" w:hAnsi="GHEA Grapalat" w:cs="Arial Armenian"/>
                <w:bCs/>
                <w:color w:val="000000" w:themeColor="text1"/>
                <w:sz w:val="24"/>
                <w:szCs w:val="24"/>
                <w:lang w:val="hy-AM" w:eastAsia="ru-RU"/>
              </w:rPr>
            </w:pPr>
          </w:p>
          <w:p w14:paraId="61BB6DD5" w14:textId="77777777" w:rsidR="00737AD0" w:rsidRPr="00350291" w:rsidRDefault="00737AD0" w:rsidP="00737AD0">
            <w:pPr>
              <w:spacing w:line="276" w:lineRule="auto"/>
              <w:jc w:val="center"/>
              <w:rPr>
                <w:rFonts w:ascii="GHEA Grapalat" w:hAnsi="GHEA Grapalat" w:cs="Arial Armenian"/>
                <w:bCs/>
                <w:color w:val="000000" w:themeColor="text1"/>
                <w:sz w:val="24"/>
                <w:szCs w:val="24"/>
                <w:lang w:val="hy-AM" w:eastAsia="ru-RU"/>
              </w:rPr>
            </w:pPr>
            <w:r w:rsidRPr="00350291">
              <w:rPr>
                <w:rFonts w:ascii="GHEA Grapalat" w:hAnsi="GHEA Grapalat" w:cs="Arial Armenian"/>
                <w:bCs/>
                <w:color w:val="000000" w:themeColor="text1"/>
                <w:sz w:val="24"/>
                <w:szCs w:val="24"/>
                <w:lang w:val="hy-AM" w:eastAsia="ru-RU"/>
              </w:rPr>
              <w:t>Ընդունվել է:</w:t>
            </w:r>
          </w:p>
          <w:p w14:paraId="769626D4" w14:textId="6E715E71" w:rsidR="00737AD0" w:rsidRPr="0030607D" w:rsidRDefault="00737AD0" w:rsidP="00737AD0">
            <w:pPr>
              <w:spacing w:line="276" w:lineRule="auto"/>
              <w:jc w:val="center"/>
              <w:rPr>
                <w:rFonts w:ascii="GHEA Grapalat" w:hAnsi="GHEA Grapalat"/>
                <w:bCs/>
                <w:sz w:val="24"/>
                <w:szCs w:val="24"/>
                <w:lang w:val="hy-AM"/>
              </w:rPr>
            </w:pPr>
            <w:r w:rsidRPr="00350291">
              <w:rPr>
                <w:rFonts w:ascii="GHEA Grapalat" w:hAnsi="GHEA Grapalat" w:cs="Arial Armenian"/>
                <w:bCs/>
                <w:color w:val="000000" w:themeColor="text1"/>
                <w:sz w:val="24"/>
                <w:szCs w:val="24"/>
                <w:lang w:val="hy-AM" w:eastAsia="ru-RU"/>
              </w:rPr>
              <w:t>Կատարվել են համապատասխան փոփոխություններ:</w:t>
            </w:r>
          </w:p>
        </w:tc>
      </w:tr>
      <w:tr w:rsidR="00737AD0" w:rsidRPr="00177BE1" w14:paraId="0050647C" w14:textId="77777777" w:rsidTr="00865F34">
        <w:tc>
          <w:tcPr>
            <w:tcW w:w="562" w:type="dxa"/>
          </w:tcPr>
          <w:p w14:paraId="13761A62" w14:textId="77777777" w:rsidR="00737AD0" w:rsidRPr="00FE6C4F" w:rsidRDefault="00737AD0" w:rsidP="00737AD0">
            <w:pPr>
              <w:pStyle w:val="ListParagraph"/>
              <w:numPr>
                <w:ilvl w:val="0"/>
                <w:numId w:val="2"/>
              </w:numPr>
              <w:spacing w:line="276" w:lineRule="auto"/>
              <w:ind w:left="447"/>
              <w:rPr>
                <w:rFonts w:ascii="GHEA Grapalat" w:hAnsi="GHEA Grapalat"/>
                <w:sz w:val="24"/>
                <w:szCs w:val="24"/>
                <w:lang w:val="hy-AM"/>
              </w:rPr>
            </w:pPr>
          </w:p>
        </w:tc>
        <w:tc>
          <w:tcPr>
            <w:tcW w:w="6723" w:type="dxa"/>
          </w:tcPr>
          <w:p w14:paraId="1921C5C0" w14:textId="635CC50B" w:rsidR="00737AD0" w:rsidRPr="00940B03" w:rsidRDefault="00737AD0" w:rsidP="00737AD0">
            <w:pPr>
              <w:spacing w:line="360" w:lineRule="auto"/>
              <w:ind w:right="75" w:firstLine="562"/>
              <w:jc w:val="both"/>
              <w:rPr>
                <w:rFonts w:ascii="GHEA Grapalat" w:hAnsi="GHEA Grapalat"/>
                <w:bCs/>
                <w:sz w:val="24"/>
                <w:szCs w:val="24"/>
                <w:lang w:val="hy-AM"/>
              </w:rPr>
            </w:pPr>
            <w:r w:rsidRPr="00940B03">
              <w:rPr>
                <w:rFonts w:ascii="GHEA Grapalat" w:hAnsi="GHEA Grapalat"/>
                <w:bCs/>
                <w:sz w:val="24"/>
                <w:szCs w:val="24"/>
                <w:lang w:val="hy-AM"/>
              </w:rPr>
              <w:t>Նախագծի 1-ին կետով առաջարկվում է «Հայաստանի Հանրապետության 2021 թվականի պետական բյուջեի մասին</w:t>
            </w:r>
            <w:r w:rsidRPr="00940B03">
              <w:rPr>
                <w:rFonts w:ascii="GHEA Grapalat" w:hAnsi="GHEA Grapalat"/>
                <w:color w:val="000000"/>
                <w:sz w:val="24"/>
                <w:szCs w:val="24"/>
                <w:shd w:val="clear" w:color="auto" w:fill="FFFFFF"/>
                <w:lang w:val="hy-AM"/>
              </w:rPr>
              <w:t>»</w:t>
            </w:r>
            <w:r w:rsidRPr="00940B03">
              <w:rPr>
                <w:rFonts w:ascii="GHEA Grapalat" w:hAnsi="GHEA Grapalat"/>
                <w:bCs/>
                <w:sz w:val="24"/>
                <w:szCs w:val="24"/>
                <w:lang w:val="hy-AM"/>
              </w:rPr>
              <w:t xml:space="preserve"> օրենքում կատարել փոփոխություններ՝ համաձայն N N 1 և 2 հավելվածների:</w:t>
            </w:r>
          </w:p>
          <w:p w14:paraId="3FAC068E" w14:textId="77777777" w:rsidR="00737AD0" w:rsidRPr="00940B03" w:rsidRDefault="00737AD0" w:rsidP="00737AD0">
            <w:pPr>
              <w:spacing w:line="360" w:lineRule="auto"/>
              <w:ind w:right="75" w:firstLine="562"/>
              <w:jc w:val="both"/>
              <w:rPr>
                <w:rFonts w:ascii="GHEA Grapalat" w:hAnsi="GHEA Grapalat"/>
                <w:bCs/>
                <w:sz w:val="24"/>
                <w:szCs w:val="24"/>
                <w:lang w:val="hy-AM"/>
              </w:rPr>
            </w:pPr>
            <w:r w:rsidRPr="00940B03">
              <w:rPr>
                <w:rFonts w:ascii="GHEA Grapalat" w:hAnsi="GHEA Grapalat"/>
                <w:bCs/>
                <w:sz w:val="24"/>
                <w:szCs w:val="24"/>
                <w:lang w:val="hy-AM"/>
              </w:rPr>
              <w:t>Այս առումով հարկ ենք համարում նշել, որ Նախագծին կից ներկայացված N 2 հավելվածով առաջարկվում է փոփոխություններ կատարել ոչ միայն «Հայաստանի Հանրապետության 2021 թվականի պետական բյուջեի մասին</w:t>
            </w:r>
            <w:r w:rsidRPr="00940B03">
              <w:rPr>
                <w:rFonts w:ascii="GHEA Grapalat" w:hAnsi="GHEA Grapalat"/>
                <w:color w:val="000000"/>
                <w:sz w:val="24"/>
                <w:szCs w:val="24"/>
                <w:shd w:val="clear" w:color="auto" w:fill="FFFFFF"/>
                <w:lang w:val="hy-AM"/>
              </w:rPr>
              <w:t>»</w:t>
            </w:r>
            <w:r w:rsidRPr="00940B03">
              <w:rPr>
                <w:rFonts w:ascii="GHEA Grapalat" w:hAnsi="GHEA Grapalat"/>
                <w:bCs/>
                <w:sz w:val="24"/>
                <w:szCs w:val="24"/>
                <w:lang w:val="hy-AM"/>
              </w:rPr>
              <w:t xml:space="preserve"> օրենքում, այլ նաև՝ Հայաստանի Հանրապետության կառավարության 2020 թվականի դեկտեմբերի 30-ի N 2215-Ն որոշման N 2 հավելվածում:</w:t>
            </w:r>
          </w:p>
          <w:p w14:paraId="45844B14" w14:textId="77777777" w:rsidR="00737AD0" w:rsidRPr="00940B03" w:rsidRDefault="00737AD0" w:rsidP="00737AD0">
            <w:pPr>
              <w:spacing w:line="360" w:lineRule="auto"/>
              <w:ind w:right="75" w:firstLine="562"/>
              <w:jc w:val="both"/>
              <w:rPr>
                <w:rFonts w:ascii="GHEA Grapalat" w:hAnsi="GHEA Grapalat"/>
                <w:bCs/>
                <w:sz w:val="24"/>
                <w:szCs w:val="24"/>
                <w:lang w:val="hy-AM"/>
              </w:rPr>
            </w:pPr>
            <w:r w:rsidRPr="00940B03">
              <w:rPr>
                <w:rFonts w:ascii="GHEA Grapalat" w:hAnsi="GHEA Grapalat"/>
                <w:bCs/>
                <w:sz w:val="24"/>
                <w:szCs w:val="24"/>
                <w:lang w:val="hy-AM"/>
              </w:rPr>
              <w:t>Ուստի, նկատի ունենալով վերոգրյալը՝ Նախագծում ամրագրված կարգավորումներն անհրաժեշտ է համապատասխանեցնել Նախագծին կից ներկայացված հավելվածներով ամրագրված կարգավորումներին:</w:t>
            </w:r>
          </w:p>
          <w:p w14:paraId="34DEED21" w14:textId="77777777" w:rsidR="00737AD0" w:rsidRPr="0030607D" w:rsidRDefault="00737AD0" w:rsidP="00737AD0">
            <w:pPr>
              <w:spacing w:line="276" w:lineRule="auto"/>
              <w:ind w:right="75"/>
              <w:rPr>
                <w:rFonts w:ascii="GHEA Grapalat" w:hAnsi="GHEA Grapalat"/>
                <w:bCs/>
                <w:sz w:val="24"/>
                <w:szCs w:val="24"/>
                <w:lang w:val="hy-AM"/>
              </w:rPr>
            </w:pPr>
          </w:p>
        </w:tc>
        <w:tc>
          <w:tcPr>
            <w:tcW w:w="6318" w:type="dxa"/>
            <w:gridSpan w:val="2"/>
          </w:tcPr>
          <w:p w14:paraId="0E40FBA2" w14:textId="77777777" w:rsidR="00737AD0" w:rsidRPr="00350291" w:rsidRDefault="00737AD0" w:rsidP="00737AD0">
            <w:pPr>
              <w:spacing w:line="276" w:lineRule="auto"/>
              <w:jc w:val="center"/>
              <w:rPr>
                <w:rFonts w:ascii="GHEA Grapalat" w:hAnsi="GHEA Grapalat" w:cs="Arial Armenian"/>
                <w:bCs/>
                <w:color w:val="000000" w:themeColor="text1"/>
                <w:sz w:val="24"/>
                <w:szCs w:val="24"/>
                <w:lang w:val="hy-AM" w:eastAsia="ru-RU"/>
              </w:rPr>
            </w:pPr>
          </w:p>
          <w:p w14:paraId="6E021C96" w14:textId="77777777" w:rsidR="00737AD0" w:rsidRPr="00350291" w:rsidRDefault="00737AD0" w:rsidP="00737AD0">
            <w:pPr>
              <w:spacing w:line="276" w:lineRule="auto"/>
              <w:jc w:val="center"/>
              <w:rPr>
                <w:rFonts w:ascii="GHEA Grapalat" w:hAnsi="GHEA Grapalat" w:cs="Arial Armenian"/>
                <w:bCs/>
                <w:color w:val="000000" w:themeColor="text1"/>
                <w:sz w:val="24"/>
                <w:szCs w:val="24"/>
                <w:lang w:val="hy-AM" w:eastAsia="ru-RU"/>
              </w:rPr>
            </w:pPr>
            <w:r w:rsidRPr="00350291">
              <w:rPr>
                <w:rFonts w:ascii="GHEA Grapalat" w:hAnsi="GHEA Grapalat" w:cs="Arial Armenian"/>
                <w:bCs/>
                <w:color w:val="000000" w:themeColor="text1"/>
                <w:sz w:val="24"/>
                <w:szCs w:val="24"/>
                <w:lang w:val="hy-AM" w:eastAsia="ru-RU"/>
              </w:rPr>
              <w:t>Ընդունվել է:</w:t>
            </w:r>
          </w:p>
          <w:p w14:paraId="673BE86C" w14:textId="620FA32C" w:rsidR="00737AD0" w:rsidRPr="0030607D" w:rsidRDefault="00737AD0" w:rsidP="00737AD0">
            <w:pPr>
              <w:spacing w:line="276" w:lineRule="auto"/>
              <w:jc w:val="center"/>
              <w:rPr>
                <w:rFonts w:ascii="GHEA Grapalat" w:hAnsi="GHEA Grapalat"/>
                <w:bCs/>
                <w:sz w:val="24"/>
                <w:szCs w:val="24"/>
                <w:lang w:val="hy-AM"/>
              </w:rPr>
            </w:pPr>
            <w:r w:rsidRPr="00350291">
              <w:rPr>
                <w:rFonts w:ascii="GHEA Grapalat" w:hAnsi="GHEA Grapalat" w:cs="Arial Armenian"/>
                <w:bCs/>
                <w:color w:val="000000" w:themeColor="text1"/>
                <w:sz w:val="24"/>
                <w:szCs w:val="24"/>
                <w:lang w:val="hy-AM" w:eastAsia="ru-RU"/>
              </w:rPr>
              <w:t>Կատարվել են համապատասխան փոփոխություններ:</w:t>
            </w:r>
          </w:p>
        </w:tc>
      </w:tr>
      <w:tr w:rsidR="00737AD0" w:rsidRPr="00177BE1" w14:paraId="6AD833C5" w14:textId="77777777" w:rsidTr="00865F34">
        <w:tc>
          <w:tcPr>
            <w:tcW w:w="562" w:type="dxa"/>
          </w:tcPr>
          <w:p w14:paraId="76B3726E" w14:textId="77777777" w:rsidR="00737AD0" w:rsidRPr="00FE6C4F" w:rsidRDefault="00737AD0" w:rsidP="00737AD0">
            <w:pPr>
              <w:pStyle w:val="ListParagraph"/>
              <w:numPr>
                <w:ilvl w:val="0"/>
                <w:numId w:val="2"/>
              </w:numPr>
              <w:spacing w:line="276" w:lineRule="auto"/>
              <w:ind w:left="447"/>
              <w:rPr>
                <w:rFonts w:ascii="GHEA Grapalat" w:hAnsi="GHEA Grapalat"/>
                <w:sz w:val="24"/>
                <w:szCs w:val="24"/>
                <w:lang w:val="hy-AM"/>
              </w:rPr>
            </w:pPr>
          </w:p>
        </w:tc>
        <w:tc>
          <w:tcPr>
            <w:tcW w:w="6723" w:type="dxa"/>
          </w:tcPr>
          <w:p w14:paraId="0E5E2C98" w14:textId="3AABDD22" w:rsidR="00737AD0" w:rsidRPr="00940B03" w:rsidRDefault="00737AD0" w:rsidP="00737AD0">
            <w:pPr>
              <w:spacing w:line="360" w:lineRule="auto"/>
              <w:ind w:right="75" w:firstLine="562"/>
              <w:jc w:val="both"/>
              <w:rPr>
                <w:rFonts w:ascii="GHEA Grapalat" w:hAnsi="GHEA Grapalat"/>
                <w:bCs/>
                <w:sz w:val="24"/>
                <w:szCs w:val="24"/>
                <w:lang w:val="hy-AM"/>
              </w:rPr>
            </w:pPr>
            <w:r w:rsidRPr="00940B03">
              <w:rPr>
                <w:rFonts w:ascii="GHEA Grapalat" w:hAnsi="GHEA Grapalat"/>
                <w:bCs/>
                <w:sz w:val="24"/>
                <w:szCs w:val="24"/>
                <w:lang w:val="hy-AM"/>
              </w:rPr>
              <w:t>Նախագծի 2-րդ կետում «Հայաստանի Հանրապետության 2021 թվականի պետական բյուջեում</w:t>
            </w:r>
            <w:r w:rsidRPr="00940B03">
              <w:rPr>
                <w:rFonts w:ascii="GHEA Grapalat" w:hAnsi="GHEA Grapalat"/>
                <w:color w:val="000000"/>
                <w:sz w:val="24"/>
                <w:szCs w:val="24"/>
                <w:shd w:val="clear" w:color="auto" w:fill="FFFFFF"/>
                <w:lang w:val="hy-AM"/>
              </w:rPr>
              <w:t>»</w:t>
            </w:r>
            <w:r w:rsidRPr="00940B03">
              <w:rPr>
                <w:rFonts w:ascii="GHEA Grapalat" w:hAnsi="GHEA Grapalat"/>
                <w:bCs/>
                <w:sz w:val="24"/>
                <w:szCs w:val="24"/>
                <w:lang w:val="hy-AM"/>
              </w:rPr>
              <w:t xml:space="preserve"> բառերն առաջարկում ենք փոխարինել «Հայաստանի </w:t>
            </w:r>
            <w:r w:rsidRPr="00940B03">
              <w:rPr>
                <w:rFonts w:ascii="GHEA Grapalat" w:hAnsi="GHEA Grapalat"/>
                <w:bCs/>
                <w:sz w:val="24"/>
                <w:szCs w:val="24"/>
                <w:lang w:val="hy-AM"/>
              </w:rPr>
              <w:lastRenderedPageBreak/>
              <w:t>Հանրապետության 2021 թվականի պետական բյուջեի մասին</w:t>
            </w:r>
            <w:r w:rsidRPr="00940B03">
              <w:rPr>
                <w:rFonts w:ascii="GHEA Grapalat" w:hAnsi="GHEA Grapalat"/>
                <w:color w:val="000000"/>
                <w:sz w:val="24"/>
                <w:szCs w:val="24"/>
                <w:shd w:val="clear" w:color="auto" w:fill="FFFFFF"/>
                <w:lang w:val="hy-AM"/>
              </w:rPr>
              <w:t>»</w:t>
            </w:r>
            <w:r w:rsidRPr="00940B03">
              <w:rPr>
                <w:rFonts w:ascii="GHEA Grapalat" w:hAnsi="GHEA Grapalat"/>
                <w:bCs/>
                <w:sz w:val="24"/>
                <w:szCs w:val="24"/>
                <w:lang w:val="hy-AM"/>
              </w:rPr>
              <w:t xml:space="preserve">  օրենքում</w:t>
            </w:r>
            <w:r w:rsidRPr="00940B03">
              <w:rPr>
                <w:rFonts w:ascii="GHEA Grapalat" w:hAnsi="GHEA Grapalat"/>
                <w:color w:val="000000"/>
                <w:sz w:val="24"/>
                <w:szCs w:val="24"/>
                <w:shd w:val="clear" w:color="auto" w:fill="FFFFFF"/>
                <w:lang w:val="hy-AM"/>
              </w:rPr>
              <w:t>»</w:t>
            </w:r>
            <w:r w:rsidRPr="00940B03">
              <w:rPr>
                <w:rFonts w:ascii="GHEA Grapalat" w:hAnsi="GHEA Grapalat"/>
                <w:bCs/>
                <w:sz w:val="24"/>
                <w:szCs w:val="24"/>
                <w:lang w:val="hy-AM"/>
              </w:rPr>
              <w:t xml:space="preserve"> բառերով:</w:t>
            </w:r>
          </w:p>
          <w:p w14:paraId="4DE18874" w14:textId="77777777" w:rsidR="00737AD0" w:rsidRPr="00940B03" w:rsidRDefault="00737AD0" w:rsidP="00737AD0">
            <w:pPr>
              <w:spacing w:line="360" w:lineRule="auto"/>
              <w:ind w:right="75" w:firstLine="562"/>
              <w:jc w:val="both"/>
              <w:rPr>
                <w:rFonts w:ascii="GHEA Grapalat" w:hAnsi="GHEA Grapalat"/>
                <w:bCs/>
                <w:sz w:val="24"/>
                <w:szCs w:val="24"/>
                <w:lang w:val="hy-AM"/>
              </w:rPr>
            </w:pPr>
            <w:r w:rsidRPr="00940B03">
              <w:rPr>
                <w:rFonts w:ascii="GHEA Grapalat" w:hAnsi="GHEA Grapalat"/>
                <w:bCs/>
                <w:sz w:val="24"/>
                <w:szCs w:val="24"/>
                <w:lang w:val="hy-AM"/>
              </w:rPr>
              <w:t>Միևնույն ժամանակ, նկատի ունենալով այն հանգամանքը, որ Նախագծի 1-ին կետում և Նախագծի 2-րդ կետում ամրագրված կարգավորումները վերաբերվում են «Հայաստանի Հանրապետության 2021 թվականի պետական բյուջեի մասին</w:t>
            </w:r>
            <w:r w:rsidRPr="00940B03">
              <w:rPr>
                <w:rFonts w:ascii="GHEA Grapalat" w:hAnsi="GHEA Grapalat"/>
                <w:color w:val="000000"/>
                <w:sz w:val="24"/>
                <w:szCs w:val="24"/>
                <w:shd w:val="clear" w:color="auto" w:fill="FFFFFF"/>
                <w:lang w:val="hy-AM"/>
              </w:rPr>
              <w:t>»</w:t>
            </w:r>
            <w:r w:rsidRPr="00940B03">
              <w:rPr>
                <w:rFonts w:ascii="GHEA Grapalat" w:hAnsi="GHEA Grapalat"/>
                <w:bCs/>
                <w:sz w:val="24"/>
                <w:szCs w:val="24"/>
                <w:lang w:val="hy-AM"/>
              </w:rPr>
              <w:t xml:space="preserve"> օրենքում փոփոխություններ կատարելուն՝ առաջարկում ենք Նախագծի 1-ին և 2-րդ կետերում ամրագրված կարգավորումները միավորել և ներկայացնել մեկ կարգավորման տեսքով: </w:t>
            </w:r>
          </w:p>
          <w:p w14:paraId="5D39CC16" w14:textId="77777777" w:rsidR="00737AD0" w:rsidRPr="0030607D" w:rsidRDefault="00737AD0" w:rsidP="00737AD0">
            <w:pPr>
              <w:spacing w:line="276" w:lineRule="auto"/>
              <w:ind w:right="75"/>
              <w:rPr>
                <w:rFonts w:ascii="GHEA Grapalat" w:hAnsi="GHEA Grapalat"/>
                <w:bCs/>
                <w:sz w:val="24"/>
                <w:szCs w:val="24"/>
                <w:lang w:val="hy-AM"/>
              </w:rPr>
            </w:pPr>
          </w:p>
        </w:tc>
        <w:tc>
          <w:tcPr>
            <w:tcW w:w="6318" w:type="dxa"/>
            <w:gridSpan w:val="2"/>
          </w:tcPr>
          <w:p w14:paraId="0CF3B26B" w14:textId="77777777" w:rsidR="00737AD0" w:rsidRPr="00350291" w:rsidRDefault="00737AD0" w:rsidP="00737AD0">
            <w:pPr>
              <w:spacing w:line="276" w:lineRule="auto"/>
              <w:jc w:val="center"/>
              <w:rPr>
                <w:rFonts w:ascii="GHEA Grapalat" w:hAnsi="GHEA Grapalat" w:cs="Arial Armenian"/>
                <w:bCs/>
                <w:color w:val="000000" w:themeColor="text1"/>
                <w:sz w:val="24"/>
                <w:szCs w:val="24"/>
                <w:lang w:val="hy-AM" w:eastAsia="ru-RU"/>
              </w:rPr>
            </w:pPr>
          </w:p>
          <w:p w14:paraId="7C1067C4" w14:textId="77777777" w:rsidR="00737AD0" w:rsidRPr="00350291" w:rsidRDefault="00737AD0" w:rsidP="00737AD0">
            <w:pPr>
              <w:spacing w:line="276" w:lineRule="auto"/>
              <w:jc w:val="center"/>
              <w:rPr>
                <w:rFonts w:ascii="GHEA Grapalat" w:hAnsi="GHEA Grapalat" w:cs="Arial Armenian"/>
                <w:bCs/>
                <w:color w:val="000000" w:themeColor="text1"/>
                <w:sz w:val="24"/>
                <w:szCs w:val="24"/>
                <w:lang w:val="hy-AM" w:eastAsia="ru-RU"/>
              </w:rPr>
            </w:pPr>
            <w:r w:rsidRPr="00350291">
              <w:rPr>
                <w:rFonts w:ascii="GHEA Grapalat" w:hAnsi="GHEA Grapalat" w:cs="Arial Armenian"/>
                <w:bCs/>
                <w:color w:val="000000" w:themeColor="text1"/>
                <w:sz w:val="24"/>
                <w:szCs w:val="24"/>
                <w:lang w:val="hy-AM" w:eastAsia="ru-RU"/>
              </w:rPr>
              <w:t>Ընդունվել է:</w:t>
            </w:r>
          </w:p>
          <w:p w14:paraId="0D575803" w14:textId="1C69D38D" w:rsidR="00737AD0" w:rsidRPr="0030607D" w:rsidRDefault="00737AD0" w:rsidP="00737AD0">
            <w:pPr>
              <w:spacing w:line="276" w:lineRule="auto"/>
              <w:jc w:val="center"/>
              <w:rPr>
                <w:rFonts w:ascii="GHEA Grapalat" w:hAnsi="GHEA Grapalat"/>
                <w:bCs/>
                <w:sz w:val="24"/>
                <w:szCs w:val="24"/>
                <w:lang w:val="hy-AM"/>
              </w:rPr>
            </w:pPr>
            <w:r w:rsidRPr="00350291">
              <w:rPr>
                <w:rFonts w:ascii="GHEA Grapalat" w:hAnsi="GHEA Grapalat" w:cs="Arial Armenian"/>
                <w:bCs/>
                <w:color w:val="000000" w:themeColor="text1"/>
                <w:sz w:val="24"/>
                <w:szCs w:val="24"/>
                <w:lang w:val="hy-AM" w:eastAsia="ru-RU"/>
              </w:rPr>
              <w:t>Կատարվել են համապատասխան փոփոխություններ:</w:t>
            </w:r>
          </w:p>
        </w:tc>
      </w:tr>
    </w:tbl>
    <w:p w14:paraId="6EADEBAB" w14:textId="77777777" w:rsidR="0058754F" w:rsidRPr="0030607D" w:rsidRDefault="0058754F" w:rsidP="0058754F">
      <w:pPr>
        <w:rPr>
          <w:rFonts w:ascii="GHEA Grapalat" w:hAnsi="GHEA Grapalat"/>
          <w:sz w:val="24"/>
          <w:szCs w:val="24"/>
          <w:lang w:val="hy-AM"/>
        </w:rPr>
      </w:pPr>
    </w:p>
    <w:sectPr w:rsidR="0058754F" w:rsidRPr="0030607D" w:rsidSect="00865F34">
      <w:pgSz w:w="15840" w:h="12240" w:orient="landscape"/>
      <w:pgMar w:top="540" w:right="1134" w:bottom="1134" w:left="1134" w:header="720" w:footer="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42474A7F" w14:textId="77777777" w:rsidR="00D3367F" w:rsidRDefault="00D3367F" w:rsidP="00865F34">
      <w:pPr>
        <w:spacing w:after="0" w:line="240" w:lineRule="auto"/>
      </w:pPr>
      <w:r>
        <w:separator/>
      </w:r>
    </w:p>
  </w:endnote>
  <w:endnote w:type="continuationSeparator" w:id="0">
    <w:p w14:paraId="11219282" w14:textId="77777777" w:rsidR="00D3367F" w:rsidRDefault="00D3367F" w:rsidP="00865F3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GHEA Grapalat">
    <w:panose1 w:val="02000506050000020003"/>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Cambria Math">
    <w:panose1 w:val="02040503050406030204"/>
    <w:charset w:val="00"/>
    <w:family w:val="roman"/>
    <w:pitch w:val="variable"/>
    <w:sig w:usb0="E00006FF" w:usb1="420024FF" w:usb2="02000000" w:usb3="00000000" w:csb0="0000019F" w:csb1="00000000"/>
  </w:font>
  <w:font w:name="Arial AM">
    <w:panose1 w:val="020B0604020202020204"/>
    <w:charset w:val="00"/>
    <w:family w:val="swiss"/>
    <w:pitch w:val="variable"/>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75511B34" w14:textId="77777777" w:rsidR="00D3367F" w:rsidRDefault="00D3367F" w:rsidP="00865F34">
      <w:pPr>
        <w:spacing w:after="0" w:line="240" w:lineRule="auto"/>
      </w:pPr>
      <w:r>
        <w:separator/>
      </w:r>
    </w:p>
  </w:footnote>
  <w:footnote w:type="continuationSeparator" w:id="0">
    <w:p w14:paraId="274C9FD9" w14:textId="77777777" w:rsidR="00D3367F" w:rsidRDefault="00D3367F" w:rsidP="00865F34">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30A862DC"/>
    <w:multiLevelType w:val="hybridMultilevel"/>
    <w:tmpl w:val="F834A668"/>
    <w:lvl w:ilvl="0" w:tplc="4F0C17D0">
      <w:start w:val="1"/>
      <w:numFmt w:val="decimal"/>
      <w:lvlText w:val="%1."/>
      <w:lvlJc w:val="left"/>
      <w:pPr>
        <w:ind w:left="3735" w:hanging="360"/>
      </w:pPr>
      <w:rPr>
        <w:rFonts w:hint="default"/>
      </w:rPr>
    </w:lvl>
    <w:lvl w:ilvl="1" w:tplc="04090019" w:tentative="1">
      <w:start w:val="1"/>
      <w:numFmt w:val="lowerLetter"/>
      <w:lvlText w:val="%2."/>
      <w:lvlJc w:val="left"/>
      <w:pPr>
        <w:ind w:left="4455" w:hanging="360"/>
      </w:pPr>
    </w:lvl>
    <w:lvl w:ilvl="2" w:tplc="0409001B" w:tentative="1">
      <w:start w:val="1"/>
      <w:numFmt w:val="lowerRoman"/>
      <w:lvlText w:val="%3."/>
      <w:lvlJc w:val="right"/>
      <w:pPr>
        <w:ind w:left="5175" w:hanging="180"/>
      </w:pPr>
    </w:lvl>
    <w:lvl w:ilvl="3" w:tplc="0409000F" w:tentative="1">
      <w:start w:val="1"/>
      <w:numFmt w:val="decimal"/>
      <w:lvlText w:val="%4."/>
      <w:lvlJc w:val="left"/>
      <w:pPr>
        <w:ind w:left="5895" w:hanging="360"/>
      </w:pPr>
    </w:lvl>
    <w:lvl w:ilvl="4" w:tplc="04090019" w:tentative="1">
      <w:start w:val="1"/>
      <w:numFmt w:val="lowerLetter"/>
      <w:lvlText w:val="%5."/>
      <w:lvlJc w:val="left"/>
      <w:pPr>
        <w:ind w:left="6615" w:hanging="360"/>
      </w:pPr>
    </w:lvl>
    <w:lvl w:ilvl="5" w:tplc="0409001B" w:tentative="1">
      <w:start w:val="1"/>
      <w:numFmt w:val="lowerRoman"/>
      <w:lvlText w:val="%6."/>
      <w:lvlJc w:val="right"/>
      <w:pPr>
        <w:ind w:left="7335" w:hanging="180"/>
      </w:pPr>
    </w:lvl>
    <w:lvl w:ilvl="6" w:tplc="0409000F" w:tentative="1">
      <w:start w:val="1"/>
      <w:numFmt w:val="decimal"/>
      <w:lvlText w:val="%7."/>
      <w:lvlJc w:val="left"/>
      <w:pPr>
        <w:ind w:left="8055" w:hanging="360"/>
      </w:pPr>
    </w:lvl>
    <w:lvl w:ilvl="7" w:tplc="04090019" w:tentative="1">
      <w:start w:val="1"/>
      <w:numFmt w:val="lowerLetter"/>
      <w:lvlText w:val="%8."/>
      <w:lvlJc w:val="left"/>
      <w:pPr>
        <w:ind w:left="8775" w:hanging="360"/>
      </w:pPr>
    </w:lvl>
    <w:lvl w:ilvl="8" w:tplc="0409001B" w:tentative="1">
      <w:start w:val="1"/>
      <w:numFmt w:val="lowerRoman"/>
      <w:lvlText w:val="%9."/>
      <w:lvlJc w:val="right"/>
      <w:pPr>
        <w:ind w:left="9495" w:hanging="180"/>
      </w:pPr>
    </w:lvl>
  </w:abstractNum>
  <w:abstractNum w:abstractNumId="1" w15:restartNumberingAfterBreak="0">
    <w:nsid w:val="3AD25D2D"/>
    <w:multiLevelType w:val="hybridMultilevel"/>
    <w:tmpl w:val="F8F09326"/>
    <w:lvl w:ilvl="0" w:tplc="0409000F">
      <w:start w:val="1"/>
      <w:numFmt w:val="decimal"/>
      <w:lvlText w:val="%1."/>
      <w:lvlJc w:val="left"/>
      <w:pPr>
        <w:ind w:left="750" w:hanging="360"/>
      </w:pPr>
    </w:lvl>
    <w:lvl w:ilvl="1" w:tplc="04090019" w:tentative="1">
      <w:start w:val="1"/>
      <w:numFmt w:val="lowerLetter"/>
      <w:lvlText w:val="%2."/>
      <w:lvlJc w:val="left"/>
      <w:pPr>
        <w:ind w:left="1470" w:hanging="360"/>
      </w:pPr>
    </w:lvl>
    <w:lvl w:ilvl="2" w:tplc="0409001B" w:tentative="1">
      <w:start w:val="1"/>
      <w:numFmt w:val="lowerRoman"/>
      <w:lvlText w:val="%3."/>
      <w:lvlJc w:val="right"/>
      <w:pPr>
        <w:ind w:left="2190" w:hanging="180"/>
      </w:pPr>
    </w:lvl>
    <w:lvl w:ilvl="3" w:tplc="0409000F" w:tentative="1">
      <w:start w:val="1"/>
      <w:numFmt w:val="decimal"/>
      <w:lvlText w:val="%4."/>
      <w:lvlJc w:val="left"/>
      <w:pPr>
        <w:ind w:left="2910" w:hanging="360"/>
      </w:pPr>
    </w:lvl>
    <w:lvl w:ilvl="4" w:tplc="04090019" w:tentative="1">
      <w:start w:val="1"/>
      <w:numFmt w:val="lowerLetter"/>
      <w:lvlText w:val="%5."/>
      <w:lvlJc w:val="left"/>
      <w:pPr>
        <w:ind w:left="3630" w:hanging="360"/>
      </w:pPr>
    </w:lvl>
    <w:lvl w:ilvl="5" w:tplc="0409001B" w:tentative="1">
      <w:start w:val="1"/>
      <w:numFmt w:val="lowerRoman"/>
      <w:lvlText w:val="%6."/>
      <w:lvlJc w:val="right"/>
      <w:pPr>
        <w:ind w:left="4350" w:hanging="180"/>
      </w:pPr>
    </w:lvl>
    <w:lvl w:ilvl="6" w:tplc="0409000F" w:tentative="1">
      <w:start w:val="1"/>
      <w:numFmt w:val="decimal"/>
      <w:lvlText w:val="%7."/>
      <w:lvlJc w:val="left"/>
      <w:pPr>
        <w:ind w:left="5070" w:hanging="360"/>
      </w:pPr>
    </w:lvl>
    <w:lvl w:ilvl="7" w:tplc="04090019" w:tentative="1">
      <w:start w:val="1"/>
      <w:numFmt w:val="lowerLetter"/>
      <w:lvlText w:val="%8."/>
      <w:lvlJc w:val="left"/>
      <w:pPr>
        <w:ind w:left="5790" w:hanging="360"/>
      </w:pPr>
    </w:lvl>
    <w:lvl w:ilvl="8" w:tplc="0409001B" w:tentative="1">
      <w:start w:val="1"/>
      <w:numFmt w:val="lowerRoman"/>
      <w:lvlText w:val="%9."/>
      <w:lvlJc w:val="right"/>
      <w:pPr>
        <w:ind w:left="6510" w:hanging="180"/>
      </w:pPr>
    </w:lvl>
  </w:abstractNum>
  <w:abstractNum w:abstractNumId="2" w15:restartNumberingAfterBreak="0">
    <w:nsid w:val="637E312F"/>
    <w:multiLevelType w:val="hybridMultilevel"/>
    <w:tmpl w:val="9E163518"/>
    <w:lvl w:ilvl="0" w:tplc="0409000F">
      <w:start w:val="1"/>
      <w:numFmt w:val="decimal"/>
      <w:lvlText w:val="%1."/>
      <w:lvlJc w:val="left"/>
      <w:pPr>
        <w:ind w:left="75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7DE800D4"/>
    <w:multiLevelType w:val="hybridMultilevel"/>
    <w:tmpl w:val="F8F0932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2"/>
  </w:num>
  <w:num w:numId="2">
    <w:abstractNumId w:val="3"/>
  </w:num>
  <w:num w:numId="3">
    <w:abstractNumId w:val="0"/>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10"/>
  <w:proofState w:spelling="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40563"/>
    <w:rsid w:val="00140563"/>
    <w:rsid w:val="00177BE1"/>
    <w:rsid w:val="0030607D"/>
    <w:rsid w:val="00350291"/>
    <w:rsid w:val="0038779F"/>
    <w:rsid w:val="003B56E1"/>
    <w:rsid w:val="00440F92"/>
    <w:rsid w:val="005209FA"/>
    <w:rsid w:val="0058754F"/>
    <w:rsid w:val="00651C1A"/>
    <w:rsid w:val="00737AD0"/>
    <w:rsid w:val="007627BF"/>
    <w:rsid w:val="007B48F0"/>
    <w:rsid w:val="00865F34"/>
    <w:rsid w:val="009C63A7"/>
    <w:rsid w:val="00A069C4"/>
    <w:rsid w:val="00AC1AA3"/>
    <w:rsid w:val="00B51E10"/>
    <w:rsid w:val="00C34DD6"/>
    <w:rsid w:val="00C74139"/>
    <w:rsid w:val="00D3367F"/>
    <w:rsid w:val="00DF2BC9"/>
    <w:rsid w:val="00E428BE"/>
    <w:rsid w:val="00ED1728"/>
    <w:rsid w:val="00F95FDA"/>
    <w:rsid w:val="00FE6C4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09C7A6A0"/>
  <w15:chartTrackingRefBased/>
  <w15:docId w15:val="{3B3DA39E-3C41-487B-8AA7-B5F67B601D9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9C63A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webb,Знак Знак,Знак, webb"/>
    <w:basedOn w:val="Normal"/>
    <w:link w:val="NormalWebChar"/>
    <w:uiPriority w:val="99"/>
    <w:unhideWhenUsed/>
    <w:qFormat/>
    <w:rsid w:val="009C63A7"/>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basedOn w:val="DefaultParagraphFont"/>
    <w:uiPriority w:val="22"/>
    <w:qFormat/>
    <w:rsid w:val="009C63A7"/>
    <w:rPr>
      <w:b/>
      <w:bCs/>
    </w:rPr>
  </w:style>
  <w:style w:type="paragraph" w:styleId="ListParagraph">
    <w:name w:val="List Paragraph"/>
    <w:basedOn w:val="Normal"/>
    <w:uiPriority w:val="34"/>
    <w:qFormat/>
    <w:rsid w:val="009C63A7"/>
    <w:pPr>
      <w:ind w:left="720"/>
      <w:contextualSpacing/>
    </w:pPr>
  </w:style>
  <w:style w:type="paragraph" w:styleId="BodyText">
    <w:name w:val="Body Text"/>
    <w:basedOn w:val="Normal"/>
    <w:link w:val="BodyTextChar"/>
    <w:rsid w:val="00651C1A"/>
    <w:pPr>
      <w:spacing w:after="120" w:line="240" w:lineRule="auto"/>
    </w:pPr>
    <w:rPr>
      <w:rFonts w:ascii="Times New Roman" w:eastAsia="Times New Roman" w:hAnsi="Times New Roman" w:cs="Times New Roman"/>
      <w:sz w:val="24"/>
      <w:szCs w:val="24"/>
      <w:lang w:val="x-none" w:eastAsia="x-none"/>
    </w:rPr>
  </w:style>
  <w:style w:type="character" w:customStyle="1" w:styleId="BodyTextChar">
    <w:name w:val="Body Text Char"/>
    <w:basedOn w:val="DefaultParagraphFont"/>
    <w:link w:val="BodyText"/>
    <w:rsid w:val="00651C1A"/>
    <w:rPr>
      <w:rFonts w:ascii="Times New Roman" w:eastAsia="Times New Roman" w:hAnsi="Times New Roman" w:cs="Times New Roman"/>
      <w:sz w:val="24"/>
      <w:szCs w:val="24"/>
      <w:lang w:val="x-none" w:eastAsia="x-none"/>
    </w:rPr>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webb Char,Знак Знак Char,Знак Char, webb Char"/>
    <w:link w:val="NormalWeb"/>
    <w:uiPriority w:val="99"/>
    <w:locked/>
    <w:rsid w:val="00FE6C4F"/>
    <w:rPr>
      <w:rFonts w:ascii="Times New Roman" w:eastAsia="Times New Roman" w:hAnsi="Times New Roman" w:cs="Times New Roman"/>
      <w:sz w:val="24"/>
      <w:szCs w:val="24"/>
    </w:rPr>
  </w:style>
  <w:style w:type="paragraph" w:customStyle="1" w:styleId="mechtex">
    <w:name w:val="mechtex"/>
    <w:basedOn w:val="Normal"/>
    <w:link w:val="mechtexChar"/>
    <w:rsid w:val="003B56E1"/>
    <w:pPr>
      <w:spacing w:after="0" w:line="240" w:lineRule="auto"/>
      <w:jc w:val="center"/>
    </w:pPr>
    <w:rPr>
      <w:rFonts w:ascii="Arial Armenian" w:eastAsia="Times New Roman" w:hAnsi="Arial Armenian" w:cs="Times New Roman"/>
      <w:lang w:eastAsia="ru-RU"/>
    </w:rPr>
  </w:style>
  <w:style w:type="character" w:customStyle="1" w:styleId="mechtexChar">
    <w:name w:val="mechtex Char"/>
    <w:link w:val="mechtex"/>
    <w:locked/>
    <w:rsid w:val="003B56E1"/>
    <w:rPr>
      <w:rFonts w:ascii="Arial Armenian" w:eastAsia="Times New Roman" w:hAnsi="Arial Armenian" w:cs="Times New Roman"/>
      <w:lang w:eastAsia="ru-RU"/>
    </w:rPr>
  </w:style>
  <w:style w:type="paragraph" w:styleId="Header">
    <w:name w:val="header"/>
    <w:basedOn w:val="Normal"/>
    <w:link w:val="HeaderChar"/>
    <w:uiPriority w:val="99"/>
    <w:unhideWhenUsed/>
    <w:rsid w:val="00865F34"/>
    <w:pPr>
      <w:tabs>
        <w:tab w:val="center" w:pos="4680"/>
        <w:tab w:val="right" w:pos="9360"/>
      </w:tabs>
      <w:spacing w:after="0" w:line="240" w:lineRule="auto"/>
    </w:pPr>
  </w:style>
  <w:style w:type="character" w:customStyle="1" w:styleId="HeaderChar">
    <w:name w:val="Header Char"/>
    <w:basedOn w:val="DefaultParagraphFont"/>
    <w:link w:val="Header"/>
    <w:uiPriority w:val="99"/>
    <w:rsid w:val="00865F34"/>
  </w:style>
  <w:style w:type="paragraph" w:styleId="Footer">
    <w:name w:val="footer"/>
    <w:basedOn w:val="Normal"/>
    <w:link w:val="FooterChar"/>
    <w:uiPriority w:val="99"/>
    <w:unhideWhenUsed/>
    <w:rsid w:val="00865F34"/>
    <w:pPr>
      <w:tabs>
        <w:tab w:val="center" w:pos="4680"/>
        <w:tab w:val="right" w:pos="9360"/>
      </w:tabs>
      <w:spacing w:after="0" w:line="240" w:lineRule="auto"/>
    </w:pPr>
  </w:style>
  <w:style w:type="character" w:customStyle="1" w:styleId="FooterChar">
    <w:name w:val="Footer Char"/>
    <w:basedOn w:val="DefaultParagraphFont"/>
    <w:link w:val="Footer"/>
    <w:uiPriority w:val="99"/>
    <w:rsid w:val="00865F34"/>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04232036">
      <w:bodyDiv w:val="1"/>
      <w:marLeft w:val="0"/>
      <w:marRight w:val="0"/>
      <w:marTop w:val="0"/>
      <w:marBottom w:val="0"/>
      <w:divBdr>
        <w:top w:val="none" w:sz="0" w:space="0" w:color="auto"/>
        <w:left w:val="none" w:sz="0" w:space="0" w:color="auto"/>
        <w:bottom w:val="none" w:sz="0" w:space="0" w:color="auto"/>
        <w:right w:val="none" w:sz="0" w:space="0" w:color="auto"/>
      </w:divBdr>
    </w:div>
    <w:div w:id="186600483">
      <w:bodyDiv w:val="1"/>
      <w:marLeft w:val="0"/>
      <w:marRight w:val="0"/>
      <w:marTop w:val="0"/>
      <w:marBottom w:val="0"/>
      <w:divBdr>
        <w:top w:val="none" w:sz="0" w:space="0" w:color="auto"/>
        <w:left w:val="none" w:sz="0" w:space="0" w:color="auto"/>
        <w:bottom w:val="none" w:sz="0" w:space="0" w:color="auto"/>
        <w:right w:val="none" w:sz="0" w:space="0" w:color="auto"/>
      </w:divBdr>
    </w:div>
    <w:div w:id="380516932">
      <w:bodyDiv w:val="1"/>
      <w:marLeft w:val="0"/>
      <w:marRight w:val="0"/>
      <w:marTop w:val="0"/>
      <w:marBottom w:val="0"/>
      <w:divBdr>
        <w:top w:val="none" w:sz="0" w:space="0" w:color="auto"/>
        <w:left w:val="none" w:sz="0" w:space="0" w:color="auto"/>
        <w:bottom w:val="none" w:sz="0" w:space="0" w:color="auto"/>
        <w:right w:val="none" w:sz="0" w:space="0" w:color="auto"/>
      </w:divBdr>
    </w:div>
    <w:div w:id="970938144">
      <w:bodyDiv w:val="1"/>
      <w:marLeft w:val="0"/>
      <w:marRight w:val="0"/>
      <w:marTop w:val="0"/>
      <w:marBottom w:val="0"/>
      <w:divBdr>
        <w:top w:val="none" w:sz="0" w:space="0" w:color="auto"/>
        <w:left w:val="none" w:sz="0" w:space="0" w:color="auto"/>
        <w:bottom w:val="none" w:sz="0" w:space="0" w:color="auto"/>
        <w:right w:val="none" w:sz="0" w:space="0" w:color="auto"/>
      </w:divBdr>
    </w:div>
    <w:div w:id="1085954847">
      <w:bodyDiv w:val="1"/>
      <w:marLeft w:val="0"/>
      <w:marRight w:val="0"/>
      <w:marTop w:val="0"/>
      <w:marBottom w:val="0"/>
      <w:divBdr>
        <w:top w:val="none" w:sz="0" w:space="0" w:color="auto"/>
        <w:left w:val="none" w:sz="0" w:space="0" w:color="auto"/>
        <w:bottom w:val="none" w:sz="0" w:space="0" w:color="auto"/>
        <w:right w:val="none" w:sz="0" w:space="0" w:color="auto"/>
      </w:divBdr>
    </w:div>
    <w:div w:id="1457093701">
      <w:bodyDiv w:val="1"/>
      <w:marLeft w:val="0"/>
      <w:marRight w:val="0"/>
      <w:marTop w:val="0"/>
      <w:marBottom w:val="0"/>
      <w:divBdr>
        <w:top w:val="none" w:sz="0" w:space="0" w:color="auto"/>
        <w:left w:val="none" w:sz="0" w:space="0" w:color="auto"/>
        <w:bottom w:val="none" w:sz="0" w:space="0" w:color="auto"/>
        <w:right w:val="none" w:sz="0" w:space="0" w:color="auto"/>
      </w:divBdr>
    </w:div>
    <w:div w:id="1657564472">
      <w:bodyDiv w:val="1"/>
      <w:marLeft w:val="0"/>
      <w:marRight w:val="0"/>
      <w:marTop w:val="0"/>
      <w:marBottom w:val="0"/>
      <w:divBdr>
        <w:top w:val="none" w:sz="0" w:space="0" w:color="auto"/>
        <w:left w:val="none" w:sz="0" w:space="0" w:color="auto"/>
        <w:bottom w:val="none" w:sz="0" w:space="0" w:color="auto"/>
        <w:right w:val="none" w:sz="0" w:space="0" w:color="auto"/>
      </w:divBdr>
    </w:div>
    <w:div w:id="168181699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7EEA91A-E729-478F-99DA-30F691E4E5C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35</TotalTime>
  <Pages>8</Pages>
  <Words>1270</Words>
  <Characters>7241</Characters>
  <Application>Microsoft Office Word</Application>
  <DocSecurity>0</DocSecurity>
  <Lines>60</Lines>
  <Paragraphs>16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8495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Lusine Melkonyan</dc:creator>
  <cp:keywords/>
  <dc:description/>
  <cp:lastModifiedBy>Lilit Harutyunyan</cp:lastModifiedBy>
  <cp:revision>18</cp:revision>
  <dcterms:created xsi:type="dcterms:W3CDTF">2021-04-05T11:25:00Z</dcterms:created>
  <dcterms:modified xsi:type="dcterms:W3CDTF">2021-05-05T06:27:00Z</dcterms:modified>
</cp:coreProperties>
</file>