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836" w:rsidRDefault="00A02836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E87A14" w:rsidRDefault="007039BA" w:rsidP="00372498">
      <w:pPr>
        <w:ind w:right="201"/>
        <w:jc w:val="center"/>
        <w:rPr>
          <w:rFonts w:ascii="GHEA Grapalat" w:hAnsi="GHEA Grapalat"/>
          <w:b/>
          <w:lang w:val="en-US"/>
        </w:rPr>
      </w:pPr>
      <w:r w:rsidRPr="00E87A14">
        <w:rPr>
          <w:rFonts w:ascii="GHEA Grapalat" w:hAnsi="GHEA Grapalat"/>
          <w:b/>
          <w:lang w:val="en-US"/>
        </w:rPr>
        <w:t>Ա Մ Փ Ո Փ Ա Թ Ե Ր Թ</w:t>
      </w:r>
    </w:p>
    <w:p w:rsidR="00B626E6" w:rsidRPr="00E87A14" w:rsidRDefault="00372498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lang w:val="af-ZA"/>
        </w:rPr>
      </w:pPr>
      <w:r w:rsidRPr="00E87A14">
        <w:rPr>
          <w:rFonts w:ascii="GHEA Grapalat" w:hAnsi="GHEA Grapalat" w:cs="Sylfaen"/>
          <w:lang w:val="en-US"/>
        </w:rPr>
        <w:t>«</w:t>
      </w:r>
      <w:r w:rsidRPr="00E87A14">
        <w:rPr>
          <w:rFonts w:ascii="GHEA Grapalat" w:hAnsi="GHEA Grapalat" w:cs="Sylfaen"/>
        </w:rPr>
        <w:t>Հայաստանի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Հանրապետության</w:t>
      </w:r>
      <w:r w:rsidRPr="00E87A14">
        <w:rPr>
          <w:rFonts w:ascii="GHEA Grapalat" w:hAnsi="GHEA Grapalat" w:cs="Sylfaen"/>
          <w:lang w:val="en-US"/>
        </w:rPr>
        <w:t xml:space="preserve"> 2021 </w:t>
      </w:r>
      <w:r w:rsidRPr="00E87A14">
        <w:rPr>
          <w:rFonts w:ascii="GHEA Grapalat" w:hAnsi="GHEA Grapalat" w:cs="Sylfaen"/>
        </w:rPr>
        <w:t>թվականի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պետական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բյուջեի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մասին</w:t>
      </w:r>
      <w:r w:rsidRPr="00E87A14">
        <w:rPr>
          <w:rFonts w:ascii="GHEA Grapalat" w:hAnsi="GHEA Grapalat" w:cs="Sylfaen"/>
          <w:lang w:val="en-US"/>
        </w:rPr>
        <w:t xml:space="preserve">» </w:t>
      </w:r>
      <w:r w:rsidRPr="00E87A14">
        <w:rPr>
          <w:rFonts w:ascii="GHEA Grapalat" w:hAnsi="GHEA Grapalat" w:cs="Sylfaen"/>
        </w:rPr>
        <w:t>օրենքում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վերաբաշխում</w:t>
      </w:r>
      <w:r w:rsidRPr="00E87A14">
        <w:rPr>
          <w:rFonts w:ascii="GHEA Grapalat" w:hAnsi="GHEA Grapalat" w:cs="Sylfaen"/>
          <w:lang w:val="en-US"/>
        </w:rPr>
        <w:t xml:space="preserve">, </w:t>
      </w:r>
      <w:proofErr w:type="spellStart"/>
      <w:r w:rsidR="005E2C5B" w:rsidRPr="00E87A14">
        <w:rPr>
          <w:rFonts w:ascii="GHEA Grapalat" w:hAnsi="GHEA Grapalat" w:cs="Sylfaen"/>
          <w:lang w:val="en-US"/>
        </w:rPr>
        <w:t>փոփոխություններ</w:t>
      </w:r>
      <w:proofErr w:type="spellEnd"/>
      <w:r w:rsidR="005E2C5B" w:rsidRPr="00E87A14">
        <w:rPr>
          <w:rFonts w:ascii="GHEA Grapalat" w:hAnsi="GHEA Grapalat" w:cs="Sylfaen"/>
          <w:lang w:val="en-US"/>
        </w:rPr>
        <w:t xml:space="preserve"> և </w:t>
      </w:r>
      <w:proofErr w:type="spellStart"/>
      <w:r w:rsidR="005E2C5B" w:rsidRPr="00E87A14">
        <w:rPr>
          <w:rFonts w:ascii="GHEA Grapalat" w:hAnsi="GHEA Grapalat" w:cs="Sylfaen"/>
          <w:lang w:val="en-US"/>
        </w:rPr>
        <w:t>լրացումներ</w:t>
      </w:r>
      <w:proofErr w:type="spellEnd"/>
      <w:r w:rsidR="005E2C5B" w:rsidRPr="00E87A14">
        <w:rPr>
          <w:rFonts w:ascii="GHEA Grapalat" w:hAnsi="GHEA Grapalat" w:cs="Sylfaen"/>
          <w:lang w:val="en-US"/>
        </w:rPr>
        <w:t xml:space="preserve"> </w:t>
      </w:r>
      <w:proofErr w:type="spellStart"/>
      <w:r w:rsidR="005E2C5B" w:rsidRPr="00E87A14">
        <w:rPr>
          <w:rFonts w:ascii="GHEA Grapalat" w:hAnsi="GHEA Grapalat" w:cs="Sylfaen"/>
          <w:lang w:val="en-US"/>
        </w:rPr>
        <w:t>կատարելու</w:t>
      </w:r>
      <w:proofErr w:type="spellEnd"/>
      <w:r w:rsidR="005E2C5B" w:rsidRPr="00E87A14">
        <w:rPr>
          <w:rFonts w:ascii="GHEA Grapalat" w:hAnsi="GHEA Grapalat" w:cs="Sylfaen"/>
          <w:lang w:val="en-US"/>
        </w:rPr>
        <w:t xml:space="preserve">, </w:t>
      </w:r>
      <w:r w:rsidRPr="00E87A14">
        <w:rPr>
          <w:rFonts w:ascii="GHEA Grapalat" w:hAnsi="GHEA Grapalat" w:cs="Sylfaen"/>
        </w:rPr>
        <w:t>Հայաստանի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Հանրապետության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կառավարության</w:t>
      </w:r>
      <w:r w:rsidRPr="00E87A14">
        <w:rPr>
          <w:rFonts w:ascii="GHEA Grapalat" w:hAnsi="GHEA Grapalat" w:cs="Sylfaen"/>
          <w:lang w:val="en-US"/>
        </w:rPr>
        <w:t xml:space="preserve"> 2020 </w:t>
      </w:r>
      <w:r w:rsidRPr="00E87A14">
        <w:rPr>
          <w:rFonts w:ascii="GHEA Grapalat" w:hAnsi="GHEA Grapalat" w:cs="Sylfaen"/>
        </w:rPr>
        <w:t>թվականի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դեկտեմբերի</w:t>
      </w:r>
      <w:r w:rsidRPr="00E87A14">
        <w:rPr>
          <w:rFonts w:ascii="GHEA Grapalat" w:hAnsi="GHEA Grapalat" w:cs="Sylfaen"/>
          <w:lang w:val="en-US"/>
        </w:rPr>
        <w:t xml:space="preserve"> 30-</w:t>
      </w:r>
      <w:r w:rsidRPr="00E87A14">
        <w:rPr>
          <w:rFonts w:ascii="GHEA Grapalat" w:hAnsi="GHEA Grapalat" w:cs="Sylfaen"/>
        </w:rPr>
        <w:t>ի</w:t>
      </w:r>
      <w:r w:rsidR="005E2C5B"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  <w:lang w:val="en-US"/>
        </w:rPr>
        <w:t>N 2215-</w:t>
      </w:r>
      <w:r w:rsidRPr="00E87A14">
        <w:rPr>
          <w:rFonts w:ascii="GHEA Grapalat" w:hAnsi="GHEA Grapalat" w:cs="Sylfaen"/>
        </w:rPr>
        <w:t>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որոշման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մեջ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փոփոխություններ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և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լրացումներ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կատարելու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և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Հայաստանի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Հանրապետության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տարածքային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կառավարման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և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ենթակառուցվածքների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նախարարությանը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գումար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հատկացնելու</w:t>
      </w:r>
      <w:r w:rsidRPr="00E87A14">
        <w:rPr>
          <w:rFonts w:ascii="GHEA Grapalat" w:hAnsi="GHEA Grapalat" w:cs="Sylfaen"/>
          <w:lang w:val="en-US"/>
        </w:rPr>
        <w:t xml:space="preserve"> </w:t>
      </w:r>
      <w:r w:rsidRPr="00E87A14">
        <w:rPr>
          <w:rFonts w:ascii="GHEA Grapalat" w:hAnsi="GHEA Grapalat" w:cs="Sylfaen"/>
        </w:rPr>
        <w:t>մասին</w:t>
      </w:r>
      <w:r w:rsidRPr="00E87A14">
        <w:rPr>
          <w:rFonts w:ascii="GHEA Grapalat" w:hAnsi="GHEA Grapalat" w:cs="Sylfaen"/>
          <w:lang w:val="en-US"/>
        </w:rPr>
        <w:t>»</w:t>
      </w:r>
      <w:r w:rsidRPr="00E87A14">
        <w:rPr>
          <w:rFonts w:ascii="GHEA Grapalat" w:hAnsi="GHEA Grapalat" w:cs="Sylfaen"/>
          <w:i/>
          <w:lang w:val="af-ZA"/>
        </w:rPr>
        <w:t xml:space="preserve"> </w:t>
      </w:r>
      <w:r w:rsidR="00B32570" w:rsidRPr="00E87A14">
        <w:rPr>
          <w:rFonts w:ascii="GHEA Grapalat" w:hAnsi="GHEA Grapalat" w:cs="Sylfaen"/>
        </w:rPr>
        <w:t>Հայաստանի</w:t>
      </w:r>
      <w:r w:rsidR="00B32570" w:rsidRPr="00E87A14">
        <w:rPr>
          <w:rFonts w:ascii="GHEA Grapalat" w:hAnsi="GHEA Grapalat" w:cs="Sylfaen"/>
          <w:lang w:val="af-ZA"/>
        </w:rPr>
        <w:t xml:space="preserve"> </w:t>
      </w:r>
      <w:r w:rsidR="00B32570" w:rsidRPr="00E87A14">
        <w:rPr>
          <w:rFonts w:ascii="GHEA Grapalat" w:hAnsi="GHEA Grapalat" w:cs="Sylfaen"/>
        </w:rPr>
        <w:t>Հանրապետության</w:t>
      </w:r>
      <w:r w:rsidR="00B32570" w:rsidRPr="00E87A14">
        <w:rPr>
          <w:rFonts w:ascii="GHEA Grapalat" w:hAnsi="GHEA Grapalat" w:cs="Sylfaen"/>
          <w:lang w:val="af-ZA"/>
        </w:rPr>
        <w:t xml:space="preserve"> </w:t>
      </w:r>
      <w:r w:rsidR="00B32570" w:rsidRPr="00E87A14">
        <w:rPr>
          <w:rFonts w:ascii="GHEA Grapalat" w:hAnsi="GHEA Grapalat" w:cs="Sylfaen"/>
        </w:rPr>
        <w:t>կառավարության</w:t>
      </w:r>
      <w:r w:rsidR="00B32570" w:rsidRPr="00E87A14">
        <w:rPr>
          <w:rFonts w:ascii="GHEA Grapalat" w:hAnsi="GHEA Grapalat" w:cs="Sylfaen"/>
          <w:lang w:val="af-ZA"/>
        </w:rPr>
        <w:t xml:space="preserve"> </w:t>
      </w:r>
      <w:r w:rsidR="00B32570" w:rsidRPr="00E87A14">
        <w:rPr>
          <w:rFonts w:ascii="GHEA Grapalat" w:hAnsi="GHEA Grapalat" w:cs="Sylfaen"/>
        </w:rPr>
        <w:t>որոշման</w:t>
      </w:r>
      <w:r w:rsidR="00B32570" w:rsidRPr="00E87A14">
        <w:rPr>
          <w:rFonts w:ascii="GHEA Grapalat" w:hAnsi="GHEA Grapalat" w:cs="Sylfaen"/>
          <w:lang w:val="af-ZA"/>
        </w:rPr>
        <w:t xml:space="preserve"> </w:t>
      </w:r>
      <w:r w:rsidR="00B32570" w:rsidRPr="00E87A14">
        <w:rPr>
          <w:rFonts w:ascii="GHEA Grapalat" w:hAnsi="GHEA Grapalat" w:cs="Sylfaen"/>
        </w:rPr>
        <w:t>նախագծի</w:t>
      </w:r>
      <w:r w:rsidR="0045717C" w:rsidRPr="00E87A14">
        <w:rPr>
          <w:rFonts w:ascii="GHEA Grapalat" w:hAnsi="GHEA Grapalat"/>
          <w:lang w:val="af-ZA"/>
        </w:rPr>
        <w:t xml:space="preserve"> </w:t>
      </w:r>
    </w:p>
    <w:p w:rsidR="0076795E" w:rsidRPr="00E87A14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/>
      </w:tblPr>
      <w:tblGrid>
        <w:gridCol w:w="6373"/>
        <w:gridCol w:w="80"/>
        <w:gridCol w:w="3226"/>
        <w:gridCol w:w="356"/>
        <w:gridCol w:w="2871"/>
      </w:tblGrid>
      <w:tr w:rsidR="005D323E" w:rsidRPr="00E87A14" w:rsidTr="006B1DE3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808080" w:themeFill="background1" w:themeFillShade="80"/>
          </w:tcPr>
          <w:p w:rsidR="005D323E" w:rsidRPr="00E87A14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E87A14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E87A14" w:rsidRDefault="001F7D32" w:rsidP="001F7D32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E87A14" w:rsidRDefault="001F7D32" w:rsidP="005D323E">
            <w:pPr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-----.-------.2021թ.</w:t>
            </w:r>
          </w:p>
        </w:tc>
      </w:tr>
      <w:tr w:rsidR="005D323E" w:rsidRPr="00E87A14" w:rsidTr="006B1DE3">
        <w:trPr>
          <w:trHeight w:val="92"/>
        </w:trPr>
        <w:tc>
          <w:tcPr>
            <w:tcW w:w="9679" w:type="dxa"/>
            <w:gridSpan w:val="3"/>
            <w:vMerge/>
            <w:shd w:val="clear" w:color="auto" w:fill="808080" w:themeFill="background1" w:themeFillShade="80"/>
          </w:tcPr>
          <w:p w:rsidR="005D323E" w:rsidRPr="00E87A14" w:rsidRDefault="005D323E" w:rsidP="005D323E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E87A14" w:rsidRDefault="001F7D32" w:rsidP="005D323E">
            <w:pPr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N ------------</w:t>
            </w:r>
          </w:p>
        </w:tc>
      </w:tr>
      <w:tr w:rsidR="006B1DE3" w:rsidRPr="00E87A14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Pr="00E87A14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</w:p>
          <w:p w:rsidR="00F31B86" w:rsidRPr="00E87A14" w:rsidRDefault="00F31B86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E87A14">
              <w:rPr>
                <w:rFonts w:ascii="GHEA Grapalat" w:hAnsi="GHEA Grapalat"/>
                <w:lang w:val="af-ZA"/>
              </w:rPr>
              <w:t>1.</w:t>
            </w:r>
            <w:r w:rsidRPr="00E87A14">
              <w:rPr>
                <w:rFonts w:ascii="GHEA Grapalat" w:hAnsi="GHEA Grapalat" w:cs="Sylfaen"/>
                <w:lang w:val="hy-AM"/>
              </w:rPr>
              <w:t xml:space="preserve"> Նախագծով ՀՀ կառա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վարության պահուս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տային ֆոնդից հատկաց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ման առաջար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թյունը ներկա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յացված չէ ՀՀ կառավարության 30.12.2020թ-ի N 2215-Ն որոշ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ման 4-րդ կետի 9-րդ ենթակետի «բ» պարբերությամբ սահմանված պահանջին համապատաս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խան:</w:t>
            </w:r>
          </w:p>
          <w:p w:rsidR="00F31B86" w:rsidRPr="00E87A14" w:rsidRDefault="00F31B86" w:rsidP="00F31B86">
            <w:pPr>
              <w:pStyle w:val="mechtex"/>
              <w:tabs>
                <w:tab w:val="left" w:pos="851"/>
              </w:tabs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է նաև նշել, որ ի կատարումն ՀՀ վարչապետի 03.02.2021թ-ի N 02/16.10/2897 հանձնարարականի՝ ՀՀ 2021 թվականի պետական բյուջեն վերանայելու ՀՀ տարածքային կառավարման և ենթկառուցվածքների նախարարության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կողմից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կրճատման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չափերի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առա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ջարկությունների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հետ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միաժամանակ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hy-AM"/>
              </w:rPr>
              <w:t>, առաջարկվող ավելացումներում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բացակայում է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խագծով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ցված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հատկաց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ման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անհրաժեշտության վերաբերյալ տեղեկատվու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թյունը</w:t>
            </w:r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: </w:t>
            </w:r>
          </w:p>
          <w:p w:rsidR="00F31B86" w:rsidRPr="00E87A14" w:rsidRDefault="00F31B86" w:rsidP="00F31B86">
            <w:pPr>
              <w:pStyle w:val="mechtex"/>
              <w:tabs>
                <w:tab w:val="left" w:pos="851"/>
              </w:tabs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Հաշվի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առնելով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վերոշարադրյալը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առաջարկում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>ենք</w:t>
            </w:r>
            <w:proofErr w:type="spellEnd"/>
            <w:r w:rsidRPr="00E87A14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անդրադառնալ հետագայում՝ ելնելով 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վերոնշյալ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հանձնարարականի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նաև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տարվա ընթացքում կատարողականի արդյունքներով 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>/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կամ աշխատանք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իրականացման առաջնահերթու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թյուններից</w:t>
            </w:r>
            <w:r w:rsidRPr="00E87A14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կիրառելով ՀՀ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30.12.2020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N 2215-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4-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9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noBreakHyphen/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պարբերությամբ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պահանջը: </w:t>
            </w:r>
          </w:p>
          <w:p w:rsidR="006B1DE3" w:rsidRPr="00E87A14" w:rsidRDefault="006B1DE3" w:rsidP="005D323E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6533" w:type="dxa"/>
            <w:gridSpan w:val="4"/>
            <w:shd w:val="clear" w:color="auto" w:fill="FFFFFF" w:themeFill="background1"/>
          </w:tcPr>
          <w:p w:rsidR="006B1DE3" w:rsidRPr="00E87A14" w:rsidRDefault="00F0792D" w:rsidP="00F0792D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Մասամբ է ընդունվել</w:t>
            </w: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ՀՀ 2021 թվականի պետական բյուջեով Ջրային կոմիտեին հատկացված միջոցները խիստ սահմանափակ են և նպատակային, ուստի հնարավոր չէ կատարել միջծրագրային վերաբաշխումներ:</w:t>
            </w: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F0792D" w:rsidP="00F0792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2E7207" w:rsidRPr="00E87A14" w:rsidRDefault="002E7207" w:rsidP="002E7207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E87A14" w:rsidRDefault="00BF5105" w:rsidP="006745C6">
            <w:pPr>
              <w:jc w:val="both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Նախագծով ներկայացված աշխատանքների իրականացման համար դ</w:t>
            </w:r>
            <w:r w:rsidR="002E7207" w:rsidRPr="00E87A14">
              <w:rPr>
                <w:rFonts w:ascii="GHEA Grapalat" w:hAnsi="GHEA Grapalat"/>
                <w:lang w:val="af-ZA"/>
              </w:rPr>
              <w:t>ե</w:t>
            </w:r>
            <w:r w:rsidRPr="00E87A14">
              <w:rPr>
                <w:rFonts w:ascii="GHEA Grapalat" w:hAnsi="GHEA Grapalat"/>
                <w:lang w:val="af-ZA"/>
              </w:rPr>
              <w:t>ռևս 2020 թվականի</w:t>
            </w:r>
            <w:r w:rsidR="002E7207" w:rsidRPr="00E87A14">
              <w:rPr>
                <w:rFonts w:ascii="GHEA Grapalat" w:hAnsi="GHEA Grapalat"/>
                <w:lang w:val="af-ZA"/>
              </w:rPr>
              <w:t xml:space="preserve"> հունիսի</w:t>
            </w:r>
            <w:r w:rsidRPr="00E87A14">
              <w:rPr>
                <w:rFonts w:ascii="GHEA Grapalat" w:hAnsi="GHEA Grapalat"/>
                <w:lang w:val="af-ZA"/>
              </w:rPr>
              <w:t>ց</w:t>
            </w:r>
            <w:r w:rsidR="006745C6" w:rsidRPr="00E87A14">
              <w:rPr>
                <w:rFonts w:ascii="GHEA Grapalat" w:hAnsi="GHEA Grapalat"/>
                <w:lang w:val="af-ZA"/>
              </w:rPr>
              <w:t>՝ նախագծանախահաշվային փաստաթղթերի ձեռքբերումից անմիջապես հետո</w:t>
            </w:r>
            <w:r w:rsidRPr="00E87A14">
              <w:rPr>
                <w:rFonts w:ascii="GHEA Grapalat" w:hAnsi="GHEA Grapalat"/>
                <w:lang w:val="af-ZA"/>
              </w:rPr>
              <w:t xml:space="preserve"> շրջանառվել է ՀՀ կառավարության որոշման համապատասխան նախագիծ</w:t>
            </w:r>
            <w:r w:rsidR="002E7207" w:rsidRPr="00E87A14">
              <w:rPr>
                <w:rFonts w:ascii="GHEA Grapalat" w:hAnsi="GHEA Grapalat"/>
                <w:lang w:val="af-ZA"/>
              </w:rPr>
              <w:t>, սակայն, համավարակով և պատերազմական իրավիճակով պայմանավորված՝ ֆին</w:t>
            </w:r>
            <w:r w:rsidR="006745C6" w:rsidRPr="00E87A14">
              <w:rPr>
                <w:rFonts w:ascii="GHEA Grapalat" w:hAnsi="GHEA Grapalat"/>
                <w:lang w:val="af-ZA"/>
              </w:rPr>
              <w:t>անսական միջոցներ չեն հատկացվել,</w:t>
            </w:r>
            <w:r w:rsidR="002E7207" w:rsidRPr="00E87A14">
              <w:rPr>
                <w:rFonts w:ascii="GHEA Grapalat" w:hAnsi="GHEA Grapalat"/>
                <w:lang w:val="af-ZA"/>
              </w:rPr>
              <w:t xml:space="preserve"> միչդեռ աշխատանքների անհրաժեշտությունը և հրատապությունը մանրամասն ներկայացված է Նախագծի հիմնավորման մեջ:</w:t>
            </w:r>
          </w:p>
        </w:tc>
      </w:tr>
      <w:tr w:rsidR="006B1DE3" w:rsidRPr="00E87A14" w:rsidTr="00B956E6">
        <w:trPr>
          <w:trHeight w:val="92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F31B86" w:rsidRPr="00E87A14" w:rsidRDefault="00F31B86" w:rsidP="00F31B86">
            <w:pPr>
              <w:tabs>
                <w:tab w:val="left" w:pos="993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E87A14">
              <w:rPr>
                <w:rFonts w:ascii="GHEA Grapalat" w:hAnsi="GHEA Grapalat"/>
                <w:lang w:val="af-ZA"/>
              </w:rPr>
              <w:t xml:space="preserve">         2.</w:t>
            </w:r>
            <w:r w:rsidRPr="00E87A14">
              <w:rPr>
                <w:rFonts w:ascii="GHEA Grapalat" w:hAnsi="GHEA Grapalat" w:cs="Sylfaen"/>
                <w:lang w:val="hy-AM"/>
              </w:rPr>
              <w:t xml:space="preserve"> Ինչ վերաբերում է Նախագծում առկա </w:t>
            </w:r>
            <w:r w:rsidRPr="00E87A14">
              <w:rPr>
                <w:rFonts w:ascii="GHEA Grapalat" w:hAnsi="GHEA Grapalat" w:cs="Sylfaen"/>
                <w:lang w:val="hy-AM"/>
              </w:rPr>
              <w:lastRenderedPageBreak/>
              <w:t>խմբագրա</w:t>
            </w:r>
            <w:r w:rsidRPr="00E87A14">
              <w:rPr>
                <w:rFonts w:ascii="GHEA Grapalat" w:hAnsi="GHEA Grapalat" w:cs="Sylfaen"/>
                <w:lang w:val="hy-AM"/>
              </w:rPr>
              <w:softHyphen/>
              <w:t>կան բնույթի թերություններին, ապա  առաջարկում ենք.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</w:p>
          <w:p w:rsidR="00F31B86" w:rsidRPr="00E87A14" w:rsidRDefault="00F31B86" w:rsidP="00F31B86">
            <w:pPr>
              <w:ind w:firstLine="567"/>
              <w:jc w:val="both"/>
              <w:rPr>
                <w:rFonts w:ascii="GHEA Grapalat" w:hAnsi="GHEA Grapalat"/>
                <w:lang w:val="es-ES"/>
              </w:rPr>
            </w:pPr>
            <w:r w:rsidRPr="00E87A14">
              <w:rPr>
                <w:rFonts w:ascii="GHEA Grapalat" w:hAnsi="GHEA Grapalat" w:cs="Sylfaen"/>
                <w:lang w:val="hy-AM"/>
              </w:rPr>
              <w:t xml:space="preserve">ա) </w:t>
            </w:r>
            <w:r w:rsidRPr="00E87A14">
              <w:rPr>
                <w:rFonts w:ascii="GHEA Grapalat" w:hAnsi="GHEA Grapalat"/>
                <w:lang w:val="hy-AM"/>
              </w:rPr>
              <w:t xml:space="preserve">նկատի ունենալով, որ ՀՀ կառավարության 13.04.2017թ. N 390-Ն որոշմամբ հաստատված կարգի 2-րդ կետի 1-ին ենթակետի համաձայն` գնումների պլանում գնման առարկաները ներառվում են գնումների միասնական անվանացանկի 4-րդ մակարդակին համապատասխան, անհրաժեշտ է Նախագծին կից ներկայացված հավելված 7-ում </w:t>
            </w:r>
            <w:r w:rsidRPr="00E87A14">
              <w:rPr>
                <w:rFonts w:ascii="GHEA Grapalat" w:hAnsi="GHEA Grapalat"/>
                <w:lang w:val="es-ES"/>
              </w:rPr>
              <w:t>45240000</w:t>
            </w:r>
            <w:r w:rsidRPr="00E87A14">
              <w:rPr>
                <w:rFonts w:ascii="GHEA Grapalat" w:hAnsi="GHEA Grapalat"/>
                <w:lang w:val="hy-AM"/>
              </w:rPr>
              <w:t xml:space="preserve"> շինարարական աշխատանքներ ջրային ծրագրերի համար ԳՄԱ կոդով գնման առարկան ներկայացնել 4-րդ մակարդակի ԳՄԱ կոդին և անվանմանը համապատասխան</w:t>
            </w:r>
            <w:r w:rsidRPr="00E87A14">
              <w:rPr>
                <w:rFonts w:ascii="GHEA Grapalat" w:hAnsi="GHEA Grapalat"/>
                <w:lang w:val="es-ES"/>
              </w:rPr>
              <w:t>:</w:t>
            </w:r>
          </w:p>
          <w:p w:rsidR="00F31B86" w:rsidRPr="00E87A14" w:rsidRDefault="00F31B86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 w:cs="Sylfaen"/>
                <w:lang w:val="fr-FR"/>
              </w:rPr>
            </w:pPr>
            <w:r w:rsidRPr="00E87A14">
              <w:rPr>
                <w:rFonts w:ascii="GHEA Grapalat" w:hAnsi="GHEA Grapalat" w:cs="Sylfaen"/>
                <w:lang w:val="hy-AM"/>
              </w:rPr>
              <w:t xml:space="preserve">բ)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Նախագծի</w:t>
            </w:r>
            <w:proofErr w:type="spellEnd"/>
            <w:r w:rsidRPr="00E87A14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վերնագրի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>, 2-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րդ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և 3-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րդ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կետերի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«</w:t>
            </w:r>
            <w:r w:rsidRPr="00E87A14">
              <w:rPr>
                <w:rFonts w:ascii="GHEA Grapalat" w:hAnsi="GHEA Grapalat" w:cs="Sylfaen"/>
                <w:lang w:val="hy-AM"/>
              </w:rPr>
              <w:t>նախարարության ջրային կոմիտեին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» </w:t>
            </w:r>
            <w:r w:rsidRPr="00E87A14">
              <w:rPr>
                <w:rFonts w:ascii="GHEA Grapalat" w:hAnsi="GHEA Grapalat" w:cs="Sylfaen"/>
                <w:lang w:val="hy-AM"/>
              </w:rPr>
              <w:t xml:space="preserve">բառերը փոխարինել </w:t>
            </w:r>
            <w:r w:rsidRPr="00E87A14">
              <w:rPr>
                <w:rFonts w:ascii="GHEA Grapalat" w:hAnsi="GHEA Grapalat" w:cs="Sylfaen"/>
                <w:lang w:val="fr-FR"/>
              </w:rPr>
              <w:t>«</w:t>
            </w:r>
            <w:r w:rsidRPr="00E87A14">
              <w:rPr>
                <w:rFonts w:ascii="GHEA Grapalat" w:hAnsi="GHEA Grapalat" w:cs="Sylfaen"/>
                <w:lang w:val="hy-AM"/>
              </w:rPr>
              <w:t>նախարարությանը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»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բառերով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իսկ</w:t>
            </w:r>
            <w:proofErr w:type="spellEnd"/>
            <w:r w:rsidRPr="00E87A14">
              <w:rPr>
                <w:rFonts w:ascii="GHEA Grapalat" w:hAnsi="GHEA Grapalat" w:cs="Sylfaen"/>
                <w:lang w:val="hy-AM"/>
              </w:rPr>
              <w:t xml:space="preserve"> 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NN 1 և 6 </w:t>
            </w:r>
            <w:r w:rsidRPr="00E87A14">
              <w:rPr>
                <w:rFonts w:ascii="GHEA Grapalat" w:hAnsi="GHEA Grapalat" w:cs="Sylfaen"/>
                <w:lang w:val="hy-AM"/>
              </w:rPr>
              <w:t>հավելվածներում «</w:t>
            </w:r>
            <w:r w:rsidRPr="00E87A14">
              <w:rPr>
                <w:rFonts w:ascii="GHEA Grapalat" w:hAnsi="GHEA Grapalat" w:cs="Sylfaen"/>
                <w:lang w:val="fr-FR"/>
              </w:rPr>
              <w:t>21001</w:t>
            </w:r>
            <w:r w:rsidRPr="00E87A14">
              <w:rPr>
                <w:rFonts w:ascii="GHEA Grapalat" w:hAnsi="GHEA Grapalat" w:cs="Sylfaen"/>
                <w:lang w:val="hy-AM"/>
              </w:rPr>
              <w:t>» միջոցառման նկարագրության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«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վերականգնման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համար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նախագծերի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աշխատանքների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ձեռքբերում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»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բառերը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փոխարինել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«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վերականգնման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աշխատանքներ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»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բառերով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>,</w:t>
            </w:r>
          </w:p>
          <w:p w:rsidR="00F31B86" w:rsidRPr="00E87A14" w:rsidRDefault="00F31B86" w:rsidP="00F31B86">
            <w:pPr>
              <w:pStyle w:val="ListParagraph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E87A14">
              <w:rPr>
                <w:rFonts w:ascii="GHEA Grapalat" w:hAnsi="GHEA Grapalat" w:cs="Sylfaen"/>
                <w:lang w:val="fr-FR"/>
              </w:rPr>
              <w:t>գ</w:t>
            </w:r>
            <w:r w:rsidRPr="00E87A14">
              <w:rPr>
                <w:rFonts w:ascii="GHEA Grapalat" w:hAnsi="GHEA Grapalat" w:cs="Sylfaen"/>
                <w:lang w:val="hy-AM"/>
              </w:rPr>
              <w:t xml:space="preserve">) 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NN 2 և 4 </w:t>
            </w:r>
            <w:r w:rsidRPr="00E87A14">
              <w:rPr>
                <w:rFonts w:ascii="GHEA Grapalat" w:hAnsi="GHEA Grapalat" w:cs="Sylfaen"/>
                <w:lang w:val="hy-AM"/>
              </w:rPr>
              <w:t>հավելվածները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lang w:val="hy-AM"/>
              </w:rPr>
              <w:t>լրացնել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օբյեկտների</w:t>
            </w:r>
            <w:proofErr w:type="spellEnd"/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fr-FR"/>
              </w:rPr>
              <w:t>բացվածքով</w:t>
            </w:r>
            <w:proofErr w:type="spellEnd"/>
            <w:r w:rsidRPr="00E87A14">
              <w:rPr>
                <w:rFonts w:ascii="GHEA Grapalat" w:hAnsi="GHEA Grapalat" w:cs="Sylfaen"/>
                <w:lang w:val="hy-AM"/>
              </w:rPr>
              <w:t>,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lang w:val="hy-AM"/>
              </w:rPr>
              <w:t>իսկ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N 6 </w:t>
            </w:r>
            <w:r w:rsidRPr="00E87A14">
              <w:rPr>
                <w:rFonts w:ascii="GHEA Grapalat" w:hAnsi="GHEA Grapalat" w:cs="Sylfaen"/>
                <w:lang w:val="hy-AM"/>
              </w:rPr>
              <w:t>հավելվածի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lang w:val="hy-AM"/>
              </w:rPr>
              <w:t>աղյուսակները լրացնել «</w:t>
            </w:r>
            <w:r w:rsidRPr="00E87A14">
              <w:rPr>
                <w:rFonts w:ascii="GHEA Grapalat" w:hAnsi="GHEA Grapalat" w:cs="Sylfaen"/>
                <w:lang w:val="fr-FR"/>
              </w:rPr>
              <w:t>21001</w:t>
            </w:r>
            <w:r w:rsidRPr="00E87A14">
              <w:rPr>
                <w:rFonts w:ascii="GHEA Grapalat" w:hAnsi="GHEA Grapalat" w:cs="Sylfaen"/>
                <w:lang w:val="hy-AM"/>
              </w:rPr>
              <w:t>» և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«21002» </w:t>
            </w:r>
            <w:r w:rsidRPr="00E87A14">
              <w:rPr>
                <w:rFonts w:ascii="GHEA Grapalat" w:hAnsi="GHEA Grapalat" w:cs="Sylfaen"/>
                <w:lang w:val="hy-AM"/>
              </w:rPr>
              <w:t>միջոցառումները բնութագրող արդյունքային ոչ ֆինանսական այլ չափորոշիչներով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</w:t>
            </w:r>
            <w:r w:rsidRPr="00E87A14">
              <w:rPr>
                <w:rFonts w:ascii="GHEA Grapalat" w:hAnsi="GHEA Grapalat" w:cs="Sylfaen"/>
                <w:lang w:val="hy-AM"/>
              </w:rPr>
              <w:t>ևս:</w:t>
            </w:r>
          </w:p>
          <w:p w:rsidR="006B1DE3" w:rsidRPr="00E87A14" w:rsidRDefault="006B1DE3" w:rsidP="005D323E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6533" w:type="dxa"/>
            <w:gridSpan w:val="4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8F0C4C" w:rsidRPr="00E87A14" w:rsidRDefault="001F09A7" w:rsidP="0033624E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lastRenderedPageBreak/>
              <w:t>Մասամբ է ը</w:t>
            </w:r>
            <w:r w:rsidR="0033624E" w:rsidRPr="00E87A14">
              <w:rPr>
                <w:rFonts w:ascii="GHEA Grapalat" w:hAnsi="GHEA Grapalat"/>
                <w:lang w:val="af-ZA"/>
              </w:rPr>
              <w:t>նդունվել</w:t>
            </w: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1F09A7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E87A14" w:rsidRDefault="008F0C4C" w:rsidP="0033624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883668" w:rsidRPr="00E87A14" w:rsidRDefault="00774E13" w:rsidP="00186EEC">
            <w:pPr>
              <w:jc w:val="both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 w:cs="Sylfaen"/>
                <w:lang w:val="hy-AM"/>
              </w:rPr>
              <w:t>«</w:t>
            </w:r>
            <w:r w:rsidRPr="00E87A14">
              <w:rPr>
                <w:rFonts w:ascii="GHEA Grapalat" w:hAnsi="GHEA Grapalat" w:cs="Sylfaen"/>
                <w:lang w:val="fr-FR"/>
              </w:rPr>
              <w:t>21001</w:t>
            </w:r>
            <w:r w:rsidRPr="00E87A14">
              <w:rPr>
                <w:rFonts w:ascii="GHEA Grapalat" w:hAnsi="GHEA Grapalat" w:cs="Sylfaen"/>
                <w:lang w:val="hy-AM"/>
              </w:rPr>
              <w:t>» և</w:t>
            </w:r>
            <w:r w:rsidRPr="00E87A14">
              <w:rPr>
                <w:rFonts w:ascii="GHEA Grapalat" w:hAnsi="GHEA Grapalat" w:cs="Sylfaen"/>
                <w:lang w:val="fr-FR"/>
              </w:rPr>
              <w:t xml:space="preserve"> «21002» </w:t>
            </w:r>
            <w:r w:rsidRPr="00E87A14">
              <w:rPr>
                <w:rFonts w:ascii="GHEA Grapalat" w:hAnsi="GHEA Grapalat" w:cs="Sylfaen"/>
                <w:lang w:val="hy-AM"/>
              </w:rPr>
              <w:t>միջոցառումները</w:t>
            </w:r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նախատեսված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Նախագծով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ներկայացված</w:t>
            </w:r>
            <w:proofErr w:type="spellEnd"/>
            <w:r w:rsidR="000D32A0" w:rsidRPr="00E87A14">
              <w:rPr>
                <w:rFonts w:ascii="GHEA Grapalat" w:hAnsi="GHEA Grapalat" w:cs="Sylfaen"/>
                <w:lang w:val="en-US"/>
              </w:rPr>
              <w:t>՝</w:t>
            </w:r>
            <w:r w:rsidR="000D32A0"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միայն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նշված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շինարարական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աշխատանքների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Sylfaen"/>
                <w:lang w:val="en-US"/>
              </w:rPr>
              <w:t>համար</w:t>
            </w:r>
            <w:proofErr w:type="spellEnd"/>
            <w:r w:rsidRPr="00E87A14">
              <w:rPr>
                <w:rFonts w:ascii="GHEA Grapalat" w:hAnsi="GHEA Grapalat" w:cs="Sylfaen"/>
                <w:lang w:val="af-ZA"/>
              </w:rPr>
              <w:t>:</w:t>
            </w:r>
          </w:p>
          <w:p w:rsidR="006B1DE3" w:rsidRPr="00E87A14" w:rsidRDefault="006B1DE3" w:rsidP="00883668">
            <w:pPr>
              <w:rPr>
                <w:rFonts w:ascii="GHEA Grapalat" w:hAnsi="GHEA Grapalat"/>
                <w:lang w:val="af-ZA"/>
              </w:rPr>
            </w:pPr>
          </w:p>
        </w:tc>
      </w:tr>
      <w:tr w:rsidR="009F6BBD" w:rsidRPr="00E87A14" w:rsidTr="009F6BBD"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  <w:vAlign w:val="center"/>
          </w:tcPr>
          <w:p w:rsidR="009F6BBD" w:rsidRPr="00E87A14" w:rsidRDefault="009F6BBD" w:rsidP="00704D3B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E87A14">
              <w:rPr>
                <w:rFonts w:ascii="GHEA Grapalat" w:hAnsi="GHEA Grapalat"/>
                <w:b/>
                <w:lang w:val="en-US"/>
              </w:rPr>
              <w:lastRenderedPageBreak/>
              <w:t xml:space="preserve">2. </w:t>
            </w:r>
            <w:r w:rsidRPr="00E87A14">
              <w:rPr>
                <w:rFonts w:ascii="GHEA Grapalat" w:hAnsi="GHEA Grapalat"/>
                <w:b/>
              </w:rPr>
              <w:t>ՀՀ արդարադատության նախարարություն</w:t>
            </w:r>
          </w:p>
        </w:tc>
        <w:tc>
          <w:tcPr>
            <w:tcW w:w="2871" w:type="dxa"/>
            <w:shd w:val="clear" w:color="auto" w:fill="7F7F7F" w:themeFill="text1" w:themeFillTint="80"/>
            <w:vAlign w:val="center"/>
          </w:tcPr>
          <w:p w:rsidR="009F6BBD" w:rsidRPr="00E87A14" w:rsidRDefault="00B924AB" w:rsidP="009F6BB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-----.-------.2021թ.</w:t>
            </w:r>
          </w:p>
        </w:tc>
      </w:tr>
      <w:tr w:rsidR="00B924AB" w:rsidRPr="00E87A14" w:rsidTr="00EE165E">
        <w:trPr>
          <w:trHeight w:val="330"/>
        </w:trPr>
        <w:tc>
          <w:tcPr>
            <w:tcW w:w="10035" w:type="dxa"/>
            <w:gridSpan w:val="4"/>
            <w:vMerge/>
            <w:shd w:val="clear" w:color="auto" w:fill="7F7F7F" w:themeFill="text1" w:themeFillTint="80"/>
            <w:vAlign w:val="center"/>
          </w:tcPr>
          <w:p w:rsidR="00B924AB" w:rsidRPr="00E87A14" w:rsidRDefault="00B924AB" w:rsidP="00704D3B">
            <w:pPr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871" w:type="dxa"/>
            <w:shd w:val="clear" w:color="auto" w:fill="7F7F7F" w:themeFill="text1" w:themeFillTint="80"/>
          </w:tcPr>
          <w:p w:rsidR="00B924AB" w:rsidRPr="00E87A14" w:rsidRDefault="00B924AB" w:rsidP="00EE165E">
            <w:pPr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N ------------</w:t>
            </w:r>
          </w:p>
        </w:tc>
      </w:tr>
      <w:tr w:rsidR="00B924AB" w:rsidRPr="00E87A14" w:rsidTr="009F6BBD">
        <w:trPr>
          <w:trHeight w:val="2190"/>
        </w:trPr>
        <w:tc>
          <w:tcPr>
            <w:tcW w:w="6453" w:type="dxa"/>
            <w:gridSpan w:val="2"/>
            <w:shd w:val="clear" w:color="auto" w:fill="FFFFFF" w:themeFill="background1"/>
          </w:tcPr>
          <w:p w:rsidR="00B924AB" w:rsidRPr="00E87A14" w:rsidRDefault="00B924AB" w:rsidP="00125948">
            <w:pPr>
              <w:widowControl w:val="0"/>
              <w:jc w:val="both"/>
              <w:textAlignment w:val="baseline"/>
              <w:rPr>
                <w:rFonts w:ascii="GHEA Grapalat" w:hAnsi="GHEA Grapalat"/>
              </w:rPr>
            </w:pPr>
            <w:r w:rsidRPr="00E87A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 w:rsidRPr="00E87A14">
              <w:rPr>
                <w:rFonts w:ascii="GHEA Grapalat" w:hAnsi="GHEA Grapalat"/>
                <w:bCs/>
                <w:lang w:val="hy-AM"/>
              </w:rPr>
              <w:t xml:space="preserve"> Նախագծի վերնագրում «</w:t>
            </w:r>
            <w:r w:rsidRPr="00E87A14">
              <w:rPr>
                <w:rFonts w:ascii="GHEA Grapalat" w:hAnsi="GHEA Grapalat"/>
                <w:lang w:val="hy-AM"/>
              </w:rPr>
              <w:t>ՎԵՐԱԲԱՇԽՈՒՄ</w:t>
            </w:r>
            <w:r w:rsidRPr="00E87A14">
              <w:rPr>
                <w:rFonts w:ascii="GHEA Grapalat" w:hAnsi="GHEA Grapalat"/>
                <w:bCs/>
                <w:lang w:val="hy-AM"/>
              </w:rPr>
              <w:t>» բառն անհրաժեշտ է փոխարինել «</w:t>
            </w:r>
            <w:r w:rsidRPr="00E87A14">
              <w:rPr>
                <w:rFonts w:ascii="GHEA Grapalat" w:hAnsi="GHEA Grapalat"/>
                <w:lang w:val="hy-AM"/>
              </w:rPr>
              <w:t>ՎԵՐԱԲԱՇԽՈՒՄ</w:t>
            </w:r>
            <w:r w:rsidRPr="00E87A14">
              <w:rPr>
                <w:rFonts w:ascii="GHEA Grapalat" w:hAnsi="GHEA Grapalat"/>
                <w:bCs/>
                <w:lang w:val="hy-AM"/>
              </w:rPr>
              <w:t xml:space="preserve">, ՓՈՓՈԽՈՒԹՅՈՒՆՆԵՐ ԵՎ ԼՐԱՑՈՒՄՆԵՐ ԿԱՏԱՐԵԼՈՒ» բառերով՝ նկատի ունենալով նախագծի  1-ին կետի, նախագծով հաստատվող հավելված </w:t>
            </w:r>
            <w:r w:rsidRPr="00E87A1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N</w:t>
            </w:r>
            <w:r w:rsidRPr="00E87A14">
              <w:rPr>
                <w:rFonts w:ascii="GHEA Grapalat" w:hAnsi="GHEA Grapalat"/>
                <w:bCs/>
                <w:lang w:val="hy-AM"/>
              </w:rPr>
              <w:t>1-ի,</w:t>
            </w:r>
            <w:r w:rsidRPr="00E87A1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N</w:t>
            </w:r>
            <w:r w:rsidRPr="00E87A14">
              <w:rPr>
                <w:rFonts w:ascii="GHEA Grapalat" w:hAnsi="GHEA Grapalat"/>
                <w:bCs/>
                <w:lang w:val="hy-AM"/>
              </w:rPr>
              <w:t>2-ի,</w:t>
            </w:r>
            <w:r w:rsidRPr="00E87A1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N</w:t>
            </w:r>
            <w:r w:rsidRPr="00E87A14">
              <w:rPr>
                <w:rFonts w:ascii="GHEA Grapalat" w:hAnsi="GHEA Grapalat"/>
                <w:bCs/>
                <w:lang w:val="hy-AM"/>
              </w:rPr>
              <w:t>5-ի և «Նորմատիվ իրավական ակտերի մասին» ՀՀ օրենքի 12-րդ հոդվածի 1-ին մասի պահանջները:</w:t>
            </w:r>
            <w:r w:rsidRPr="00E87A14">
              <w:rPr>
                <w:rFonts w:ascii="GHEA Grapalat" w:hAnsi="GHEA Grapalat"/>
                <w:lang w:val="hy-AM"/>
              </w:rPr>
              <w:t xml:space="preserve">  </w:t>
            </w:r>
          </w:p>
          <w:p w:rsidR="00B924AB" w:rsidRPr="00E87A14" w:rsidRDefault="00B924AB" w:rsidP="00125948">
            <w:pPr>
              <w:widowControl w:val="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E87A14">
              <w:rPr>
                <w:rFonts w:ascii="GHEA Grapalat" w:hAnsi="GHEA Grapalat"/>
                <w:lang w:val="hy-AM"/>
              </w:rPr>
              <w:lastRenderedPageBreak/>
              <w:t xml:space="preserve">Անհրաժեշտ է նաև նախագծի վերնագիրը խմբագրել և հանել կրկնվող </w:t>
            </w:r>
            <w:r w:rsidRPr="00E87A14">
              <w:rPr>
                <w:rFonts w:ascii="GHEA Grapalat" w:hAnsi="GHEA Grapalat"/>
                <w:bCs/>
                <w:lang w:val="hy-AM"/>
              </w:rPr>
              <w:t>«մասին» բառը:</w:t>
            </w:r>
            <w:r w:rsidRPr="00E87A14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B924AB" w:rsidRPr="00E87A14" w:rsidRDefault="00B924AB" w:rsidP="00125948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lastRenderedPageBreak/>
              <w:t>Ընդունվել է</w:t>
            </w: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12594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B924AB" w:rsidRPr="00E87A14" w:rsidTr="00EE165E">
        <w:trPr>
          <w:trHeight w:val="1499"/>
        </w:trPr>
        <w:tc>
          <w:tcPr>
            <w:tcW w:w="6453" w:type="dxa"/>
            <w:gridSpan w:val="2"/>
            <w:shd w:val="clear" w:color="auto" w:fill="FFFFFF" w:themeFill="background1"/>
          </w:tcPr>
          <w:p w:rsidR="00B924AB" w:rsidRPr="00E87A14" w:rsidRDefault="00B924AB" w:rsidP="00125948">
            <w:pPr>
              <w:widowControl w:val="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E87A14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Pr="00E87A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Նախագծի նախաբանում առաջարկում ենք հղում կատարել նաև </w:t>
            </w:r>
            <w:r w:rsidRPr="00E87A14">
              <w:rPr>
                <w:rFonts w:ascii="GHEA Grapalat" w:hAnsi="GHEA Grapalat"/>
                <w:bCs/>
                <w:lang w:val="hy-AM"/>
              </w:rPr>
              <w:t>«Նորմատիվ իրավական ակտերի մասին» ՀՀ օրենքի 33-րդ հոդվածին:</w:t>
            </w:r>
          </w:p>
          <w:p w:rsidR="00B924AB" w:rsidRPr="00E87A14" w:rsidRDefault="00B924AB" w:rsidP="008F0C4C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B924AB" w:rsidRPr="00E87A14" w:rsidRDefault="00B924AB" w:rsidP="00B94E23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Ընդունվել է</w:t>
            </w:r>
          </w:p>
          <w:p w:rsidR="00B924AB" w:rsidRPr="00E87A14" w:rsidRDefault="00B924AB" w:rsidP="0033624E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B924AB" w:rsidRPr="00E87A14" w:rsidRDefault="00B924AB" w:rsidP="00125948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1F09A7" w:rsidRPr="00E87A14" w:rsidTr="001F09A7">
        <w:tblPrEx>
          <w:shd w:val="clear" w:color="auto" w:fill="auto"/>
        </w:tblPrEx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</w:tcPr>
          <w:p w:rsidR="001F09A7" w:rsidRPr="00E87A14" w:rsidRDefault="00A02836" w:rsidP="001F09A7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E87A14">
              <w:rPr>
                <w:rFonts w:ascii="GHEA Grapalat" w:hAnsi="GHEA Grapalat"/>
                <w:b/>
                <w:lang w:val="en-US"/>
              </w:rPr>
              <w:t>3</w:t>
            </w:r>
            <w:r w:rsidR="001F09A7" w:rsidRPr="00E87A14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F09A7" w:rsidRPr="00E87A14">
              <w:rPr>
                <w:rFonts w:ascii="GHEA Grapalat" w:hAnsi="GHEA Grapalat"/>
                <w:b/>
              </w:rPr>
              <w:t xml:space="preserve">ՀՀ </w:t>
            </w:r>
            <w:proofErr w:type="spellStart"/>
            <w:r w:rsidR="001F09A7" w:rsidRPr="00E87A14">
              <w:rPr>
                <w:rFonts w:ascii="GHEA Grapalat" w:hAnsi="GHEA Grapalat"/>
                <w:b/>
                <w:lang w:val="en-US"/>
              </w:rPr>
              <w:t>կառավարություն</w:t>
            </w:r>
            <w:proofErr w:type="spellEnd"/>
          </w:p>
        </w:tc>
        <w:tc>
          <w:tcPr>
            <w:tcW w:w="2871" w:type="dxa"/>
            <w:shd w:val="clear" w:color="auto" w:fill="7F7F7F" w:themeFill="text1" w:themeFillTint="80"/>
          </w:tcPr>
          <w:p w:rsidR="001F09A7" w:rsidRPr="00E87A14" w:rsidRDefault="001F09A7" w:rsidP="00EE165E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-----.-------.2021թ.</w:t>
            </w:r>
          </w:p>
        </w:tc>
      </w:tr>
      <w:tr w:rsidR="001F09A7" w:rsidRPr="00E87A14" w:rsidTr="001F09A7">
        <w:tblPrEx>
          <w:shd w:val="clear" w:color="auto" w:fill="auto"/>
        </w:tblPrEx>
        <w:trPr>
          <w:trHeight w:val="330"/>
        </w:trPr>
        <w:tc>
          <w:tcPr>
            <w:tcW w:w="10035" w:type="dxa"/>
            <w:gridSpan w:val="4"/>
            <w:vMerge/>
            <w:shd w:val="clear" w:color="auto" w:fill="7F7F7F" w:themeFill="text1" w:themeFillTint="80"/>
          </w:tcPr>
          <w:p w:rsidR="001F09A7" w:rsidRPr="00E87A14" w:rsidRDefault="001F09A7" w:rsidP="00EE165E">
            <w:pPr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871" w:type="dxa"/>
            <w:shd w:val="clear" w:color="auto" w:fill="7F7F7F" w:themeFill="text1" w:themeFillTint="80"/>
          </w:tcPr>
          <w:p w:rsidR="001F09A7" w:rsidRPr="00E87A14" w:rsidRDefault="001F09A7" w:rsidP="00EE165E">
            <w:pPr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N ------------</w:t>
            </w:r>
          </w:p>
        </w:tc>
      </w:tr>
      <w:tr w:rsidR="001F09A7" w:rsidRPr="00E87A14" w:rsidTr="001F09A7">
        <w:tblPrEx>
          <w:shd w:val="clear" w:color="auto" w:fill="auto"/>
        </w:tblPrEx>
        <w:trPr>
          <w:trHeight w:val="2190"/>
        </w:trPr>
        <w:tc>
          <w:tcPr>
            <w:tcW w:w="6453" w:type="dxa"/>
            <w:gridSpan w:val="2"/>
          </w:tcPr>
          <w:p w:rsidR="001F09A7" w:rsidRPr="00E87A14" w:rsidRDefault="00BB568E" w:rsidP="00186EE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</w:rPr>
              <w:t>1.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ախագիծը Վարչապետի աշխատակազմ ներկայացնել ՀՀ կառավարության 2021 թվականի փետրվարի 25-ի N 252-Լ որոշմամբ հաստատված Կառավարության աշխատակարգի 20-րդ կետի 2-րդ ենթակետի, ինչպես նաև ՀՀ վարչապետի 2021 թվականի մարտի 15-ի N 02/16.10/7977-2021 հանձնարարականին համապատասխան:</w:t>
            </w:r>
          </w:p>
        </w:tc>
        <w:tc>
          <w:tcPr>
            <w:tcW w:w="6453" w:type="dxa"/>
            <w:gridSpan w:val="3"/>
          </w:tcPr>
          <w:p w:rsidR="001F09A7" w:rsidRPr="00E87A14" w:rsidRDefault="001F09A7" w:rsidP="00EE165E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Ընդունվել է</w:t>
            </w:r>
          </w:p>
          <w:p w:rsidR="001F09A7" w:rsidRPr="00E87A14" w:rsidRDefault="001F09A7" w:rsidP="00EE165E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F7949" w:rsidRPr="00E87A14" w:rsidTr="00EF7949">
        <w:tblPrEx>
          <w:shd w:val="clear" w:color="auto" w:fill="auto"/>
        </w:tblPrEx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</w:tcPr>
          <w:p w:rsidR="002D0748" w:rsidRPr="00E87A14" w:rsidRDefault="00EF7949" w:rsidP="00ED63C6">
            <w:pPr>
              <w:jc w:val="center"/>
              <w:rPr>
                <w:rFonts w:ascii="GHEA Grapalat" w:hAnsi="GHEA Grapalat"/>
                <w:b/>
              </w:rPr>
            </w:pPr>
            <w:r w:rsidRPr="00E87A14">
              <w:rPr>
                <w:rFonts w:ascii="GHEA Grapalat" w:hAnsi="GHEA Grapalat"/>
                <w:b/>
              </w:rPr>
              <w:t xml:space="preserve">4.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Մշտապես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գործող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ֆինանսատնտեսական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նախարարական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կոմիտե</w:t>
            </w:r>
            <w:r w:rsidR="002D0748" w:rsidRPr="00E87A14">
              <w:rPr>
                <w:rFonts w:ascii="GHEA Grapalat" w:hAnsi="GHEA Grapalat"/>
                <w:b/>
                <w:lang w:val="en-US"/>
              </w:rPr>
              <w:t>ի</w:t>
            </w:r>
            <w:proofErr w:type="spellEnd"/>
          </w:p>
          <w:p w:rsidR="00EF7949" w:rsidRPr="00E87A14" w:rsidRDefault="002D0748" w:rsidP="00ED63C6">
            <w:pPr>
              <w:jc w:val="center"/>
              <w:rPr>
                <w:rFonts w:ascii="GHEA Grapalat" w:hAnsi="GHEA Grapalat"/>
                <w:b/>
              </w:rPr>
            </w:pPr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նիստի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օրակարգի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7A14">
              <w:rPr>
                <w:rFonts w:ascii="GHEA Grapalat" w:hAnsi="GHEA Grapalat"/>
                <w:b/>
                <w:lang w:val="en-US"/>
              </w:rPr>
              <w:t>հարց</w:t>
            </w:r>
            <w:proofErr w:type="spellEnd"/>
            <w:r w:rsidRPr="00E87A14">
              <w:rPr>
                <w:rFonts w:ascii="GHEA Grapalat" w:hAnsi="GHEA Grapalat"/>
                <w:b/>
              </w:rPr>
              <w:t xml:space="preserve"> 17</w:t>
            </w:r>
          </w:p>
        </w:tc>
        <w:tc>
          <w:tcPr>
            <w:tcW w:w="2871" w:type="dxa"/>
            <w:tcBorders>
              <w:bottom w:val="single" w:sz="4" w:space="0" w:color="auto"/>
            </w:tcBorders>
            <w:shd w:val="clear" w:color="auto" w:fill="7F7F7F" w:themeFill="text1" w:themeFillTint="80"/>
          </w:tcPr>
          <w:p w:rsidR="00EF7949" w:rsidRPr="00E87A14" w:rsidRDefault="00EF7949" w:rsidP="00ED63C6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-06-.-04-.2021թ.</w:t>
            </w:r>
          </w:p>
        </w:tc>
      </w:tr>
      <w:tr w:rsidR="00EF7949" w:rsidRPr="00E87A14" w:rsidTr="00FD54CA">
        <w:tblPrEx>
          <w:shd w:val="clear" w:color="auto" w:fill="auto"/>
        </w:tblPrEx>
        <w:trPr>
          <w:trHeight w:val="260"/>
        </w:trPr>
        <w:tc>
          <w:tcPr>
            <w:tcW w:w="10035" w:type="dxa"/>
            <w:gridSpan w:val="4"/>
            <w:vMerge/>
            <w:tcBorders>
              <w:bottom w:val="single" w:sz="4" w:space="0" w:color="auto"/>
            </w:tcBorders>
            <w:shd w:val="clear" w:color="auto" w:fill="7F7F7F" w:themeFill="text1" w:themeFillTint="80"/>
          </w:tcPr>
          <w:p w:rsidR="00EF7949" w:rsidRPr="00E87A14" w:rsidRDefault="00EF7949" w:rsidP="00ED63C6">
            <w:pPr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:rsidR="00EF7949" w:rsidRPr="00E87A14" w:rsidRDefault="00EF7949" w:rsidP="00ED63C6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 xml:space="preserve">N </w:t>
            </w:r>
            <w:r w:rsidR="00894EC9" w:rsidRPr="00E87A14">
              <w:rPr>
                <w:rFonts w:ascii="GHEA Grapalat" w:hAnsi="GHEA Grapalat"/>
                <w:lang w:val="hy-AM"/>
              </w:rPr>
              <w:t>ԿԱ/64-2021</w:t>
            </w:r>
          </w:p>
        </w:tc>
      </w:tr>
      <w:tr w:rsidR="002D0748" w:rsidRPr="00E87A14" w:rsidTr="00FD54CA">
        <w:tblPrEx>
          <w:shd w:val="clear" w:color="auto" w:fill="auto"/>
        </w:tblPrEx>
        <w:trPr>
          <w:trHeight w:val="6975"/>
        </w:trPr>
        <w:tc>
          <w:tcPr>
            <w:tcW w:w="6453" w:type="dxa"/>
            <w:gridSpan w:val="2"/>
            <w:tcBorders>
              <w:bottom w:val="single" w:sz="4" w:space="0" w:color="auto"/>
            </w:tcBorders>
          </w:tcPr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Նախագծով առաջարկվում է ՀՀ 2021 թվականի պետական բյուջեով նախա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տեսված ՀՀ կառավարության պահուստային ֆոնդից ՀՀ ՏԿԵՆ-ին հատկացնել 1,041,040.1 հազար դրամ, որից՝</w:t>
            </w:r>
          </w:p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933,807.2 հազար դրամ՝ Արփա-Սևան թիվ 2 թունելի վթարային հատվածների՝ 1,573,000.0 հազար դրամ պայմանագրային արժեքով հիմնանորոգման աշխատանքների իրականացման նպատակով (որից 533,807.2 հազ. դրամը՝ ինն ամսում, իսկ պայմանագրով նախատես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ված մնացած ծավալային աշխատանքները թողնելով 2022թ-ին),</w:t>
            </w:r>
          </w:p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107,232.9 հազար դրամ՝ Արփա-Սևան ջրային համակարգի վերազինման և արդիականացման նպատակով (առաջին կիսամյակ): </w:t>
            </w:r>
          </w:p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Այդ կապակցությամբ հայտնում ենք հետևյալը.</w:t>
            </w:r>
          </w:p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1.Նախագծով ՀՀ կառա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վարության պահուս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տային ֆոնդից հատկաց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առաջար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կու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թյունը ներկա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յացված չէ ՀՀ կառավարության 30.12.2020թ-ի N 2215-Ն որոշ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ման 4-րդ կետի 9-րդ ենթակետի «բ» պարբերությամբ սահմանված պահանջին համապատաս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խան:</w:t>
            </w:r>
          </w:p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Բացի այդ, ՀՀ 2021թ-ի պետական բյուջեի ներքին ռեսուրսների հաշվին կատարվող ծախսերի առաջին եռամսյակի նախնական հաշվետվության համաձայն ՀՀ ՏԿԵՆ-ի ջրային կոմիտեի գծով նախատեսված 5,192,566.0 հազար դրամի դիմաց ծախսը կազմել է 932,552.0 հազար դրամ (կատարողականը շուրջ 18%) :</w:t>
            </w:r>
          </w:p>
          <w:p w:rsidR="002D0748" w:rsidRPr="00E87A14" w:rsidRDefault="002D0748" w:rsidP="002D0748">
            <w:pPr>
              <w:pStyle w:val="BodyTex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Հարկ է նաև նշել, որ ՀՀ կառավարության պահուստային ֆոնդը ծանրաբեռնված է ՀՀ կառավարության կողմից ընդունած որոշումներով և շրջանառվող նախագծերով: </w:t>
            </w:r>
          </w:p>
        </w:tc>
        <w:tc>
          <w:tcPr>
            <w:tcW w:w="6453" w:type="dxa"/>
            <w:gridSpan w:val="3"/>
            <w:tcBorders>
              <w:bottom w:val="single" w:sz="4" w:space="0" w:color="auto"/>
            </w:tcBorders>
          </w:tcPr>
          <w:p w:rsidR="008E1EBC" w:rsidRPr="00E87A14" w:rsidRDefault="00E73FA7" w:rsidP="008E1EBC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Ը</w:t>
            </w:r>
            <w:r w:rsidR="008E1EBC" w:rsidRPr="00E87A14">
              <w:rPr>
                <w:rFonts w:ascii="GHEA Grapalat" w:hAnsi="GHEA Grapalat"/>
                <w:lang w:val="af-ZA"/>
              </w:rPr>
              <w:t>նդունվել</w:t>
            </w:r>
            <w:r w:rsidRPr="00E87A14">
              <w:rPr>
                <w:rFonts w:ascii="GHEA Grapalat" w:hAnsi="GHEA Grapalat"/>
                <w:lang w:val="af-ZA"/>
              </w:rPr>
              <w:t xml:space="preserve"> է</w:t>
            </w:r>
          </w:p>
          <w:p w:rsidR="003F1F9D" w:rsidRPr="00E87A14" w:rsidRDefault="003F1F9D" w:rsidP="008E1EBC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F1F9D" w:rsidRPr="00E87A14" w:rsidRDefault="003F1F9D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9091F" w:rsidRPr="00E87A14" w:rsidRDefault="0019091F" w:rsidP="003F1F9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EE165E" w:rsidRPr="00E87A14" w:rsidRDefault="00EE165E" w:rsidP="00E73FA7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EE165E" w:rsidRPr="00E87A14" w:rsidRDefault="00EE165E" w:rsidP="001C0ADD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2D0748" w:rsidRPr="00E87A14" w:rsidTr="005B7D44">
        <w:tblPrEx>
          <w:shd w:val="clear" w:color="auto" w:fill="auto"/>
        </w:tblPrEx>
        <w:trPr>
          <w:trHeight w:val="1867"/>
        </w:trPr>
        <w:tc>
          <w:tcPr>
            <w:tcW w:w="64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0748" w:rsidRPr="00E87A14" w:rsidRDefault="002D0748" w:rsidP="002D0748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</w:rPr>
              <w:t>2.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N 7 հավելվածում ներառված 45241152 ԳՄԱ կոդի անվանումն անհրաժեշտ է նշել շինարարական աշխատանքներ հիդրոմեխանիկական կառույցների համար՝ գնումների միասնական անվանացանկին համապատասխան,</w:t>
            </w:r>
          </w:p>
          <w:p w:rsidR="002D0748" w:rsidRPr="00E87A14" w:rsidRDefault="002D0748" w:rsidP="001C0ADD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Միաժամանակ առաջարկում ենք Նախագծի NN 2 և 4 </w:t>
            </w: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հավելվածները լրացնել օբյեկտների բացվածքով:</w:t>
            </w:r>
          </w:p>
        </w:tc>
        <w:tc>
          <w:tcPr>
            <w:tcW w:w="645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0748" w:rsidRPr="00E87A14" w:rsidRDefault="00DB577B" w:rsidP="00EE165E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lastRenderedPageBreak/>
              <w:t>Մասամբ է ընդունվել</w:t>
            </w:r>
          </w:p>
          <w:p w:rsidR="00DB577B" w:rsidRPr="00E87A14" w:rsidRDefault="00DB577B" w:rsidP="00EE165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DB577B" w:rsidRPr="00E87A14" w:rsidRDefault="00DB577B" w:rsidP="00EE165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DB577B" w:rsidRPr="00E87A14" w:rsidRDefault="00DB577B" w:rsidP="00EE165E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DB577B" w:rsidRPr="00E87A14" w:rsidRDefault="00EB4E10" w:rsidP="00EB4E10">
            <w:pPr>
              <w:jc w:val="both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Օբյեկտը մեկն է, իսկ շ</w:t>
            </w:r>
            <w:r w:rsidR="00DB577B" w:rsidRPr="00E87A14">
              <w:rPr>
                <w:rFonts w:ascii="GHEA Grapalat" w:hAnsi="GHEA Grapalat"/>
                <w:lang w:val="af-ZA"/>
              </w:rPr>
              <w:t>ինարարական աշխատանքների բացվածք</w:t>
            </w:r>
            <w:r w:rsidRPr="00E87A14">
              <w:rPr>
                <w:rFonts w:ascii="GHEA Grapalat" w:hAnsi="GHEA Grapalat"/>
                <w:lang w:val="af-ZA"/>
              </w:rPr>
              <w:t xml:space="preserve">ը ներկայացված է նախագծանախահաշվային </w:t>
            </w:r>
            <w:r w:rsidRPr="00E87A14">
              <w:rPr>
                <w:rFonts w:ascii="GHEA Grapalat" w:hAnsi="GHEA Grapalat"/>
                <w:lang w:val="af-ZA"/>
              </w:rPr>
              <w:lastRenderedPageBreak/>
              <w:t>փաստաթղթերով:</w:t>
            </w:r>
            <w:r w:rsidR="0045336B" w:rsidRPr="00E87A14">
              <w:rPr>
                <w:rFonts w:ascii="GHEA Grapalat" w:hAnsi="GHEA Grapalat"/>
                <w:lang w:val="af-ZA"/>
              </w:rPr>
              <w:t xml:space="preserve"> </w:t>
            </w:r>
          </w:p>
          <w:p w:rsidR="0045336B" w:rsidRPr="00E87A14" w:rsidRDefault="0045336B" w:rsidP="00EB4E10">
            <w:pPr>
              <w:jc w:val="both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Նախագծի 6-րդ հավելվածում լրամշակվել է արդյունքային ցուցանիշը:</w:t>
            </w:r>
          </w:p>
        </w:tc>
      </w:tr>
      <w:tr w:rsidR="005B7D44" w:rsidRPr="00E87A14" w:rsidTr="008A231A">
        <w:tblPrEx>
          <w:shd w:val="clear" w:color="auto" w:fill="auto"/>
        </w:tblPrEx>
        <w:trPr>
          <w:trHeight w:val="979"/>
        </w:trPr>
        <w:tc>
          <w:tcPr>
            <w:tcW w:w="6453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5B7D44" w:rsidRPr="00E87A14" w:rsidRDefault="005B7D44" w:rsidP="006D724A">
            <w:pPr>
              <w:pStyle w:val="BodyText"/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E87A1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Որոշվեց՝ տալ բացասական դիրքորոշում՝ հաշվի առնելով Ֆինանսների  նախարար Ատոմ Ջանջուղազյանի առաջարկությունը հարցը ֆինանսների նախարարության հետ համատեղ մեկ անգամ ևս քննարկելու և ֆինանսավորումը Սևանա լճից բաց թողնված ջրի՝ 170 մլն խոր. մ գերազանցող չափաքանակի հաշվին արտադրված էլեկտրական էներգիայի վաճառքից հաշվարկված (առաջացած) լրացուցիչ գումարների հաշվին /հաշվում մնացորդի առկայության դեպքում/ կամ ՀՀ 2021 թվականի պետական բյուջեով Տարածքային կառավարման և ենթակառուցվածքների նախարարությանը  տրամադրված ընդհանուր հատկացումների շրջանակներում վերաբաշխում կատարելու միջոցով  իրականացնելու վերաբերյալ:</w:t>
            </w:r>
          </w:p>
        </w:tc>
        <w:tc>
          <w:tcPr>
            <w:tcW w:w="6453" w:type="dxa"/>
            <w:gridSpan w:val="3"/>
            <w:tcBorders>
              <w:top w:val="single" w:sz="4" w:space="0" w:color="auto"/>
              <w:bottom w:val="single" w:sz="4" w:space="0" w:color="000000" w:themeColor="text1"/>
            </w:tcBorders>
          </w:tcPr>
          <w:p w:rsidR="005B7D44" w:rsidRPr="00E87A14" w:rsidRDefault="005B7D44" w:rsidP="00EE165E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 xml:space="preserve">Ընդունվել է </w:t>
            </w:r>
          </w:p>
        </w:tc>
      </w:tr>
      <w:tr w:rsidR="008A231A" w:rsidRPr="00E87A14" w:rsidTr="008A231A">
        <w:tblPrEx>
          <w:shd w:val="clear" w:color="auto" w:fill="auto"/>
        </w:tblPrEx>
        <w:trPr>
          <w:trHeight w:val="199"/>
        </w:trPr>
        <w:tc>
          <w:tcPr>
            <w:tcW w:w="6453" w:type="dxa"/>
            <w:gridSpan w:val="2"/>
            <w:vMerge w:val="restart"/>
            <w:shd w:val="clear" w:color="auto" w:fill="7F7F7F" w:themeFill="text1" w:themeFillTint="80"/>
          </w:tcPr>
          <w:p w:rsidR="008A231A" w:rsidRPr="00E87A14" w:rsidRDefault="008A231A" w:rsidP="007C2E8C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E87A14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8A231A" w:rsidRPr="00E87A14" w:rsidRDefault="008A231A" w:rsidP="007C2E8C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453" w:type="dxa"/>
            <w:gridSpan w:val="3"/>
            <w:shd w:val="clear" w:color="auto" w:fill="7F7F7F" w:themeFill="text1" w:themeFillTint="80"/>
          </w:tcPr>
          <w:p w:rsidR="008A231A" w:rsidRPr="00E87A14" w:rsidRDefault="008A231A" w:rsidP="007C2E8C">
            <w:pPr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-----.-------.2021թ.</w:t>
            </w:r>
          </w:p>
        </w:tc>
      </w:tr>
      <w:tr w:rsidR="008A231A" w:rsidRPr="00E87A14" w:rsidTr="008A231A">
        <w:tblPrEx>
          <w:shd w:val="clear" w:color="auto" w:fill="auto"/>
        </w:tblPrEx>
        <w:trPr>
          <w:trHeight w:val="92"/>
        </w:trPr>
        <w:tc>
          <w:tcPr>
            <w:tcW w:w="645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8A231A" w:rsidRPr="00E87A14" w:rsidRDefault="008A231A" w:rsidP="007C2E8C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6453" w:type="dxa"/>
            <w:gridSpan w:val="3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8A231A" w:rsidRPr="00E87A14" w:rsidRDefault="008A231A" w:rsidP="007C2E8C">
            <w:pPr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N ------------</w:t>
            </w:r>
          </w:p>
        </w:tc>
      </w:tr>
      <w:tr w:rsidR="008A231A" w:rsidRPr="00E87A14" w:rsidTr="008A231A">
        <w:tblPrEx>
          <w:shd w:val="clear" w:color="auto" w:fill="auto"/>
        </w:tblPrEx>
        <w:trPr>
          <w:trHeight w:val="92"/>
        </w:trPr>
        <w:tc>
          <w:tcPr>
            <w:tcW w:w="6453" w:type="dxa"/>
            <w:gridSpan w:val="2"/>
            <w:shd w:val="clear" w:color="auto" w:fill="FFFFFF" w:themeFill="background1"/>
          </w:tcPr>
          <w:p w:rsidR="008A231A" w:rsidRPr="00E87A14" w:rsidRDefault="008A231A" w:rsidP="008A231A">
            <w:pPr>
              <w:pStyle w:val="ListParagraph"/>
              <w:numPr>
                <w:ilvl w:val="0"/>
                <w:numId w:val="43"/>
              </w:numPr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Առաջարկում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ենք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լրացնել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Նախագծի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N 3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հավելվածի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«1004»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ծրագրի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«31010»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միջացառման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անվանումը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8A231A" w:rsidRPr="00E87A14" w:rsidRDefault="00720D4D" w:rsidP="00720D4D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Ընդունվել է</w:t>
            </w:r>
          </w:p>
        </w:tc>
      </w:tr>
      <w:tr w:rsidR="008A231A" w:rsidRPr="00E87A14" w:rsidTr="008A231A">
        <w:tblPrEx>
          <w:shd w:val="clear" w:color="auto" w:fill="auto"/>
        </w:tblPrEx>
        <w:trPr>
          <w:trHeight w:val="92"/>
        </w:trPr>
        <w:tc>
          <w:tcPr>
            <w:tcW w:w="6453" w:type="dxa"/>
            <w:gridSpan w:val="2"/>
            <w:shd w:val="clear" w:color="auto" w:fill="FFFFFF" w:themeFill="background1"/>
          </w:tcPr>
          <w:p w:rsidR="008A231A" w:rsidRPr="00E87A14" w:rsidRDefault="008A231A" w:rsidP="008A231A">
            <w:pPr>
              <w:pStyle w:val="ListParagraph"/>
              <w:numPr>
                <w:ilvl w:val="0"/>
                <w:numId w:val="43"/>
              </w:numPr>
              <w:tabs>
                <w:tab w:val="left" w:pos="851"/>
                <w:tab w:val="left" w:pos="1134"/>
              </w:tabs>
              <w:ind w:left="0" w:firstLine="567"/>
              <w:jc w:val="both"/>
              <w:rPr>
                <w:rFonts w:ascii="GHEA Grapalat" w:hAnsi="GHEA Grapalat" w:cs="GHEA Grapalat"/>
                <w:lang w:val="fr-FR"/>
              </w:rPr>
            </w:pPr>
            <w:r w:rsidRPr="00E87A14">
              <w:rPr>
                <w:rFonts w:ascii="GHEA Grapalat" w:hAnsi="GHEA Grapalat" w:cs="GHEA Grapalat"/>
                <w:lang w:val="fr-FR"/>
              </w:rPr>
              <w:t xml:space="preserve"> 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Նախագծի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N 4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հավելվածում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անհրաժեշտ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է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ճշգրտել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«ՀՀ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տարածքային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կառավարման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և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ենթակառուցվածքների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նախարարություն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>» և «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Ընդամենը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»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տողերի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ֆինանսական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E87A14">
              <w:rPr>
                <w:rFonts w:ascii="GHEA Grapalat" w:hAnsi="GHEA Grapalat" w:cs="GHEA Grapalat"/>
                <w:lang w:val="fr-FR"/>
              </w:rPr>
              <w:t>ցուցանիշները</w:t>
            </w:r>
            <w:proofErr w:type="spellEnd"/>
            <w:r w:rsidRPr="00E87A14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8A231A" w:rsidRPr="00E87A14" w:rsidRDefault="00720D4D" w:rsidP="00720D4D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t>Ընդունվել է</w:t>
            </w:r>
          </w:p>
        </w:tc>
      </w:tr>
      <w:tr w:rsidR="008A231A" w:rsidRPr="00E87A14" w:rsidTr="008A231A">
        <w:tblPrEx>
          <w:shd w:val="clear" w:color="auto" w:fill="auto"/>
        </w:tblPrEx>
        <w:trPr>
          <w:trHeight w:val="92"/>
        </w:trPr>
        <w:tc>
          <w:tcPr>
            <w:tcW w:w="6453" w:type="dxa"/>
            <w:gridSpan w:val="2"/>
            <w:shd w:val="clear" w:color="auto" w:fill="FFFFFF" w:themeFill="background1"/>
          </w:tcPr>
          <w:p w:rsidR="008A231A" w:rsidRPr="00E87A14" w:rsidRDefault="008A231A" w:rsidP="008A231A">
            <w:pPr>
              <w:pStyle w:val="mechtex"/>
              <w:numPr>
                <w:ilvl w:val="0"/>
                <w:numId w:val="43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bookmarkStart w:id="0" w:name="_GoBack" w:colFirst="1" w:colLast="1"/>
            <w:r w:rsidRPr="00E87A14">
              <w:rPr>
                <w:rFonts w:ascii="GHEA Grapalat" w:eastAsia="Calibri" w:hAnsi="GHEA Grapalat" w:cs="Sylfaen"/>
                <w:sz w:val="24"/>
                <w:szCs w:val="24"/>
                <w:lang w:val="fr-FR" w:eastAsia="en-US"/>
              </w:rPr>
              <w:t xml:space="preserve">  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  <w:t>Ն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ախագծի 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fr-FR" w:eastAsia="en-US"/>
              </w:rPr>
              <w:t>N 6 հ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ավելված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  <w:t>ի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գնումների պլանում ներառված 45241152 «Շինարարա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softHyphen/>
              <w:t>կան աշխատանքներ հիդրոմեխանիկական կառույցների համար», 71351540 «Տեխնիկական հսկողության ծառայություններ» և 98111140 «Հեղինակային հսկողության ծառայություն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softHyphen/>
              <w:t xml:space="preserve">ներ» գնման առարկաների ԳՄԱ կոդերից հետո </w:t>
            </w:r>
            <w:r w:rsidRPr="00E87A1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lastRenderedPageBreak/>
              <w:t xml:space="preserve">անհրաժեշտ է նշել հերթական համարակալման համարը: </w:t>
            </w: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8A231A" w:rsidRPr="00E87A14" w:rsidRDefault="00E21E9F" w:rsidP="00E21E9F">
            <w:pPr>
              <w:jc w:val="center"/>
              <w:rPr>
                <w:rFonts w:ascii="GHEA Grapalat" w:hAnsi="GHEA Grapalat"/>
                <w:lang w:val="af-ZA"/>
              </w:rPr>
            </w:pPr>
            <w:r w:rsidRPr="00E87A14">
              <w:rPr>
                <w:rFonts w:ascii="GHEA Grapalat" w:hAnsi="GHEA Grapalat"/>
                <w:lang w:val="af-ZA"/>
              </w:rPr>
              <w:lastRenderedPageBreak/>
              <w:t>Ընդունվել է</w:t>
            </w:r>
          </w:p>
        </w:tc>
      </w:tr>
    </w:tbl>
    <w:bookmarkEnd w:id="0"/>
    <w:p w:rsidR="00A80030" w:rsidRPr="000A17AC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lastRenderedPageBreak/>
        <w:t xml:space="preserve">                                                                                                                                          </w:t>
      </w:r>
    </w:p>
    <w:sectPr w:rsidR="00A80030" w:rsidRPr="000A17AC" w:rsidSect="001C0ADD">
      <w:pgSz w:w="15840" w:h="12240" w:orient="landscape"/>
      <w:pgMar w:top="284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6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8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9"/>
  </w:num>
  <w:num w:numId="3">
    <w:abstractNumId w:val="5"/>
  </w:num>
  <w:num w:numId="4">
    <w:abstractNumId w:val="10"/>
  </w:num>
  <w:num w:numId="5">
    <w:abstractNumId w:val="41"/>
  </w:num>
  <w:num w:numId="6">
    <w:abstractNumId w:val="3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0"/>
  </w:num>
  <w:num w:numId="13">
    <w:abstractNumId w:val="11"/>
  </w:num>
  <w:num w:numId="14">
    <w:abstractNumId w:val="31"/>
  </w:num>
  <w:num w:numId="15">
    <w:abstractNumId w:val="38"/>
  </w:num>
  <w:num w:numId="16">
    <w:abstractNumId w:val="25"/>
  </w:num>
  <w:num w:numId="17">
    <w:abstractNumId w:val="8"/>
  </w:num>
  <w:num w:numId="18">
    <w:abstractNumId w:val="9"/>
  </w:num>
  <w:num w:numId="19">
    <w:abstractNumId w:val="37"/>
  </w:num>
  <w:num w:numId="20">
    <w:abstractNumId w:val="29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4"/>
  </w:num>
  <w:num w:numId="28">
    <w:abstractNumId w:val="12"/>
  </w:num>
  <w:num w:numId="29">
    <w:abstractNumId w:val="34"/>
  </w:num>
  <w:num w:numId="30">
    <w:abstractNumId w:val="33"/>
  </w:num>
  <w:num w:numId="31">
    <w:abstractNumId w:val="36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0"/>
  </w:num>
  <w:num w:numId="42">
    <w:abstractNumId w:val="22"/>
  </w:num>
  <w:num w:numId="4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6270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1F9D"/>
    <w:rsid w:val="003F4B7C"/>
    <w:rsid w:val="003F7E10"/>
    <w:rsid w:val="004002D8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724A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0D4D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158E"/>
    <w:rsid w:val="00934310"/>
    <w:rsid w:val="0093768C"/>
    <w:rsid w:val="00941880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110AB"/>
    <w:rsid w:val="00A11D03"/>
    <w:rsid w:val="00A22935"/>
    <w:rsid w:val="00A270AA"/>
    <w:rsid w:val="00A30C59"/>
    <w:rsid w:val="00A3121D"/>
    <w:rsid w:val="00A3131C"/>
    <w:rsid w:val="00A3606B"/>
    <w:rsid w:val="00A377A8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B568E"/>
    <w:rsid w:val="00BC24B6"/>
    <w:rsid w:val="00BC515D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87A14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B8271-779C-4209-9FCF-A612A07A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102</cp:revision>
  <cp:lastPrinted>2019-05-31T06:20:00Z</cp:lastPrinted>
  <dcterms:created xsi:type="dcterms:W3CDTF">2020-03-03T06:08:00Z</dcterms:created>
  <dcterms:modified xsi:type="dcterms:W3CDTF">2021-05-04T06:36:00Z</dcterms:modified>
</cp:coreProperties>
</file>