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EED" w:rsidRPr="00745EED" w:rsidRDefault="00745EED" w:rsidP="00745EE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745EE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ԱՄՓՈՓԱԹԵՐ</w:t>
      </w:r>
      <w:bookmarkStart w:id="0" w:name="_GoBack"/>
      <w:bookmarkEnd w:id="0"/>
      <w:r w:rsidRPr="00745EE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Թ</w:t>
      </w:r>
      <w:r w:rsidRPr="00745EED">
        <w:rPr>
          <w:rFonts w:ascii="Calibri" w:eastAsia="Times New Roman" w:hAnsi="Calibri" w:cs="Calibri"/>
          <w:caps/>
          <w:color w:val="000000"/>
          <w:sz w:val="24"/>
          <w:szCs w:val="24"/>
          <w:lang w:val="hy-AM"/>
        </w:rPr>
        <w:t>  </w:t>
      </w:r>
    </w:p>
    <w:p w:rsidR="00745EED" w:rsidRPr="00745EED" w:rsidRDefault="00745EED" w:rsidP="00745EED">
      <w:pPr>
        <w:spacing w:after="0" w:line="240" w:lineRule="auto"/>
        <w:ind w:right="96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 w:rsidRPr="00745EED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«ՀԱՅԱՍՏԱՆԻ ՀԱՆՐԱՊԵՏՈՒԹՅԱՆ ԿԱՌԱՎԱՐՈՒԹՅԱՆ ԵՎ ԵՎՐՈՊԱԿԱՆ ՀԱՆՁՆԱԺՈՂՈՎԻ ՄԻՋԵՎ «ԱՋԱԿՑՈՒԹՅՈՒՆ ՀԸԳՀ-Ի 237-ՐԴ ՀՈԴՎԱԾԻ ԻՐԱԿԱՆԱՑՄԱՆ ՀԱՐՑՈՒՄ. ՓՈՒԼ 1» ԵՀԳ/2020/042-937 ՖԻՆԱՆՍԱՎՈՐՄԱՆ ՀԱՄԱՁԱՅՆԱԳՐԻ ՍՏՈՐԱԳՐՄԱՆ ԱՌԱՋԱՐԿՈՒԹՅԱՆԸ ՀԱՎԱՆՈՒԹՅՈՒՆ ՏԱԼՈՒ ՄԱՍԻՆ</w:t>
      </w:r>
      <w:r w:rsidRPr="00745EED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» </w:t>
      </w:r>
      <w:r w:rsidRPr="00745EED"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ՀԱՅԱՍՏԱՆԻ ՀԱՆՐԱՊԵՏՈՒԹՅԱՆ ԿԱՌԱՎԱՐՈՒԹՅԱՆ ՈՐՈՇՄԱՆ </w:t>
      </w:r>
      <w:r w:rsidRPr="00745EE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ՆԱԽԱԳԾԻ</w:t>
      </w:r>
    </w:p>
    <w:p w:rsidR="00745EED" w:rsidRPr="00745EED" w:rsidRDefault="00745EED" w:rsidP="00745EE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745EED" w:rsidRPr="00745EED" w:rsidRDefault="00745EED" w:rsidP="00745EED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tbl>
      <w:tblPr>
        <w:tblW w:w="96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42"/>
        <w:gridCol w:w="2686"/>
      </w:tblGrid>
      <w:tr w:rsidR="00745EED" w:rsidRPr="00745EED" w:rsidTr="00BE62B2">
        <w:trPr>
          <w:jc w:val="center"/>
        </w:trPr>
        <w:tc>
          <w:tcPr>
            <w:tcW w:w="6942" w:type="dxa"/>
            <w:vMerge w:val="restart"/>
            <w:shd w:val="clear" w:color="auto" w:fill="BFBFBF"/>
            <w:vAlign w:val="center"/>
          </w:tcPr>
          <w:p w:rsidR="00745EED" w:rsidRPr="00745EED" w:rsidRDefault="00745EED" w:rsidP="00745EED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45E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1. Արտաքին գործերի նախարարություն</w:t>
            </w:r>
          </w:p>
        </w:tc>
        <w:tc>
          <w:tcPr>
            <w:tcW w:w="2686" w:type="dxa"/>
            <w:shd w:val="clear" w:color="auto" w:fill="BFBFBF"/>
            <w:vAlign w:val="center"/>
          </w:tcPr>
          <w:p w:rsidR="00745EED" w:rsidRPr="00745EED" w:rsidRDefault="00745EED" w:rsidP="00745E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45E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08.04.2021թ.</w:t>
            </w:r>
          </w:p>
        </w:tc>
      </w:tr>
      <w:tr w:rsidR="00745EED" w:rsidRPr="00745EED" w:rsidTr="00BE62B2">
        <w:trPr>
          <w:jc w:val="center"/>
        </w:trPr>
        <w:tc>
          <w:tcPr>
            <w:tcW w:w="6942" w:type="dxa"/>
            <w:vMerge/>
            <w:shd w:val="clear" w:color="auto" w:fill="BFBFBF"/>
            <w:vAlign w:val="center"/>
          </w:tcPr>
          <w:p w:rsidR="00745EED" w:rsidRPr="00745EED" w:rsidRDefault="00745EED" w:rsidP="00745EED">
            <w:pPr>
              <w:spacing w:after="0" w:line="240" w:lineRule="auto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86" w:type="dxa"/>
            <w:shd w:val="clear" w:color="auto" w:fill="BFBFBF"/>
            <w:vAlign w:val="center"/>
          </w:tcPr>
          <w:p w:rsidR="00745EED" w:rsidRPr="00745EED" w:rsidRDefault="00745EED" w:rsidP="00745E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45E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N1111/13329-21</w:t>
            </w:r>
          </w:p>
        </w:tc>
      </w:tr>
      <w:tr w:rsidR="00745EED" w:rsidRPr="00745EED" w:rsidTr="00BE62B2">
        <w:trPr>
          <w:trHeight w:val="1408"/>
          <w:jc w:val="center"/>
        </w:trPr>
        <w:tc>
          <w:tcPr>
            <w:tcW w:w="6942" w:type="dxa"/>
            <w:shd w:val="clear" w:color="auto" w:fill="auto"/>
          </w:tcPr>
          <w:p w:rsidR="00745EED" w:rsidRPr="00745EED" w:rsidRDefault="00745EED" w:rsidP="00745EED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45E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Հայաստանի Հանրապետության կառավարության և </w:t>
            </w:r>
            <w:proofErr w:type="spellStart"/>
            <w:r w:rsidRPr="00745E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Եվրոպական</w:t>
            </w:r>
            <w:proofErr w:type="spellEnd"/>
            <w:r w:rsidRPr="00745E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հանձնաժողովի </w:t>
            </w:r>
            <w:proofErr w:type="spellStart"/>
            <w:r w:rsidRPr="00745E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միջև</w:t>
            </w:r>
            <w:proofErr w:type="spellEnd"/>
            <w:r w:rsidRPr="00745E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2020թ. տարեկան գործողությունների ծրագրի շրջանակներում ԵՀԳ/2020/042-937 «Աջակցություն ՀԸԳՀ-ի 237-րդ հոդվածի իրականացման հարցում. Փուլ 1» ֆինանսավորման համաձայնագրով նախատեսվում է ՀՀ-ին տրամադրել 3 000 000 (երեք միլիոն) </w:t>
            </w:r>
            <w:proofErr w:type="spellStart"/>
            <w:r w:rsidRPr="00745E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եվրո</w:t>
            </w:r>
            <w:proofErr w:type="spellEnd"/>
            <w:r w:rsidRPr="00745E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օժանդակություն: Դրանով աջակցություն է ցուցաբերվելու Հայաստանի Հանրապետությանն` իր տնտեսական ներուժը զարգացնելու ջանքերի ուղղությամբ, հաստատելով ՀԸԳՀ-ին համապատասխան </w:t>
            </w:r>
            <w:proofErr w:type="spellStart"/>
            <w:r w:rsidRPr="00745E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առևտրի</w:t>
            </w:r>
            <w:proofErr w:type="spellEnd"/>
            <w:r w:rsidRPr="00745E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ոլորտում ընդլայնված համագործակցություն, և, մասնավորապես՝ աջակցելով ՀԸԳՀ-ի 237-րդ հոդվածի իրականացման հարցում՝ աշխարհագրական </w:t>
            </w:r>
            <w:proofErr w:type="spellStart"/>
            <w:r w:rsidRPr="00745E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նշումներին</w:t>
            </w:r>
            <w:proofErr w:type="spellEnd"/>
            <w:r w:rsidRPr="00745E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վերաբերող դրույթների առումով: </w:t>
            </w:r>
          </w:p>
          <w:p w:rsidR="00745EED" w:rsidRPr="00745EED" w:rsidRDefault="00745EED" w:rsidP="00745EED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45E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Ծրագրի հատուկ նպատակն է խթանել Հայաստանի Հանրապետությունում ծագող ապրանքների համար ԵՄ «Կոնյակ» աշխարհագրական նշումի օգտագործման սահուն և արդյունավետ դադարեցումը: Այդ շրջանակներում, նաև աջակցելով Հայաստանի Հանրապետության </w:t>
            </w:r>
            <w:proofErr w:type="spellStart"/>
            <w:r w:rsidRPr="00745E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արդյունաբերությանը</w:t>
            </w:r>
            <w:proofErr w:type="spellEnd"/>
            <w:r w:rsidRPr="00745E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՝ արտահանման շուկաներում իր մրցունակ դիրքը պահպանելու հարցում, մասնավորապես՝ հայկական կոնյակի համար նոր անվանում մշակելու և ներքին ու արտահանման ավանդական շուկաներում նոր անվանումը խթանելու, գովազդելու և </w:t>
            </w:r>
            <w:proofErr w:type="spellStart"/>
            <w:r w:rsidRPr="00745E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շուկայահանելու</w:t>
            </w:r>
            <w:proofErr w:type="spellEnd"/>
            <w:r w:rsidRPr="00745E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հարցում: </w:t>
            </w:r>
          </w:p>
          <w:p w:rsidR="00745EED" w:rsidRPr="00745EED" w:rsidRDefault="00745EED" w:rsidP="00745EED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45E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Առաջնորդվելով «Միջազգային պայմանագրերի մասին» օրենքի 5-րդ հոդվածի դրույթներով՝ ՀՀ արտաքին գործերի նախարարությունը նպատակահարմար է գտնում Հայաստանի Հանրապետության կառավարության և </w:t>
            </w:r>
            <w:proofErr w:type="spellStart"/>
            <w:r w:rsidRPr="00745E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Եվրոպական</w:t>
            </w:r>
            <w:proofErr w:type="spellEnd"/>
            <w:r w:rsidRPr="00745E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հանձնաժողովի </w:t>
            </w:r>
            <w:proofErr w:type="spellStart"/>
            <w:r w:rsidRPr="00745E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միջև</w:t>
            </w:r>
            <w:proofErr w:type="spellEnd"/>
            <w:r w:rsidRPr="00745E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2020թ. տարեկան գործողությունների ծրագրի շրջանակներում ԵՀԳ/2020/042-937 «Աջակցություն ՀԸԳՀ-ի 237-րդ հոդվածի իրականացման հարցում. Փուլ 1» ֆինանսավորման համաձայնագրի ստորագրումը։ </w:t>
            </w:r>
          </w:p>
          <w:p w:rsidR="00745EED" w:rsidRPr="00745EED" w:rsidRDefault="00745EED" w:rsidP="00745EED">
            <w:pPr>
              <w:spacing w:after="0" w:line="240" w:lineRule="auto"/>
              <w:ind w:firstLine="720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745EE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Այն համապատասխանում է Հայաստանի Հանրապետության վարած արտաքին քաղաքականությանը և ստանձնած միջազգային պարտավորություններին: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745EED" w:rsidRPr="00745EED" w:rsidRDefault="00745EED" w:rsidP="00745E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45E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745EED" w:rsidRPr="00745EED" w:rsidRDefault="00745EED" w:rsidP="00745E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745EED" w:rsidRPr="00745EED" w:rsidRDefault="00745EED" w:rsidP="00745E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745EED" w:rsidRPr="00745EED" w:rsidTr="00BE62B2">
        <w:trPr>
          <w:trHeight w:val="261"/>
          <w:jc w:val="center"/>
        </w:trPr>
        <w:tc>
          <w:tcPr>
            <w:tcW w:w="6942" w:type="dxa"/>
            <w:vMerge w:val="restart"/>
            <w:shd w:val="clear" w:color="auto" w:fill="BFBFBF"/>
            <w:vAlign w:val="center"/>
          </w:tcPr>
          <w:p w:rsidR="00745EED" w:rsidRPr="00745EED" w:rsidRDefault="00745EED" w:rsidP="00745E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45E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2. Արդարադատության նախարարություն</w:t>
            </w:r>
          </w:p>
        </w:tc>
        <w:tc>
          <w:tcPr>
            <w:tcW w:w="2686" w:type="dxa"/>
            <w:shd w:val="clear" w:color="auto" w:fill="BFBFBF"/>
            <w:vAlign w:val="center"/>
          </w:tcPr>
          <w:p w:rsidR="00745EED" w:rsidRPr="00745EED" w:rsidRDefault="00745EED" w:rsidP="00745E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45E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13.04.2021թ.</w:t>
            </w:r>
          </w:p>
        </w:tc>
      </w:tr>
      <w:tr w:rsidR="00745EED" w:rsidRPr="00745EED" w:rsidTr="00BE62B2">
        <w:trPr>
          <w:trHeight w:val="261"/>
          <w:jc w:val="center"/>
        </w:trPr>
        <w:tc>
          <w:tcPr>
            <w:tcW w:w="6942" w:type="dxa"/>
            <w:vMerge/>
            <w:shd w:val="clear" w:color="auto" w:fill="BFBFBF"/>
            <w:vAlign w:val="center"/>
          </w:tcPr>
          <w:p w:rsidR="00745EED" w:rsidRPr="00745EED" w:rsidRDefault="00745EED" w:rsidP="00745E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86" w:type="dxa"/>
            <w:shd w:val="clear" w:color="auto" w:fill="BFBFBF"/>
            <w:vAlign w:val="center"/>
          </w:tcPr>
          <w:p w:rsidR="00745EED" w:rsidRPr="00745EED" w:rsidRDefault="00745EED" w:rsidP="00745E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45E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N01/14.2/8695-2021</w:t>
            </w:r>
          </w:p>
        </w:tc>
      </w:tr>
      <w:tr w:rsidR="00745EED" w:rsidRPr="00745EED" w:rsidTr="00BE62B2">
        <w:trPr>
          <w:jc w:val="center"/>
        </w:trPr>
        <w:tc>
          <w:tcPr>
            <w:tcW w:w="6942" w:type="dxa"/>
            <w:shd w:val="clear" w:color="auto" w:fill="auto"/>
          </w:tcPr>
          <w:p w:rsidR="00745EED" w:rsidRPr="00745EED" w:rsidRDefault="00745EED" w:rsidP="00745EE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45E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Նախագծում առկա չեն Հայաստանի Հանրապետության օրենքին հակասող, օրենքի փոփոխություն կամ նոր օրենքի ընդունում նախատեսող նորմեր:</w:t>
            </w:r>
          </w:p>
          <w:p w:rsidR="00745EED" w:rsidRPr="00745EED" w:rsidRDefault="00745EED" w:rsidP="00745EED">
            <w:pPr>
              <w:spacing w:after="0" w:line="240" w:lineRule="auto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45E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Միաժամանակ հայտնում ենք, որ Հայաստանի Հանրապետության համար ֆինանսական կամ գույքային պարտավորություններ նախատեսելու դեպքում Նախագիծը ենթակա է վավերացման: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745EED" w:rsidRPr="00745EED" w:rsidRDefault="00745EED" w:rsidP="00745E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45E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745EED" w:rsidRPr="00745EED" w:rsidTr="00BE62B2">
        <w:trPr>
          <w:jc w:val="center"/>
        </w:trPr>
        <w:tc>
          <w:tcPr>
            <w:tcW w:w="6942" w:type="dxa"/>
            <w:vMerge w:val="restart"/>
            <w:shd w:val="clear" w:color="auto" w:fill="BFBFBF"/>
          </w:tcPr>
          <w:p w:rsidR="00745EED" w:rsidRPr="00745EED" w:rsidRDefault="00745EED" w:rsidP="00745E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45E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3. Ֆինանսների նախարարություն</w:t>
            </w:r>
          </w:p>
        </w:tc>
        <w:tc>
          <w:tcPr>
            <w:tcW w:w="2686" w:type="dxa"/>
            <w:shd w:val="clear" w:color="auto" w:fill="BFBFBF"/>
            <w:vAlign w:val="center"/>
          </w:tcPr>
          <w:p w:rsidR="00745EED" w:rsidRPr="00745EED" w:rsidRDefault="00745EED" w:rsidP="00745E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45E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23.04.2021թ.</w:t>
            </w:r>
          </w:p>
        </w:tc>
      </w:tr>
      <w:tr w:rsidR="00745EED" w:rsidRPr="00745EED" w:rsidTr="00BE62B2">
        <w:trPr>
          <w:jc w:val="center"/>
        </w:trPr>
        <w:tc>
          <w:tcPr>
            <w:tcW w:w="6942" w:type="dxa"/>
            <w:vMerge/>
            <w:shd w:val="clear" w:color="auto" w:fill="BFBFBF"/>
          </w:tcPr>
          <w:p w:rsidR="00745EED" w:rsidRPr="00745EED" w:rsidRDefault="00745EED" w:rsidP="00745E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686" w:type="dxa"/>
            <w:shd w:val="clear" w:color="auto" w:fill="BFBFBF"/>
            <w:vAlign w:val="center"/>
          </w:tcPr>
          <w:p w:rsidR="00745EED" w:rsidRPr="00745EED" w:rsidRDefault="00745EED" w:rsidP="00745E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45E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N01/5-2/6192-2021</w:t>
            </w:r>
          </w:p>
        </w:tc>
      </w:tr>
      <w:tr w:rsidR="00745EED" w:rsidRPr="00745EED" w:rsidTr="00BE62B2">
        <w:trPr>
          <w:jc w:val="center"/>
        </w:trPr>
        <w:tc>
          <w:tcPr>
            <w:tcW w:w="6942" w:type="dxa"/>
            <w:shd w:val="clear" w:color="auto" w:fill="auto"/>
          </w:tcPr>
          <w:p w:rsidR="00745EED" w:rsidRPr="00745EED" w:rsidRDefault="00745EED" w:rsidP="00745EE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45EED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Հայաստանի Հանրապետության կառավարության և </w:t>
            </w:r>
            <w:proofErr w:type="spellStart"/>
            <w:r w:rsidRPr="00745EED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Եվրոպական</w:t>
            </w:r>
            <w:proofErr w:type="spellEnd"/>
            <w:r w:rsidRPr="00745EED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հանձնաժողովի </w:t>
            </w:r>
            <w:proofErr w:type="spellStart"/>
            <w:r w:rsidRPr="00745EED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միջև</w:t>
            </w:r>
            <w:proofErr w:type="spellEnd"/>
            <w:r w:rsidRPr="00745EED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«Աջակցություն ՀԸԳՀ-ի 237-րդ հոդվածի իրականացման հարցում. Փուլ 1» ԵՀԳ/2020/042-937 ֆինանսավորման համաձայնագրի նախագծում Հայաստանի Հանրապետության համար ֆինանսական պարտավորություններ նախատեսող դրույթներ առկա չեն: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745EED" w:rsidRPr="00745EED" w:rsidRDefault="00745EED" w:rsidP="00745E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45E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745EED" w:rsidRPr="00745EED" w:rsidTr="00BE62B2">
        <w:trPr>
          <w:jc w:val="center"/>
        </w:trPr>
        <w:tc>
          <w:tcPr>
            <w:tcW w:w="6942" w:type="dxa"/>
            <w:vMerge w:val="restart"/>
            <w:shd w:val="clear" w:color="auto" w:fill="BFBFBF"/>
            <w:vAlign w:val="center"/>
          </w:tcPr>
          <w:p w:rsidR="00745EED" w:rsidRPr="00745EED" w:rsidRDefault="00745EED" w:rsidP="00745EED">
            <w:pPr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  <w:r w:rsidRPr="00745EE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4. ՀՀ ՏԿԵՆ Պետական գույքի կառավարման կոմիտե</w:t>
            </w:r>
          </w:p>
        </w:tc>
        <w:tc>
          <w:tcPr>
            <w:tcW w:w="2686" w:type="dxa"/>
            <w:shd w:val="clear" w:color="auto" w:fill="BFBFBF"/>
            <w:vAlign w:val="center"/>
          </w:tcPr>
          <w:p w:rsidR="00745EED" w:rsidRPr="00745EED" w:rsidRDefault="00745EED" w:rsidP="00745E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45E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13.04.2021թ.</w:t>
            </w:r>
          </w:p>
        </w:tc>
      </w:tr>
      <w:tr w:rsidR="00745EED" w:rsidRPr="00745EED" w:rsidTr="00BE62B2">
        <w:trPr>
          <w:jc w:val="center"/>
        </w:trPr>
        <w:tc>
          <w:tcPr>
            <w:tcW w:w="6942" w:type="dxa"/>
            <w:vMerge/>
            <w:shd w:val="clear" w:color="auto" w:fill="BFBFBF"/>
            <w:vAlign w:val="center"/>
          </w:tcPr>
          <w:p w:rsidR="00745EED" w:rsidRPr="00745EED" w:rsidRDefault="00745EED" w:rsidP="00745EED">
            <w:pPr>
              <w:spacing w:after="0" w:line="240" w:lineRule="auto"/>
              <w:contextualSpacing/>
              <w:jc w:val="center"/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</w:pPr>
          </w:p>
        </w:tc>
        <w:tc>
          <w:tcPr>
            <w:tcW w:w="2686" w:type="dxa"/>
            <w:shd w:val="clear" w:color="auto" w:fill="BFBFBF"/>
            <w:vAlign w:val="center"/>
          </w:tcPr>
          <w:p w:rsidR="00745EED" w:rsidRPr="00745EED" w:rsidRDefault="00745EED" w:rsidP="00745E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45E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N01/12.7/2508-2021</w:t>
            </w:r>
          </w:p>
        </w:tc>
      </w:tr>
      <w:tr w:rsidR="00745EED" w:rsidRPr="00745EED" w:rsidTr="00BE62B2">
        <w:trPr>
          <w:jc w:val="center"/>
        </w:trPr>
        <w:tc>
          <w:tcPr>
            <w:tcW w:w="6942" w:type="dxa"/>
            <w:shd w:val="clear" w:color="auto" w:fill="auto"/>
          </w:tcPr>
          <w:p w:rsidR="00745EED" w:rsidRPr="00745EED" w:rsidRDefault="00745EED" w:rsidP="00745EED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45EE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«Աջակցություն ՀԸԳՀ-ի 237-րդ հոդվածի իրականացման հարցում. Փուլ I» ֆինանսավորման համաձայնագրի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745EED" w:rsidRPr="00745EED" w:rsidRDefault="00745EED" w:rsidP="00745EED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45E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  <w:tr w:rsidR="00745EED" w:rsidRPr="00745EED" w:rsidTr="00BE62B2">
        <w:trPr>
          <w:jc w:val="center"/>
        </w:trPr>
        <w:tc>
          <w:tcPr>
            <w:tcW w:w="6942" w:type="dxa"/>
            <w:vMerge w:val="restart"/>
            <w:shd w:val="clear" w:color="auto" w:fill="BFBFBF"/>
            <w:vAlign w:val="center"/>
          </w:tcPr>
          <w:p w:rsidR="00745EED" w:rsidRPr="00745EED" w:rsidRDefault="00745EED" w:rsidP="00745EED">
            <w:pPr>
              <w:spacing w:after="0" w:line="20" w:lineRule="atLeast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745EED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5. ՀՀ Էկոնոմիկայի նախարարություն</w:t>
            </w:r>
          </w:p>
        </w:tc>
        <w:tc>
          <w:tcPr>
            <w:tcW w:w="2686" w:type="dxa"/>
            <w:shd w:val="clear" w:color="auto" w:fill="BFBFBF"/>
            <w:vAlign w:val="center"/>
          </w:tcPr>
          <w:p w:rsidR="00745EED" w:rsidRPr="00745EED" w:rsidRDefault="00745EED" w:rsidP="00745EED">
            <w:pPr>
              <w:spacing w:after="0" w:line="20" w:lineRule="atLeast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45E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12.04.2021թ.</w:t>
            </w:r>
          </w:p>
        </w:tc>
      </w:tr>
      <w:tr w:rsidR="00745EED" w:rsidRPr="00745EED" w:rsidTr="00BE62B2">
        <w:trPr>
          <w:jc w:val="center"/>
        </w:trPr>
        <w:tc>
          <w:tcPr>
            <w:tcW w:w="6942" w:type="dxa"/>
            <w:vMerge/>
            <w:shd w:val="clear" w:color="auto" w:fill="BFBFBF"/>
            <w:vAlign w:val="center"/>
          </w:tcPr>
          <w:p w:rsidR="00745EED" w:rsidRPr="00745EED" w:rsidRDefault="00745EED" w:rsidP="00745EED">
            <w:pPr>
              <w:spacing w:after="0" w:line="20" w:lineRule="atLeast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2686" w:type="dxa"/>
            <w:shd w:val="clear" w:color="auto" w:fill="BFBFBF"/>
            <w:vAlign w:val="center"/>
          </w:tcPr>
          <w:p w:rsidR="00745EED" w:rsidRPr="00745EED" w:rsidRDefault="00745EED" w:rsidP="00745EED">
            <w:pPr>
              <w:spacing w:after="0" w:line="20" w:lineRule="atLeast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45EED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01/4898-2021</w:t>
            </w:r>
          </w:p>
        </w:tc>
      </w:tr>
      <w:tr w:rsidR="00745EED" w:rsidRPr="00745EED" w:rsidTr="00BE62B2">
        <w:trPr>
          <w:trHeight w:val="2619"/>
          <w:jc w:val="center"/>
        </w:trPr>
        <w:tc>
          <w:tcPr>
            <w:tcW w:w="6942" w:type="dxa"/>
            <w:shd w:val="clear" w:color="auto" w:fill="auto"/>
          </w:tcPr>
          <w:p w:rsidR="00745EED" w:rsidRPr="00745EED" w:rsidRDefault="00745EED" w:rsidP="00745EED">
            <w:pPr>
              <w:spacing w:after="0" w:line="20" w:lineRule="atLeast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745EED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Հայաստանի Հանրապետության կառավարության և </w:t>
            </w:r>
            <w:proofErr w:type="spellStart"/>
            <w:r w:rsidRPr="00745EED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Եվրոպական</w:t>
            </w:r>
            <w:proofErr w:type="spellEnd"/>
            <w:r w:rsidRPr="00745EED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 հանձնաժողովի </w:t>
            </w:r>
            <w:proofErr w:type="spellStart"/>
            <w:r w:rsidRPr="00745EED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>միջև</w:t>
            </w:r>
            <w:proofErr w:type="spellEnd"/>
            <w:r w:rsidRPr="00745EED">
              <w:rPr>
                <w:rFonts w:ascii="GHEA Grapalat" w:eastAsia="Calibri" w:hAnsi="GHEA Grapalat" w:cs="GHEA Grapalat"/>
                <w:bCs/>
                <w:sz w:val="24"/>
                <w:szCs w:val="24"/>
                <w:lang w:val="hy-AM"/>
              </w:rPr>
              <w:t xml:space="preserve"> 2020թ. տարեկան գործողությունների ծրագրի շրջանակներում ԵՀԳ/2020/042-937 «Աջակցություն ՀԸԳՀ-ի 237-րդ հոդվածի իրականացման հարցում. Փուլ I» ֆինանսավորման համաձայնագրի նախագծի վերաբերյալ ՀՀ էկոնոմիկայի նախարարությունն իր իրավասությունների շրջանակներում նկատառումներ չունի</w:t>
            </w:r>
            <w:r w:rsidRPr="00745EED"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:</w:t>
            </w:r>
          </w:p>
        </w:tc>
        <w:tc>
          <w:tcPr>
            <w:tcW w:w="2686" w:type="dxa"/>
            <w:shd w:val="clear" w:color="auto" w:fill="auto"/>
            <w:vAlign w:val="center"/>
          </w:tcPr>
          <w:p w:rsidR="00745EED" w:rsidRPr="00745EED" w:rsidRDefault="00745EED" w:rsidP="00745EED">
            <w:pPr>
              <w:spacing w:after="0" w:line="20" w:lineRule="atLeast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745E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Ընդունվել է</w:t>
            </w:r>
          </w:p>
        </w:tc>
      </w:tr>
    </w:tbl>
    <w:p w:rsidR="00745EED" w:rsidRPr="00745EED" w:rsidRDefault="00745EED" w:rsidP="00745EED">
      <w:pPr>
        <w:tabs>
          <w:tab w:val="left" w:pos="709"/>
        </w:tabs>
        <w:spacing w:after="200" w:line="360" w:lineRule="auto"/>
        <w:ind w:right="-1" w:firstLine="708"/>
        <w:jc w:val="both"/>
        <w:rPr>
          <w:rFonts w:ascii="GHEA Grapalat" w:eastAsia="Calibri" w:hAnsi="GHEA Grapalat" w:cs="Arial LatArm"/>
          <w:sz w:val="28"/>
          <w:szCs w:val="28"/>
          <w:lang w:val="hy-AM"/>
        </w:rPr>
      </w:pPr>
    </w:p>
    <w:p w:rsidR="00E75067" w:rsidRDefault="00E75067"/>
    <w:sectPr w:rsidR="00E75067" w:rsidSect="00745EED">
      <w:pgSz w:w="11906" w:h="16838"/>
      <w:pgMar w:top="1134" w:right="567" w:bottom="567" w:left="1134" w:header="432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668E" w:rsidRDefault="00E2668E" w:rsidP="00745EED">
      <w:pPr>
        <w:spacing w:after="0" w:line="240" w:lineRule="auto"/>
      </w:pPr>
      <w:r>
        <w:separator/>
      </w:r>
    </w:p>
  </w:endnote>
  <w:endnote w:type="continuationSeparator" w:id="0">
    <w:p w:rsidR="00E2668E" w:rsidRDefault="00E2668E" w:rsidP="00745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668E" w:rsidRDefault="00E2668E" w:rsidP="00745EED">
      <w:pPr>
        <w:spacing w:after="0" w:line="240" w:lineRule="auto"/>
      </w:pPr>
      <w:r>
        <w:separator/>
      </w:r>
    </w:p>
  </w:footnote>
  <w:footnote w:type="continuationSeparator" w:id="0">
    <w:p w:rsidR="00E2668E" w:rsidRDefault="00E2668E" w:rsidP="00745EE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EED"/>
    <w:rsid w:val="00745EED"/>
    <w:rsid w:val="00E2668E"/>
    <w:rsid w:val="00E7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F301E52-5ABC-4C87-8A95-625237919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5EED"/>
    <w:pPr>
      <w:tabs>
        <w:tab w:val="center" w:pos="4680"/>
        <w:tab w:val="right" w:pos="9360"/>
      </w:tabs>
      <w:spacing w:after="200" w:line="276" w:lineRule="auto"/>
    </w:pPr>
    <w:rPr>
      <w:rFonts w:ascii="Calibri" w:eastAsia="Calibri" w:hAnsi="Calibri" w:cs="Times New Roman"/>
      <w:lang w:val="ru-RU"/>
    </w:rPr>
  </w:style>
  <w:style w:type="character" w:customStyle="1" w:styleId="HeaderChar">
    <w:name w:val="Header Char"/>
    <w:basedOn w:val="DefaultParagraphFont"/>
    <w:link w:val="Header"/>
    <w:uiPriority w:val="99"/>
    <w:rsid w:val="00745EED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745E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5E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516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Qristine Grigoryan</dc:creator>
  <cp:keywords/>
  <dc:description/>
  <cp:lastModifiedBy>Qristine Grigoryan</cp:lastModifiedBy>
  <cp:revision>1</cp:revision>
  <dcterms:created xsi:type="dcterms:W3CDTF">2021-05-04T07:22:00Z</dcterms:created>
  <dcterms:modified xsi:type="dcterms:W3CDTF">2021-05-04T07:23:00Z</dcterms:modified>
</cp:coreProperties>
</file>