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E0F" w:rsidRPr="00B75966" w:rsidRDefault="002B1E0F" w:rsidP="002B1E0F">
      <w:pPr>
        <w:jc w:val="center"/>
        <w:rPr>
          <w:rFonts w:ascii="GHEA Grapalat" w:hAnsi="GHEA Grapalat"/>
          <w:b/>
          <w:lang w:val="en-US"/>
        </w:rPr>
      </w:pPr>
      <w:r w:rsidRPr="00B75966">
        <w:rPr>
          <w:rFonts w:ascii="GHEA Grapalat" w:hAnsi="GHEA Grapalat"/>
          <w:b/>
        </w:rPr>
        <w:t>ՀԻՄՆԱՎՈՐՈՒՄ</w:t>
      </w:r>
    </w:p>
    <w:p w:rsidR="002B1E0F" w:rsidRPr="00B75966" w:rsidRDefault="002B1E0F" w:rsidP="002B1E0F">
      <w:pPr>
        <w:jc w:val="center"/>
        <w:rPr>
          <w:rFonts w:ascii="GHEA Grapalat" w:hAnsi="GHEA Grapalat"/>
          <w:b/>
          <w:lang w:val="en-US"/>
        </w:rPr>
      </w:pPr>
    </w:p>
    <w:p w:rsidR="002B1E0F" w:rsidRDefault="002B1E0F" w:rsidP="002B1E0F">
      <w:pPr>
        <w:pStyle w:val="BodyTextIndent"/>
        <w:tabs>
          <w:tab w:val="left" w:pos="3119"/>
        </w:tabs>
        <w:ind w:left="0"/>
        <w:jc w:val="center"/>
        <w:rPr>
          <w:b/>
          <w:lang w:val="en-US"/>
        </w:rPr>
      </w:pPr>
      <w:r w:rsidRPr="00B75966">
        <w:rPr>
          <w:b/>
        </w:rPr>
        <w:t>«</w:t>
      </w:r>
      <w:r w:rsidRPr="00C640F4">
        <w:rPr>
          <w:rFonts w:cs="Sylfaen"/>
          <w:b/>
          <w:bCs/>
          <w:color w:val="000000"/>
          <w:lang w:val="en-US"/>
        </w:rPr>
        <w:t>ՈՐՊԵՍ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ՆՎԻՐԱՏՎՈՒԹՅՈՒՆ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ԳՈՒՅՔ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ԸՆԴՈՒՆԵԼՈՒ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ԵՎ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ԳՈՒՅՔ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ԱՄՐԱՑՆԵԼՈՒ</w:t>
      </w:r>
      <w:r w:rsidRPr="00524757">
        <w:rPr>
          <w:rFonts w:cs="Arial"/>
          <w:b/>
          <w:bCs/>
          <w:color w:val="000000"/>
          <w:lang w:val="en-US"/>
        </w:rPr>
        <w:t xml:space="preserve"> </w:t>
      </w:r>
      <w:r w:rsidRPr="00C640F4">
        <w:rPr>
          <w:rFonts w:cs="Sylfaen"/>
          <w:b/>
          <w:bCs/>
          <w:color w:val="000000"/>
          <w:lang w:val="en-US"/>
        </w:rPr>
        <w:t>ՄԱՍԻՆ</w:t>
      </w:r>
      <w:r w:rsidRPr="00B75966">
        <w:rPr>
          <w:b/>
        </w:rPr>
        <w:t xml:space="preserve">» ԿԱՌԱՎԱՐՈՒԹՅԱՆ ՈՐՈՇՄԱՆ </w:t>
      </w:r>
      <w:r>
        <w:rPr>
          <w:b/>
          <w:lang w:val="en-US"/>
        </w:rPr>
        <w:t>ԸՆԴՈՒՆՄԱՆ ԱՆՀՐԱԺԵՇՏՈՒԹՅԱՆ</w:t>
      </w:r>
    </w:p>
    <w:p w:rsidR="002B1E0F" w:rsidRDefault="002B1E0F" w:rsidP="002B1E0F">
      <w:pPr>
        <w:pStyle w:val="BodyTextIndent"/>
        <w:tabs>
          <w:tab w:val="left" w:pos="3119"/>
        </w:tabs>
        <w:ind w:left="0" w:firstLine="540"/>
        <w:jc w:val="center"/>
        <w:rPr>
          <w:b/>
          <w:lang w:val="en-US"/>
        </w:rPr>
      </w:pPr>
    </w:p>
    <w:p w:rsidR="002B1E0F" w:rsidRPr="00CB27AD" w:rsidRDefault="002B1E0F" w:rsidP="002B1E0F">
      <w:pPr>
        <w:pStyle w:val="BodyTextIndent"/>
        <w:tabs>
          <w:tab w:val="left" w:pos="3119"/>
        </w:tabs>
        <w:ind w:left="0" w:firstLine="540"/>
        <w:jc w:val="both"/>
        <w:rPr>
          <w:b/>
          <w:u w:val="single"/>
          <w:lang w:val="en-US"/>
        </w:rPr>
      </w:pPr>
      <w:r w:rsidRPr="00CB27AD">
        <w:rPr>
          <w:b/>
          <w:u w:val="single"/>
          <w:lang w:val="en-US"/>
        </w:rPr>
        <w:t>1. Ընթացիկ իրավիճակը և իրավական ակտ</w:t>
      </w:r>
      <w:r w:rsidRPr="00CB27AD">
        <w:rPr>
          <w:b/>
          <w:u w:val="single"/>
        </w:rPr>
        <w:t>եր</w:t>
      </w:r>
      <w:r w:rsidRPr="00CB27AD">
        <w:rPr>
          <w:b/>
          <w:u w:val="single"/>
          <w:lang w:val="en-US"/>
        </w:rPr>
        <w:t>ի ընդունման անհրաժեշտությունը</w:t>
      </w:r>
    </w:p>
    <w:p w:rsidR="002B1E0F" w:rsidRPr="00CB27AD" w:rsidRDefault="002B1E0F" w:rsidP="002B1E0F">
      <w:pPr>
        <w:pStyle w:val="BodyTextIndent"/>
        <w:tabs>
          <w:tab w:val="left" w:pos="3119"/>
        </w:tabs>
        <w:spacing w:line="360" w:lineRule="auto"/>
        <w:ind w:left="0" w:firstLine="540"/>
        <w:jc w:val="both"/>
        <w:rPr>
          <w:rFonts w:cs="Sylfaen"/>
          <w:b/>
          <w:lang w:val="en-US"/>
        </w:rPr>
      </w:pPr>
      <w:r w:rsidRPr="00B71167">
        <w:rPr>
          <w:rFonts w:cs="Sylfaen"/>
        </w:rPr>
        <w:t xml:space="preserve">Սույն որոշման </w:t>
      </w:r>
      <w:r>
        <w:rPr>
          <w:rFonts w:cs="Sylfaen"/>
          <w:lang w:val="en-US"/>
        </w:rPr>
        <w:t>նախագծի ընդունման անհրաժեշտությունը</w:t>
      </w:r>
      <w:r w:rsidRPr="00B71167">
        <w:rPr>
          <w:rFonts w:cs="Sylfaen"/>
        </w:rPr>
        <w:t xml:space="preserve"> </w:t>
      </w:r>
      <w:r>
        <w:rPr>
          <w:rFonts w:cs="Sylfaen"/>
          <w:lang w:val="en-US"/>
        </w:rPr>
        <w:t xml:space="preserve">պայմանավորված է Հայաստանի Հանրապետության հարավ-արևելյան սահմանների պաշտպանության ամրապնդմամբ: Որոշման նախագծի ընդունմամբ Հայաստանի Հանրապետությունը կընդունի Կապան համայնքի կողմից նվիրված հողամասերը և Հայաստանի հանրապետության սեփականությունը հանդիսացող այլ հողամասի հետ միասին </w:t>
      </w:r>
      <w:r>
        <w:rPr>
          <w:lang w:val="en-US"/>
        </w:rPr>
        <w:t>պաշտպանական նպատակներով</w:t>
      </w:r>
      <w:r>
        <w:rPr>
          <w:rFonts w:cs="Sylfaen"/>
          <w:lang w:val="en-US"/>
        </w:rPr>
        <w:t xml:space="preserve"> դրանք կամրացվի </w:t>
      </w:r>
      <w:r>
        <w:rPr>
          <w:rFonts w:cs="Arial"/>
          <w:color w:val="000000"/>
          <w:lang w:val="en-US"/>
        </w:rPr>
        <w:t>Հայաստանի</w:t>
      </w:r>
      <w:r w:rsidRPr="00670769">
        <w:rPr>
          <w:rFonts w:cs="Arial"/>
          <w:color w:val="000000"/>
        </w:rPr>
        <w:t xml:space="preserve"> </w:t>
      </w:r>
      <w:r>
        <w:rPr>
          <w:rFonts w:cs="Arial"/>
          <w:color w:val="000000"/>
          <w:lang w:val="en-US"/>
        </w:rPr>
        <w:t>Հանրապետության</w:t>
      </w:r>
      <w:r w:rsidRPr="00670769">
        <w:rPr>
          <w:rFonts w:cs="Arial"/>
          <w:color w:val="000000"/>
        </w:rPr>
        <w:t xml:space="preserve"> </w:t>
      </w:r>
      <w:r>
        <w:rPr>
          <w:rFonts w:cs="Arial"/>
          <w:color w:val="000000"/>
          <w:lang w:val="en-US"/>
        </w:rPr>
        <w:t>ազգային անվտանգության ծառայությանը: Ա</w:t>
      </w:r>
      <w:r w:rsidRPr="00CB27AD">
        <w:rPr>
          <w:rFonts w:cs="Arial"/>
          <w:color w:val="000000"/>
          <w:lang w:val="en-US"/>
        </w:rPr>
        <w:t>ռանձնացված հողամասերի տեղադիրքեր</w:t>
      </w:r>
      <w:r>
        <w:rPr>
          <w:rFonts w:cs="Arial"/>
          <w:color w:val="000000"/>
          <w:lang w:val="en-US"/>
        </w:rPr>
        <w:t>ն</w:t>
      </w:r>
      <w:r w:rsidRPr="00CB27AD">
        <w:rPr>
          <w:rFonts w:cs="Arial"/>
          <w:color w:val="000000"/>
          <w:lang w:val="en-US"/>
        </w:rPr>
        <w:t xml:space="preserve"> առաջարկվել </w:t>
      </w:r>
      <w:r>
        <w:rPr>
          <w:rFonts w:cs="Arial"/>
          <w:color w:val="000000"/>
          <w:lang w:val="en-US"/>
        </w:rPr>
        <w:t xml:space="preserve">են </w:t>
      </w:r>
      <w:r w:rsidRPr="00CB27AD">
        <w:rPr>
          <w:rFonts w:cs="Arial"/>
          <w:color w:val="000000"/>
          <w:lang w:val="en-US"/>
        </w:rPr>
        <w:t>պաշտպանական բնագավառի լիազոր պետական մարմնի կողմից</w:t>
      </w:r>
    </w:p>
    <w:p w:rsidR="002B1E0F" w:rsidRDefault="002B1E0F" w:rsidP="002B1E0F">
      <w:pPr>
        <w:spacing w:line="360" w:lineRule="auto"/>
        <w:rPr>
          <w:rFonts w:ascii="GHEA Grapalat" w:hAnsi="GHEA Grapalat"/>
          <w:b/>
          <w:color w:val="000000"/>
          <w:u w:val="single"/>
          <w:lang w:val="en-US"/>
        </w:rPr>
      </w:pPr>
      <w:r>
        <w:rPr>
          <w:rFonts w:ascii="GHEA Grapalat" w:hAnsi="GHEA Grapalat"/>
          <w:lang w:val="en-US"/>
        </w:rPr>
        <w:tab/>
      </w:r>
      <w:r w:rsidRPr="00020562">
        <w:rPr>
          <w:rFonts w:ascii="GHEA Grapalat" w:hAnsi="GHEA Grapalat"/>
          <w:b/>
          <w:color w:val="000000"/>
          <w:u w:val="single"/>
          <w:lang w:val="hy-AM"/>
        </w:rPr>
        <w:t>2. Առաջարկվող կարգավորման բնույթը</w:t>
      </w:r>
    </w:p>
    <w:p w:rsidR="002B1E0F" w:rsidRDefault="002B1E0F" w:rsidP="002B1E0F">
      <w:pPr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color w:val="000000"/>
          <w:lang w:val="en-US"/>
        </w:rPr>
        <w:tab/>
      </w:r>
      <w:r>
        <w:rPr>
          <w:rFonts w:ascii="GHEA Grapalat" w:hAnsi="GHEA Grapalat"/>
          <w:lang w:val="en-US"/>
        </w:rPr>
        <w:t xml:space="preserve">Հատուկ նշանակության հողամասերի առանձնացման, </w:t>
      </w:r>
      <w:r w:rsidRPr="00875EDB">
        <w:rPr>
          <w:rFonts w:ascii="GHEA Grapalat" w:hAnsi="GHEA Grapalat"/>
          <w:lang w:val="en-US"/>
        </w:rPr>
        <w:t>որպես նվիրատվություն</w:t>
      </w:r>
      <w:r>
        <w:rPr>
          <w:rFonts w:ascii="GHEA Grapalat" w:hAnsi="GHEA Grapalat"/>
          <w:lang w:val="en-US"/>
        </w:rPr>
        <w:t xml:space="preserve"> դրանք պետության կողմից ընդունելու,</w:t>
      </w:r>
      <w:r w:rsidRPr="00875EDB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 xml:space="preserve">հողային տվյալների </w:t>
      </w:r>
      <w:r w:rsidRPr="00B75966">
        <w:rPr>
          <w:rFonts w:ascii="GHEA Grapalat" w:hAnsi="GHEA Grapalat"/>
          <w:lang w:val="en-US"/>
        </w:rPr>
        <w:t>հաշվառմ</w:t>
      </w:r>
      <w:r>
        <w:rPr>
          <w:rFonts w:ascii="GHEA Grapalat" w:hAnsi="GHEA Grapalat"/>
          <w:lang w:val="en-US"/>
        </w:rPr>
        <w:t xml:space="preserve">ան և վերջիններս ՀՀ ԱԱԾ-ի հաշվեկշռում ամրացնելու կիրարկումն ապահովելու նպատակով մշակվել է </w:t>
      </w:r>
      <w:r w:rsidRPr="00875EDB">
        <w:rPr>
          <w:rFonts w:ascii="GHEA Grapalat" w:hAnsi="GHEA Grapalat"/>
          <w:lang w:val="en-US"/>
        </w:rPr>
        <w:t xml:space="preserve">«Որպես նվիրատվություն գույք ընդունելու </w:t>
      </w:r>
      <w:r>
        <w:rPr>
          <w:rFonts w:ascii="GHEA Grapalat" w:hAnsi="GHEA Grapalat"/>
          <w:lang w:val="en-US"/>
        </w:rPr>
        <w:t>և</w:t>
      </w:r>
      <w:r w:rsidRPr="00875EDB">
        <w:rPr>
          <w:rFonts w:ascii="GHEA Grapalat" w:hAnsi="GHEA Grapalat"/>
          <w:lang w:val="en-US"/>
        </w:rPr>
        <w:t xml:space="preserve"> գույք ամրացնելու մասին» </w:t>
      </w:r>
      <w:r>
        <w:rPr>
          <w:rFonts w:ascii="GHEA Grapalat" w:hAnsi="GHEA Grapalat"/>
          <w:lang w:val="en-US"/>
        </w:rPr>
        <w:t>Կ</w:t>
      </w:r>
      <w:r w:rsidRPr="00875EDB">
        <w:rPr>
          <w:rFonts w:ascii="GHEA Grapalat" w:hAnsi="GHEA Grapalat"/>
          <w:lang w:val="en-US"/>
        </w:rPr>
        <w:t>առավարության որոշման</w:t>
      </w:r>
      <w:r>
        <w:rPr>
          <w:rFonts w:ascii="GHEA Grapalat" w:hAnsi="GHEA Grapalat"/>
          <w:lang w:val="en-US"/>
        </w:rPr>
        <w:t xml:space="preserve"> նախագիծը</w:t>
      </w:r>
      <w:r w:rsidRPr="00B75966">
        <w:rPr>
          <w:rFonts w:ascii="GHEA Grapalat" w:hAnsi="GHEA Grapalat"/>
          <w:lang w:val="en-US"/>
        </w:rPr>
        <w:t>:</w:t>
      </w:r>
    </w:p>
    <w:p w:rsidR="002B1E0F" w:rsidRPr="00CB27AD" w:rsidRDefault="002B1E0F" w:rsidP="002B1E0F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en-US"/>
        </w:rPr>
      </w:pPr>
      <w:r w:rsidRPr="00932404">
        <w:rPr>
          <w:rFonts w:ascii="GHEA Grapalat" w:hAnsi="GHEA Grapalat"/>
          <w:b/>
          <w:color w:val="000000"/>
          <w:u w:val="single"/>
          <w:lang w:val="hy-AM"/>
        </w:rPr>
        <w:t>3</w:t>
      </w:r>
      <w:r w:rsidRPr="00020562">
        <w:rPr>
          <w:rFonts w:ascii="GHEA Grapalat" w:hAnsi="GHEA Grapalat"/>
          <w:b/>
          <w:color w:val="000000"/>
          <w:u w:val="single"/>
          <w:lang w:val="hy-AM"/>
        </w:rPr>
        <w:t>. Նախագծերի մշակման գործընթացում ներգրավված ինստիտուտները և անձինք:</w:t>
      </w:r>
    </w:p>
    <w:p w:rsidR="002B1E0F" w:rsidRDefault="002B1E0F" w:rsidP="002B1E0F">
      <w:pPr>
        <w:spacing w:line="360" w:lineRule="auto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ab/>
        <w:t>ՀՀ տարածքային կառավարման և ենթակառուցվածքների նախարարություն, Սյունիքի մարզպետարան:</w:t>
      </w:r>
    </w:p>
    <w:p w:rsidR="002B1E0F" w:rsidRDefault="002B1E0F" w:rsidP="002B1E0F">
      <w:pPr>
        <w:spacing w:line="360" w:lineRule="auto"/>
        <w:ind w:firstLine="567"/>
        <w:rPr>
          <w:rFonts w:ascii="GHEA Grapalat" w:hAnsi="GHEA Grapalat"/>
          <w:lang w:val="en-US"/>
        </w:rPr>
      </w:pPr>
      <w:r w:rsidRPr="00020562">
        <w:rPr>
          <w:rFonts w:ascii="GHEA Grapalat" w:hAnsi="GHEA Grapalat"/>
          <w:b/>
          <w:color w:val="000000"/>
          <w:u w:val="single"/>
          <w:lang w:val="hy-AM"/>
        </w:rPr>
        <w:t>4. Ակնկալվող արդյունքը</w:t>
      </w:r>
    </w:p>
    <w:p w:rsidR="002B1E0F" w:rsidRDefault="002B1E0F" w:rsidP="002B1E0F">
      <w:pPr>
        <w:spacing w:line="360" w:lineRule="auto"/>
        <w:ind w:firstLine="720"/>
        <w:jc w:val="both"/>
        <w:rPr>
          <w:lang w:val="en-US"/>
        </w:rPr>
      </w:pPr>
      <w:r w:rsidRPr="00DA1C55">
        <w:rPr>
          <w:rFonts w:ascii="GHEA Grapalat" w:hAnsi="GHEA Grapalat" w:cs="Sylfaen"/>
          <w:lang w:val="en-US"/>
        </w:rPr>
        <w:t>Որոշման</w:t>
      </w:r>
      <w:r w:rsidRPr="00DA1C55">
        <w:rPr>
          <w:rFonts w:ascii="GHEA Grapalat" w:hAnsi="GHEA Grapalat"/>
          <w:lang w:val="en-US"/>
        </w:rPr>
        <w:t xml:space="preserve"> </w:t>
      </w:r>
      <w:r w:rsidRPr="00DA1C55">
        <w:rPr>
          <w:rFonts w:ascii="GHEA Grapalat" w:hAnsi="GHEA Grapalat" w:cs="Sylfaen"/>
          <w:lang w:val="en-US"/>
        </w:rPr>
        <w:t>նախագծի</w:t>
      </w:r>
      <w:r w:rsidRPr="00DA1C55">
        <w:rPr>
          <w:rFonts w:ascii="GHEA Grapalat" w:hAnsi="GHEA Grapalat"/>
          <w:lang w:val="en-US"/>
        </w:rPr>
        <w:t xml:space="preserve"> </w:t>
      </w:r>
      <w:r w:rsidRPr="00DA1C55">
        <w:rPr>
          <w:rFonts w:ascii="GHEA Grapalat" w:hAnsi="GHEA Grapalat" w:cs="Sylfaen"/>
          <w:lang w:val="en-US"/>
        </w:rPr>
        <w:t>ընդունմամբ</w:t>
      </w:r>
      <w:r w:rsidRPr="00DA1C55">
        <w:rPr>
          <w:rFonts w:ascii="GHEA Grapalat" w:hAnsi="GHEA Grapalat"/>
          <w:lang w:val="en-US"/>
        </w:rPr>
        <w:t xml:space="preserve"> </w:t>
      </w:r>
      <w:r w:rsidRPr="00DA1C55">
        <w:rPr>
          <w:rFonts w:ascii="GHEA Grapalat" w:hAnsi="GHEA Grapalat" w:cs="Sylfaen"/>
          <w:lang w:val="en-US"/>
        </w:rPr>
        <w:t>Հայաստանի Հանրապետությունը</w:t>
      </w:r>
      <w:r w:rsidRPr="00DA1C55">
        <w:rPr>
          <w:rFonts w:ascii="GHEA Grapalat" w:hAnsi="GHEA Grapalat"/>
          <w:lang w:val="en-US"/>
        </w:rPr>
        <w:t xml:space="preserve"> </w:t>
      </w:r>
      <w:r w:rsidRPr="00DA1C55">
        <w:rPr>
          <w:rFonts w:ascii="GHEA Grapalat" w:hAnsi="GHEA Grapalat" w:cs="Sylfaen"/>
          <w:lang w:val="en-US"/>
        </w:rPr>
        <w:t>կընդունի</w:t>
      </w:r>
      <w:r w:rsidRPr="00DA1C5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 w:cs="Sylfaen"/>
          <w:lang w:val="en-US"/>
        </w:rPr>
        <w:t>Կապան</w:t>
      </w:r>
      <w:r w:rsidRPr="00DA1C55">
        <w:rPr>
          <w:rFonts w:ascii="GHEA Grapalat" w:hAnsi="GHEA Grapalat"/>
          <w:lang w:val="en-US"/>
        </w:rPr>
        <w:t xml:space="preserve"> </w:t>
      </w:r>
      <w:r w:rsidRPr="00DA1C55">
        <w:rPr>
          <w:rFonts w:ascii="GHEA Grapalat" w:hAnsi="GHEA Grapalat" w:cs="Sylfaen"/>
          <w:lang w:val="en-US"/>
        </w:rPr>
        <w:t>համայնքի</w:t>
      </w:r>
      <w:r w:rsidRPr="00DA1C55">
        <w:rPr>
          <w:rFonts w:ascii="GHEA Grapalat" w:hAnsi="GHEA Grapalat"/>
          <w:lang w:val="en-US"/>
        </w:rPr>
        <w:t xml:space="preserve"> </w:t>
      </w:r>
      <w:r w:rsidRPr="00DA1C55">
        <w:rPr>
          <w:rFonts w:ascii="GHEA Grapalat" w:hAnsi="GHEA Grapalat" w:cs="Sylfaen"/>
          <w:lang w:val="en-US"/>
        </w:rPr>
        <w:t>կողմից</w:t>
      </w:r>
      <w:r w:rsidRPr="00DA1C55">
        <w:rPr>
          <w:rFonts w:ascii="GHEA Grapalat" w:hAnsi="GHEA Grapalat"/>
          <w:lang w:val="en-US"/>
        </w:rPr>
        <w:t xml:space="preserve"> </w:t>
      </w:r>
      <w:r w:rsidRPr="00DA1C55">
        <w:rPr>
          <w:rFonts w:ascii="GHEA Grapalat" w:hAnsi="GHEA Grapalat" w:cs="Sylfaen"/>
          <w:lang w:val="en-US"/>
        </w:rPr>
        <w:t>նվիրված հողամասերը և</w:t>
      </w:r>
      <w:r w:rsidRPr="00DA1C5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պաշտպանական նպատակներով հողամասեր կամրացի ՀՀ ԱԱ ծառայությանը.</w:t>
      </w:r>
    </w:p>
    <w:p w:rsidR="003822B3" w:rsidRPr="00563003" w:rsidRDefault="003822B3" w:rsidP="003822B3">
      <w:pPr>
        <w:ind w:firstLine="567"/>
        <w:jc w:val="both"/>
        <w:outlineLvl w:val="2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563003">
        <w:rPr>
          <w:rFonts w:ascii="GHEA Grapalat" w:hAnsi="GHEA Grapalat"/>
          <w:b/>
          <w:bCs/>
          <w:color w:val="000000"/>
          <w:u w:val="single"/>
          <w:lang w:val="hy-AM"/>
        </w:rPr>
        <w:lastRenderedPageBreak/>
        <w:t xml:space="preserve">5. </w:t>
      </w:r>
      <w:r w:rsidRPr="003822B3">
        <w:rPr>
          <w:rFonts w:ascii="GHEA Grapalat" w:hAnsi="GHEA Grapalat"/>
          <w:b/>
          <w:bCs/>
          <w:color w:val="000000"/>
          <w:u w:val="single"/>
          <w:lang w:val="hy-AM"/>
        </w:rPr>
        <w:t xml:space="preserve">«Որպես նվիրատվություն գույք ընդունելու և գույք ամրացնելու մասին» Կառավարության որոշման </w:t>
      </w:r>
      <w:r w:rsidRPr="00563003">
        <w:rPr>
          <w:rFonts w:ascii="GHEA Grapalat" w:hAnsi="GHEA Grapalat"/>
          <w:b/>
          <w:bCs/>
          <w:color w:val="000000"/>
          <w:u w:val="single"/>
          <w:lang w:val="hy-AM"/>
        </w:rPr>
        <w:t>նախագծի ընդունման կապակցությամբ լրացուցիչ ֆինանսական միջոցների պահանջի անհրաժեշտության, ինչպես նաև Հայաստանի Հանրապետության պետական բյուջեի եկամուտներում և ծախսերում սպասվելիք փոփոխությունների մասին</w:t>
      </w:r>
    </w:p>
    <w:p w:rsidR="003822B3" w:rsidRPr="00563003" w:rsidRDefault="003822B3" w:rsidP="003822B3">
      <w:pPr>
        <w:jc w:val="both"/>
        <w:outlineLvl w:val="2"/>
        <w:rPr>
          <w:rFonts w:ascii="GHEA Grapalat" w:hAnsi="GHEA Grapalat"/>
          <w:b/>
          <w:bCs/>
          <w:color w:val="000000"/>
          <w:lang w:val="hy-AM"/>
        </w:rPr>
      </w:pPr>
    </w:p>
    <w:p w:rsidR="002B1E0F" w:rsidRPr="003822B3" w:rsidRDefault="003822B3" w:rsidP="003822B3">
      <w:pPr>
        <w:tabs>
          <w:tab w:val="left" w:pos="270"/>
        </w:tabs>
        <w:spacing w:line="360" w:lineRule="auto"/>
        <w:ind w:right="-1"/>
        <w:jc w:val="both"/>
        <w:rPr>
          <w:rFonts w:ascii="GHEA Grapalat" w:hAnsi="GHEA Grapalat"/>
          <w:lang w:val="hy-AM"/>
        </w:rPr>
      </w:pPr>
      <w:r w:rsidRPr="007E330E">
        <w:rPr>
          <w:rFonts w:ascii="GHEA Grapalat" w:hAnsi="GHEA Grapalat" w:cs="Sylfaen"/>
          <w:lang w:val="hy-AM"/>
        </w:rPr>
        <w:tab/>
      </w:r>
      <w:r w:rsidRPr="007E330E">
        <w:rPr>
          <w:rFonts w:ascii="GHEA Grapalat" w:hAnsi="GHEA Grapalat" w:cs="Sylfaen"/>
          <w:lang w:val="hy-AM"/>
        </w:rPr>
        <w:tab/>
      </w:r>
      <w:r w:rsidR="002B1E0F" w:rsidRPr="003822B3">
        <w:rPr>
          <w:rFonts w:ascii="GHEA Grapalat" w:hAnsi="GHEA Grapalat"/>
          <w:lang w:val="hy-AM"/>
        </w:rPr>
        <w:t xml:space="preserve">«Որպես նվիրատվություն գույք ընդունելու և գույք ամրացնելու մասին» Կառավարության որոշման </w:t>
      </w:r>
      <w:r w:rsidR="002B1E0F" w:rsidRPr="003822B3">
        <w:rPr>
          <w:rFonts w:ascii="GHEA Grapalat" w:hAnsi="GHEA Grapalat" w:cs="Sylfaen"/>
          <w:lang w:val="hy-AM"/>
        </w:rPr>
        <w:t>ընդունման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կապակցությամբ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լրացուցիչ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ֆինանսական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միջոցների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պահանջ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չի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առաջանում</w:t>
      </w:r>
      <w:r w:rsidR="002B1E0F" w:rsidRPr="003822B3">
        <w:rPr>
          <w:rFonts w:ascii="GHEA Grapalat" w:hAnsi="GHEA Grapalat"/>
          <w:lang w:val="hy-AM"/>
        </w:rPr>
        <w:t xml:space="preserve">, </w:t>
      </w:r>
      <w:r w:rsidR="002B1E0F" w:rsidRPr="003822B3">
        <w:rPr>
          <w:rFonts w:ascii="GHEA Grapalat" w:hAnsi="GHEA Grapalat" w:cs="Sylfaen"/>
          <w:lang w:val="hy-AM"/>
        </w:rPr>
        <w:t>իսկ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Հայաստանի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Հանրապետության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պետական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բյուջեի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եկամուտներում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և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ծախսերում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փոփոխություններ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չեն</w:t>
      </w:r>
      <w:r w:rsidR="002B1E0F" w:rsidRPr="003822B3">
        <w:rPr>
          <w:rFonts w:ascii="GHEA Grapalat" w:hAnsi="GHEA Grapalat"/>
          <w:lang w:val="hy-AM"/>
        </w:rPr>
        <w:t xml:space="preserve"> </w:t>
      </w:r>
      <w:r w:rsidR="002B1E0F" w:rsidRPr="003822B3">
        <w:rPr>
          <w:rFonts w:ascii="GHEA Grapalat" w:hAnsi="GHEA Grapalat" w:cs="Sylfaen"/>
          <w:lang w:val="hy-AM"/>
        </w:rPr>
        <w:t>սպասվում</w:t>
      </w:r>
      <w:r w:rsidR="002B1E0F" w:rsidRPr="003822B3">
        <w:rPr>
          <w:rFonts w:ascii="GHEA Grapalat" w:hAnsi="GHEA Grapalat"/>
          <w:lang w:val="hy-AM"/>
        </w:rPr>
        <w:t>:</w:t>
      </w:r>
    </w:p>
    <w:p w:rsidR="002B1E0F" w:rsidRPr="003822B3" w:rsidRDefault="002B1E0F" w:rsidP="002B1E0F">
      <w:pPr>
        <w:rPr>
          <w:lang w:val="hy-AM"/>
        </w:rPr>
      </w:pPr>
    </w:p>
    <w:p w:rsidR="002B1E0F" w:rsidRPr="003822B3" w:rsidRDefault="002B1E0F" w:rsidP="002B1E0F">
      <w:pPr>
        <w:rPr>
          <w:lang w:val="hy-AM"/>
        </w:rPr>
      </w:pPr>
      <w:bookmarkStart w:id="0" w:name="_GoBack"/>
      <w:bookmarkEnd w:id="0"/>
    </w:p>
    <w:p w:rsidR="00E242CC" w:rsidRPr="003822B3" w:rsidRDefault="00E242CC">
      <w:pPr>
        <w:rPr>
          <w:lang w:val="hy-AM"/>
        </w:rPr>
      </w:pPr>
    </w:p>
    <w:sectPr w:rsidR="00E242CC" w:rsidRPr="003822B3" w:rsidSect="002B1E0F">
      <w:pgSz w:w="12240" w:h="15840"/>
      <w:pgMar w:top="1135" w:right="1041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E0F"/>
    <w:rsid w:val="002B1E0F"/>
    <w:rsid w:val="003822B3"/>
    <w:rsid w:val="005D43A0"/>
    <w:rsid w:val="00CC512A"/>
    <w:rsid w:val="00DA2D04"/>
    <w:rsid w:val="00E2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B1E0F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B1E0F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B1E0F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2B1E0F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2</cp:revision>
  <dcterms:created xsi:type="dcterms:W3CDTF">2021-04-09T13:26:00Z</dcterms:created>
  <dcterms:modified xsi:type="dcterms:W3CDTF">2021-04-23T11:19:00Z</dcterms:modified>
</cp:coreProperties>
</file>