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62CB" w:rsidRPr="001D3AE5" w:rsidRDefault="006B62CB" w:rsidP="003474D2">
      <w:pPr>
        <w:tabs>
          <w:tab w:val="left" w:pos="-810"/>
        </w:tabs>
        <w:ind w:firstLine="284"/>
        <w:jc w:val="right"/>
        <w:rPr>
          <w:rFonts w:ascii="GHEA Grapalat" w:eastAsia="Calibri" w:hAnsi="GHEA Grapalat" w:cs="Sylfaen"/>
          <w:b/>
          <w:bCs/>
          <w:sz w:val="24"/>
          <w:szCs w:val="24"/>
          <w:lang w:val="hy-AM"/>
        </w:rPr>
      </w:pPr>
      <w:r w:rsidRPr="001D3AE5">
        <w:rPr>
          <w:rFonts w:ascii="GHEA Grapalat" w:eastAsia="Calibri" w:hAnsi="GHEA Grapalat" w:cs="Sylfaen"/>
          <w:b/>
          <w:bCs/>
          <w:sz w:val="24"/>
          <w:szCs w:val="24"/>
          <w:lang w:val="hy-AM"/>
        </w:rPr>
        <w:t>ՆԱԽԱԳԻԾ</w:t>
      </w:r>
    </w:p>
    <w:p w:rsidR="0071158E" w:rsidRDefault="0071158E" w:rsidP="003474D2">
      <w:pPr>
        <w:tabs>
          <w:tab w:val="left" w:pos="-810"/>
        </w:tabs>
        <w:ind w:firstLine="284"/>
        <w:jc w:val="center"/>
        <w:rPr>
          <w:rFonts w:ascii="GHEA Grapalat" w:eastAsia="Calibri" w:hAnsi="GHEA Grapalat" w:cs="Sylfaen"/>
          <w:b/>
          <w:bCs/>
          <w:sz w:val="24"/>
          <w:szCs w:val="24"/>
          <w:lang w:val="hy-AM"/>
        </w:rPr>
      </w:pPr>
    </w:p>
    <w:p w:rsidR="006B62CB" w:rsidRPr="001D3AE5" w:rsidRDefault="006B62CB" w:rsidP="003474D2">
      <w:pPr>
        <w:tabs>
          <w:tab w:val="left" w:pos="-810"/>
        </w:tabs>
        <w:ind w:firstLine="284"/>
        <w:jc w:val="center"/>
        <w:rPr>
          <w:rFonts w:ascii="GHEA Grapalat" w:eastAsia="Calibri" w:hAnsi="GHEA Grapalat"/>
          <w:b/>
          <w:bCs/>
          <w:sz w:val="24"/>
          <w:szCs w:val="24"/>
          <w:lang w:val="hy-AM"/>
        </w:rPr>
      </w:pPr>
      <w:r w:rsidRPr="001D3AE5">
        <w:rPr>
          <w:rFonts w:ascii="GHEA Grapalat" w:eastAsia="Calibri" w:hAnsi="GHEA Grapalat" w:cs="Sylfaen"/>
          <w:b/>
          <w:bCs/>
          <w:sz w:val="24"/>
          <w:szCs w:val="24"/>
          <w:lang w:val="hy-AM"/>
        </w:rPr>
        <w:t>ՀԱՅԱՍՏԱՆԻ ՀԱՆՐԱՊԵՏՈՒԹՅԱՆ ԿԱՌԱՎԱՐՈՒԹՅՈՒՆ</w:t>
      </w:r>
    </w:p>
    <w:p w:rsidR="006B62CB" w:rsidRPr="00326E37" w:rsidRDefault="006B62CB" w:rsidP="003474D2">
      <w:pPr>
        <w:tabs>
          <w:tab w:val="left" w:pos="-810"/>
        </w:tabs>
        <w:ind w:firstLine="284"/>
        <w:jc w:val="center"/>
        <w:rPr>
          <w:rFonts w:ascii="GHEA Grapalat" w:eastAsia="Calibri" w:hAnsi="GHEA Grapalat"/>
          <w:b/>
          <w:bCs/>
          <w:sz w:val="24"/>
          <w:szCs w:val="24"/>
          <w:lang w:val="hy-AM"/>
        </w:rPr>
      </w:pPr>
      <w:r w:rsidRPr="001D3AE5">
        <w:rPr>
          <w:rFonts w:ascii="GHEA Grapalat" w:eastAsia="Calibri" w:hAnsi="GHEA Grapalat" w:cs="Sylfaen"/>
          <w:b/>
          <w:bCs/>
          <w:sz w:val="24"/>
          <w:szCs w:val="24"/>
          <w:lang w:val="hy-AM"/>
        </w:rPr>
        <w:t>ՈՐՈՇՈՒՄ</w:t>
      </w:r>
    </w:p>
    <w:p w:rsidR="006B62CB" w:rsidRPr="001D3AE5" w:rsidRDefault="006B62CB" w:rsidP="003474D2">
      <w:pPr>
        <w:tabs>
          <w:tab w:val="left" w:pos="-810"/>
        </w:tabs>
        <w:ind w:firstLine="284"/>
        <w:jc w:val="center"/>
        <w:rPr>
          <w:rFonts w:ascii="GHEA Grapalat" w:eastAsia="Calibri" w:hAnsi="GHEA Grapalat"/>
          <w:b/>
          <w:sz w:val="24"/>
          <w:szCs w:val="24"/>
          <w:lang w:val="hy-AM"/>
        </w:rPr>
      </w:pPr>
      <w:r w:rsidRPr="001D3AE5">
        <w:rPr>
          <w:rFonts w:ascii="GHEA Grapalat" w:eastAsia="Calibri" w:hAnsi="GHEA Grapalat"/>
          <w:b/>
          <w:sz w:val="24"/>
          <w:szCs w:val="24"/>
          <w:lang w:val="hy-AM"/>
        </w:rPr>
        <w:t>«       »                      20</w:t>
      </w:r>
      <w:r w:rsidR="00E056C5" w:rsidRPr="00326E37">
        <w:rPr>
          <w:rFonts w:ascii="GHEA Grapalat" w:eastAsia="Calibri" w:hAnsi="GHEA Grapalat"/>
          <w:b/>
          <w:sz w:val="24"/>
          <w:szCs w:val="24"/>
          <w:lang w:val="hy-AM"/>
        </w:rPr>
        <w:t>2</w:t>
      </w:r>
      <w:r w:rsidR="004E54E0">
        <w:rPr>
          <w:rFonts w:ascii="GHEA Grapalat" w:eastAsia="Calibri" w:hAnsi="GHEA Grapalat"/>
          <w:b/>
          <w:sz w:val="24"/>
          <w:szCs w:val="24"/>
          <w:lang w:val="hy-AM"/>
        </w:rPr>
        <w:t>1</w:t>
      </w:r>
      <w:r w:rsidRPr="001D3AE5">
        <w:rPr>
          <w:rFonts w:ascii="GHEA Grapalat" w:eastAsia="Calibri" w:hAnsi="GHEA Grapalat"/>
          <w:b/>
          <w:sz w:val="24"/>
          <w:szCs w:val="24"/>
          <w:lang w:val="hy-AM"/>
        </w:rPr>
        <w:t xml:space="preserve">  թվականի    N      -Ն</w:t>
      </w:r>
    </w:p>
    <w:p w:rsidR="000D58E4" w:rsidRPr="001D3AE5" w:rsidRDefault="000D58E4" w:rsidP="003474D2">
      <w:pPr>
        <w:tabs>
          <w:tab w:val="left" w:pos="-810"/>
        </w:tabs>
        <w:ind w:firstLine="284"/>
        <w:jc w:val="center"/>
        <w:rPr>
          <w:rFonts w:ascii="GHEA Grapalat" w:eastAsia="Calibri" w:hAnsi="GHEA Grapalat"/>
          <w:b/>
          <w:sz w:val="24"/>
          <w:szCs w:val="24"/>
          <w:lang w:val="hy-AM"/>
        </w:rPr>
      </w:pPr>
    </w:p>
    <w:p w:rsidR="006B62CB" w:rsidRPr="001D3AE5" w:rsidRDefault="006B62CB" w:rsidP="00F30A2B">
      <w:pPr>
        <w:ind w:firstLine="284"/>
        <w:jc w:val="center"/>
        <w:rPr>
          <w:rFonts w:ascii="GHEA Grapalat" w:eastAsia="Calibri" w:hAnsi="GHEA Grapalat"/>
          <w:sz w:val="24"/>
          <w:szCs w:val="24"/>
          <w:lang w:val="hy-AM"/>
        </w:rPr>
      </w:pPr>
      <w:r w:rsidRPr="001D3AE5">
        <w:rPr>
          <w:rStyle w:val="Strong"/>
          <w:rFonts w:ascii="GHEA Grapalat" w:hAnsi="GHEA Grapalat"/>
          <w:sz w:val="24"/>
          <w:szCs w:val="24"/>
          <w:lang w:val="hy-AM"/>
        </w:rPr>
        <w:t>ՀԱՅԱՍՏԱՆԻ ՀԱՆՐԱՊԵՏՈՒԹՅԱՆ ԿԱՌԱՎԱՐՈՒԹՅԱՆ 200</w:t>
      </w:r>
      <w:r w:rsidR="00604553">
        <w:rPr>
          <w:rStyle w:val="Strong"/>
          <w:rFonts w:ascii="GHEA Grapalat" w:hAnsi="GHEA Grapalat"/>
          <w:sz w:val="24"/>
          <w:szCs w:val="24"/>
          <w:lang w:val="hy-AM"/>
        </w:rPr>
        <w:t>5</w:t>
      </w:r>
      <w:r w:rsidRPr="001D3AE5">
        <w:rPr>
          <w:rStyle w:val="Strong"/>
          <w:rFonts w:ascii="GHEA Grapalat" w:hAnsi="GHEA Grapalat"/>
          <w:sz w:val="24"/>
          <w:szCs w:val="24"/>
          <w:lang w:val="hy-AM"/>
        </w:rPr>
        <w:t xml:space="preserve"> ԹՎԱԿԱՆԻ </w:t>
      </w:r>
      <w:r w:rsidR="00604553">
        <w:rPr>
          <w:rStyle w:val="Strong"/>
          <w:rFonts w:ascii="GHEA Grapalat" w:hAnsi="GHEA Grapalat"/>
          <w:sz w:val="24"/>
          <w:szCs w:val="24"/>
          <w:lang w:val="hy-AM"/>
        </w:rPr>
        <w:t>ՍԵՊՏԵՄԲԵՐԻ</w:t>
      </w:r>
      <w:r w:rsidRPr="001D3AE5">
        <w:rPr>
          <w:rStyle w:val="Strong"/>
          <w:rFonts w:ascii="GHEA Grapalat" w:hAnsi="GHEA Grapalat"/>
          <w:sz w:val="24"/>
          <w:szCs w:val="24"/>
          <w:lang w:val="hy-AM"/>
        </w:rPr>
        <w:t xml:space="preserve"> </w:t>
      </w:r>
      <w:r w:rsidR="000E3E44">
        <w:rPr>
          <w:rStyle w:val="Strong"/>
          <w:rFonts w:ascii="GHEA Grapalat" w:hAnsi="GHEA Grapalat"/>
          <w:sz w:val="24"/>
          <w:szCs w:val="24"/>
          <w:lang w:val="hy-AM"/>
        </w:rPr>
        <w:t>8</w:t>
      </w:r>
      <w:r w:rsidRPr="001D3AE5">
        <w:rPr>
          <w:rStyle w:val="Strong"/>
          <w:rFonts w:ascii="GHEA Grapalat" w:hAnsi="GHEA Grapalat"/>
          <w:sz w:val="24"/>
          <w:szCs w:val="24"/>
          <w:lang w:val="hy-AM"/>
        </w:rPr>
        <w:t xml:space="preserve">-Ի N </w:t>
      </w:r>
      <w:r w:rsidR="00604553" w:rsidRPr="006C14F1">
        <w:rPr>
          <w:rStyle w:val="Strong"/>
          <w:rFonts w:ascii="GHEA Grapalat" w:hAnsi="GHEA Grapalat"/>
          <w:sz w:val="24"/>
          <w:szCs w:val="24"/>
          <w:lang w:val="hy-AM"/>
        </w:rPr>
        <w:t>1538</w:t>
      </w:r>
      <w:r w:rsidRPr="001D3AE5">
        <w:rPr>
          <w:rStyle w:val="Strong"/>
          <w:rFonts w:ascii="GHEA Grapalat" w:hAnsi="GHEA Grapalat"/>
          <w:sz w:val="24"/>
          <w:szCs w:val="24"/>
          <w:lang w:val="hy-AM"/>
        </w:rPr>
        <w:t xml:space="preserve">-Ն ՈՐՈՇՄԱՆ ՄԵՋ </w:t>
      </w:r>
      <w:r w:rsidR="00854CEB" w:rsidRPr="001D3AE5">
        <w:rPr>
          <w:rStyle w:val="Strong"/>
          <w:rFonts w:ascii="GHEA Grapalat" w:hAnsi="GHEA Grapalat"/>
          <w:sz w:val="24"/>
          <w:szCs w:val="24"/>
          <w:lang w:val="hy-AM"/>
        </w:rPr>
        <w:t>ԼՐԱՑՈՒՄ</w:t>
      </w:r>
      <w:r w:rsidRPr="001D3AE5">
        <w:rPr>
          <w:rStyle w:val="Strong"/>
          <w:rFonts w:ascii="GHEA Grapalat" w:hAnsi="GHEA Grapalat"/>
          <w:sz w:val="24"/>
          <w:szCs w:val="24"/>
          <w:lang w:val="hy-AM"/>
        </w:rPr>
        <w:t xml:space="preserve"> ԿԱՏԱՐԵԼՈՒ ՄԱՍԻՆ</w:t>
      </w:r>
    </w:p>
    <w:p w:rsidR="001B37F3" w:rsidRPr="001D3AE5" w:rsidRDefault="001B37F3" w:rsidP="001B37F3">
      <w:pPr>
        <w:spacing w:after="0" w:line="240" w:lineRule="auto"/>
        <w:jc w:val="both"/>
        <w:rPr>
          <w:rFonts w:ascii="GHEA Grapalat" w:hAnsi="GHEA Grapalat" w:cs="Sylfaen"/>
          <w:sz w:val="24"/>
          <w:szCs w:val="24"/>
          <w:lang w:val="hy-AM"/>
        </w:rPr>
      </w:pPr>
    </w:p>
    <w:p w:rsidR="006B62CB" w:rsidRPr="000E3E44" w:rsidRDefault="00E306DC" w:rsidP="00C5614A">
      <w:pPr>
        <w:spacing w:after="0" w:line="360" w:lineRule="auto"/>
        <w:ind w:firstLine="708"/>
        <w:jc w:val="both"/>
        <w:rPr>
          <w:rFonts w:ascii="GHEA Grapalat" w:hAnsi="GHEA Grapalat"/>
          <w:sz w:val="24"/>
          <w:szCs w:val="24"/>
          <w:lang w:val="hy-AM"/>
        </w:rPr>
      </w:pPr>
      <w:r>
        <w:rPr>
          <w:rFonts w:ascii="GHEA Grapalat" w:hAnsi="GHEA Grapalat"/>
          <w:sz w:val="24"/>
          <w:szCs w:val="24"/>
          <w:lang w:val="hy-AM"/>
        </w:rPr>
        <w:t>Ղ</w:t>
      </w:r>
      <w:r w:rsidR="006B62CB" w:rsidRPr="001D3AE5">
        <w:rPr>
          <w:rFonts w:ascii="GHEA Grapalat" w:hAnsi="GHEA Grapalat" w:cs="Sylfaen"/>
          <w:sz w:val="24"/>
          <w:szCs w:val="24"/>
          <w:lang w:val="hy-AM"/>
        </w:rPr>
        <w:t>եկավարվելով «Նորմատիվ իրավական ակտերի մասին» օրենքի 34-րդ հոդվածով</w:t>
      </w:r>
      <w:r w:rsidR="006B62CB" w:rsidRPr="001D3AE5">
        <w:rPr>
          <w:rFonts w:ascii="GHEA Grapalat" w:hAnsi="GHEA Grapalat"/>
          <w:sz w:val="24"/>
          <w:szCs w:val="24"/>
          <w:lang w:val="hy-AM"/>
        </w:rPr>
        <w:t xml:space="preserve">՝ </w:t>
      </w:r>
      <w:r w:rsidR="006B62CB" w:rsidRPr="001D3AE5">
        <w:rPr>
          <w:rFonts w:ascii="GHEA Grapalat" w:hAnsi="GHEA Grapalat" w:cs="Sylfaen"/>
          <w:sz w:val="24"/>
          <w:szCs w:val="24"/>
          <w:lang w:val="hy-AM"/>
        </w:rPr>
        <w:t xml:space="preserve">Հայաստանի Հանրապետության կառավարությունը </w:t>
      </w:r>
      <w:r w:rsidR="006B62CB" w:rsidRPr="001D3AE5">
        <w:rPr>
          <w:rFonts w:ascii="GHEA Grapalat" w:hAnsi="GHEA Grapalat" w:cs="Sylfaen"/>
          <w:b/>
          <w:i/>
          <w:sz w:val="24"/>
          <w:szCs w:val="24"/>
          <w:lang w:val="hy-AM"/>
        </w:rPr>
        <w:t xml:space="preserve">որոշում է. </w:t>
      </w:r>
    </w:p>
    <w:p w:rsidR="00C27AE5" w:rsidRPr="00C27AE5" w:rsidRDefault="006B62CB" w:rsidP="00C27AE5">
      <w:pPr>
        <w:pStyle w:val="ListParagraph"/>
        <w:numPr>
          <w:ilvl w:val="0"/>
          <w:numId w:val="1"/>
        </w:numPr>
        <w:tabs>
          <w:tab w:val="left" w:pos="990"/>
        </w:tabs>
        <w:ind w:left="0" w:firstLine="709"/>
        <w:rPr>
          <w:rFonts w:ascii="GHEA Grapalat" w:hAnsi="GHEA Grapalat"/>
          <w:sz w:val="24"/>
          <w:szCs w:val="24"/>
          <w:lang w:val="af-ZA"/>
        </w:rPr>
      </w:pPr>
      <w:r w:rsidRPr="00E7779C">
        <w:rPr>
          <w:rFonts w:ascii="GHEA Grapalat" w:hAnsi="GHEA Grapalat"/>
          <w:sz w:val="24"/>
          <w:szCs w:val="24"/>
          <w:lang w:val="af-ZA"/>
        </w:rPr>
        <w:t>Հայաստանի Հանրապետության կառավարության 200</w:t>
      </w:r>
      <w:r w:rsidR="000E3E44">
        <w:rPr>
          <w:rFonts w:ascii="GHEA Grapalat" w:hAnsi="GHEA Grapalat"/>
          <w:sz w:val="24"/>
          <w:szCs w:val="24"/>
          <w:lang w:val="hy-AM"/>
        </w:rPr>
        <w:t>5</w:t>
      </w:r>
      <w:r w:rsidRPr="00E7779C">
        <w:rPr>
          <w:rFonts w:ascii="GHEA Grapalat" w:hAnsi="GHEA Grapalat"/>
          <w:sz w:val="24"/>
          <w:szCs w:val="24"/>
          <w:lang w:val="af-ZA"/>
        </w:rPr>
        <w:t xml:space="preserve"> թվականի </w:t>
      </w:r>
      <w:r w:rsidR="000E3E44">
        <w:rPr>
          <w:rFonts w:ascii="GHEA Grapalat" w:hAnsi="GHEA Grapalat"/>
          <w:sz w:val="24"/>
          <w:szCs w:val="24"/>
          <w:lang w:val="hy-AM"/>
        </w:rPr>
        <w:t>սեպտեմբերի</w:t>
      </w:r>
      <w:r w:rsidRPr="00E7779C">
        <w:rPr>
          <w:rFonts w:ascii="GHEA Grapalat" w:hAnsi="GHEA Grapalat"/>
          <w:sz w:val="24"/>
          <w:szCs w:val="24"/>
          <w:lang w:val="af-ZA"/>
        </w:rPr>
        <w:t xml:space="preserve"> </w:t>
      </w:r>
      <w:r w:rsidR="000E3E44">
        <w:rPr>
          <w:rFonts w:ascii="GHEA Grapalat" w:hAnsi="GHEA Grapalat"/>
          <w:sz w:val="24"/>
          <w:szCs w:val="24"/>
          <w:lang w:val="hy-AM"/>
        </w:rPr>
        <w:t>8</w:t>
      </w:r>
      <w:r w:rsidRPr="00E7779C">
        <w:rPr>
          <w:rFonts w:ascii="GHEA Grapalat" w:hAnsi="GHEA Grapalat"/>
          <w:sz w:val="24"/>
          <w:szCs w:val="24"/>
          <w:lang w:val="af-ZA"/>
        </w:rPr>
        <w:t>-ի «</w:t>
      </w:r>
      <w:r w:rsidR="000E3E44">
        <w:rPr>
          <w:rFonts w:ascii="GHEA Grapalat" w:hAnsi="GHEA Grapalat"/>
          <w:sz w:val="24"/>
          <w:szCs w:val="24"/>
          <w:lang w:val="hy-AM"/>
        </w:rPr>
        <w:t>Ք</w:t>
      </w:r>
      <w:r w:rsidR="000E3E44" w:rsidRPr="000E3E44">
        <w:rPr>
          <w:rFonts w:ascii="GHEA Grapalat" w:hAnsi="GHEA Grapalat"/>
          <w:sz w:val="24"/>
          <w:szCs w:val="24"/>
          <w:lang w:val="af-ZA"/>
        </w:rPr>
        <w:t xml:space="preserve">րեակատարողական ծառայողի կողմից ծառայողական պարտականությունների կատարման կապակցությամբ քրեակատարողական ծառայությանն անհրաժեշտ զենքի, հատուկ </w:t>
      </w:r>
      <w:r w:rsidR="000E3E44">
        <w:rPr>
          <w:rFonts w:ascii="GHEA Grapalat" w:hAnsi="GHEA Grapalat"/>
          <w:sz w:val="24"/>
          <w:szCs w:val="24"/>
          <w:lang w:val="hy-AM"/>
        </w:rPr>
        <w:t>և</w:t>
      </w:r>
      <w:r w:rsidR="000E3E44" w:rsidRPr="000E3E44">
        <w:rPr>
          <w:rFonts w:ascii="GHEA Grapalat" w:hAnsi="GHEA Grapalat"/>
          <w:sz w:val="24"/>
          <w:szCs w:val="24"/>
          <w:lang w:val="af-ZA"/>
        </w:rPr>
        <w:t xml:space="preserve"> ինքնապաշտպանական միջոցների տեսակը, ձ</w:t>
      </w:r>
      <w:r w:rsidR="000E3E44">
        <w:rPr>
          <w:rFonts w:ascii="GHEA Grapalat" w:hAnsi="GHEA Grapalat"/>
          <w:sz w:val="24"/>
          <w:szCs w:val="24"/>
          <w:lang w:val="hy-AM"/>
        </w:rPr>
        <w:t>և</w:t>
      </w:r>
      <w:r w:rsidR="000E3E44" w:rsidRPr="000E3E44">
        <w:rPr>
          <w:rFonts w:ascii="GHEA Grapalat" w:hAnsi="GHEA Grapalat"/>
          <w:sz w:val="24"/>
          <w:szCs w:val="24"/>
          <w:lang w:val="af-ZA"/>
        </w:rPr>
        <w:t xml:space="preserve">ը, մոդելը </w:t>
      </w:r>
      <w:r w:rsidR="000E3E44">
        <w:rPr>
          <w:rFonts w:ascii="GHEA Grapalat" w:hAnsi="GHEA Grapalat"/>
          <w:sz w:val="24"/>
          <w:szCs w:val="24"/>
          <w:lang w:val="hy-AM"/>
        </w:rPr>
        <w:t>և</w:t>
      </w:r>
      <w:r w:rsidR="000E3E44" w:rsidRPr="000E3E44">
        <w:rPr>
          <w:rFonts w:ascii="GHEA Grapalat" w:hAnsi="GHEA Grapalat"/>
          <w:sz w:val="24"/>
          <w:szCs w:val="24"/>
          <w:lang w:val="af-ZA"/>
        </w:rPr>
        <w:t xml:space="preserve"> քանակը սահմանելու մասին</w:t>
      </w:r>
      <w:r w:rsidRPr="00E7779C">
        <w:rPr>
          <w:rFonts w:ascii="GHEA Grapalat" w:hAnsi="GHEA Grapalat"/>
          <w:sz w:val="24"/>
          <w:szCs w:val="24"/>
          <w:lang w:val="af-ZA"/>
        </w:rPr>
        <w:t xml:space="preserve">» N </w:t>
      </w:r>
      <w:r w:rsidR="000E3E44">
        <w:rPr>
          <w:rFonts w:ascii="GHEA Grapalat" w:hAnsi="GHEA Grapalat"/>
          <w:sz w:val="24"/>
          <w:szCs w:val="24"/>
          <w:lang w:val="hy-AM"/>
        </w:rPr>
        <w:t>1538</w:t>
      </w:r>
      <w:r w:rsidRPr="00E7779C">
        <w:rPr>
          <w:rFonts w:ascii="GHEA Grapalat" w:hAnsi="GHEA Grapalat"/>
          <w:sz w:val="24"/>
          <w:szCs w:val="24"/>
          <w:lang w:val="af-ZA"/>
        </w:rPr>
        <w:t>-Ն որոշ</w:t>
      </w:r>
      <w:r w:rsidR="0013621E" w:rsidRPr="00E7779C">
        <w:rPr>
          <w:rFonts w:ascii="GHEA Grapalat" w:hAnsi="GHEA Grapalat"/>
          <w:sz w:val="24"/>
          <w:szCs w:val="24"/>
          <w:lang w:val="hy-AM"/>
        </w:rPr>
        <w:t xml:space="preserve">մամբ հաստատված </w:t>
      </w:r>
      <w:r w:rsidR="00804B3B" w:rsidRPr="00E7779C">
        <w:rPr>
          <w:rFonts w:ascii="GHEA Grapalat" w:hAnsi="GHEA Grapalat"/>
          <w:sz w:val="24"/>
          <w:szCs w:val="24"/>
          <w:lang w:val="hy-AM"/>
        </w:rPr>
        <w:t>հավելված</w:t>
      </w:r>
      <w:r w:rsidR="001B1910">
        <w:rPr>
          <w:rFonts w:ascii="GHEA Grapalat" w:hAnsi="GHEA Grapalat"/>
          <w:sz w:val="24"/>
          <w:szCs w:val="24"/>
          <w:lang w:val="hy-AM"/>
        </w:rPr>
        <w:t>ը լրացնել հետևյալ բով</w:t>
      </w:r>
      <w:r w:rsidR="004D1E71">
        <w:rPr>
          <w:rFonts w:ascii="GHEA Grapalat" w:hAnsi="GHEA Grapalat"/>
          <w:sz w:val="24"/>
          <w:szCs w:val="24"/>
          <w:lang w:val="hy-AM"/>
        </w:rPr>
        <w:t>անդակությամբ 1.1 կետով.</w:t>
      </w:r>
    </w:p>
    <w:p w:rsidR="00C27AE5" w:rsidRPr="00C27AE5" w:rsidRDefault="00C27AE5" w:rsidP="00C27AE5">
      <w:pPr>
        <w:pStyle w:val="ListParagraph"/>
        <w:tabs>
          <w:tab w:val="left" w:pos="990"/>
        </w:tabs>
        <w:ind w:left="709" w:firstLine="0"/>
        <w:rPr>
          <w:rFonts w:ascii="GHEA Grapalat" w:hAnsi="GHEA Grapalat"/>
          <w:sz w:val="24"/>
          <w:szCs w:val="24"/>
          <w:lang w:val="af-ZA"/>
        </w:rPr>
      </w:pPr>
    </w:p>
    <w:tbl>
      <w:tblPr>
        <w:tblStyle w:val="TableGrid"/>
        <w:tblW w:w="0" w:type="auto"/>
        <w:tblLook w:val="04A0"/>
      </w:tblPr>
      <w:tblGrid>
        <w:gridCol w:w="2574"/>
        <w:gridCol w:w="2574"/>
        <w:gridCol w:w="2574"/>
        <w:gridCol w:w="2574"/>
      </w:tblGrid>
      <w:tr w:rsidR="004D1E71" w:rsidTr="004D1E71">
        <w:tc>
          <w:tcPr>
            <w:tcW w:w="2574" w:type="dxa"/>
          </w:tcPr>
          <w:p w:rsidR="004D1E71" w:rsidRPr="004D1E71" w:rsidRDefault="004D1E71" w:rsidP="004D1E71">
            <w:pPr>
              <w:tabs>
                <w:tab w:val="left" w:pos="990"/>
              </w:tabs>
              <w:rPr>
                <w:rFonts w:ascii="GHEA Grapalat" w:hAnsi="GHEA Grapalat"/>
                <w:sz w:val="24"/>
                <w:szCs w:val="24"/>
                <w:lang w:val="hy-AM"/>
              </w:rPr>
            </w:pPr>
            <w:r>
              <w:rPr>
                <w:rFonts w:ascii="GHEA Grapalat" w:hAnsi="GHEA Grapalat"/>
                <w:sz w:val="24"/>
                <w:szCs w:val="24"/>
                <w:lang w:val="hy-AM"/>
              </w:rPr>
              <w:t>1.1. Ձ</w:t>
            </w:r>
            <w:r w:rsidRPr="004D1E71">
              <w:rPr>
                <w:rFonts w:ascii="GHEA Grapalat" w:hAnsi="GHEA Grapalat"/>
                <w:sz w:val="24"/>
                <w:szCs w:val="24"/>
                <w:lang w:val="hy-AM"/>
              </w:rPr>
              <w:t>եռքի մարտական հրաձգային և մարտական սառը</w:t>
            </w:r>
          </w:p>
        </w:tc>
        <w:tc>
          <w:tcPr>
            <w:tcW w:w="2574" w:type="dxa"/>
          </w:tcPr>
          <w:p w:rsidR="004D1E71" w:rsidRDefault="005559AA" w:rsidP="005559AA">
            <w:pPr>
              <w:tabs>
                <w:tab w:val="left" w:pos="990"/>
              </w:tabs>
              <w:jc w:val="center"/>
              <w:rPr>
                <w:rFonts w:ascii="GHEA Grapalat" w:hAnsi="GHEA Grapalat"/>
                <w:sz w:val="24"/>
                <w:szCs w:val="24"/>
                <w:lang w:val="hy-AM"/>
              </w:rPr>
            </w:pPr>
            <w:r>
              <w:rPr>
                <w:rFonts w:ascii="GHEA Grapalat" w:hAnsi="GHEA Grapalat"/>
                <w:sz w:val="24"/>
                <w:szCs w:val="24"/>
                <w:lang w:val="hy-AM"/>
              </w:rPr>
              <w:t>Բոլոր տեսակները</w:t>
            </w:r>
          </w:p>
        </w:tc>
        <w:tc>
          <w:tcPr>
            <w:tcW w:w="2574" w:type="dxa"/>
          </w:tcPr>
          <w:p w:rsidR="004D1E71" w:rsidRDefault="004E54E0" w:rsidP="003F1230">
            <w:pPr>
              <w:tabs>
                <w:tab w:val="left" w:pos="990"/>
              </w:tabs>
              <w:jc w:val="center"/>
              <w:rPr>
                <w:rFonts w:ascii="GHEA Grapalat" w:hAnsi="GHEA Grapalat"/>
                <w:sz w:val="24"/>
                <w:szCs w:val="24"/>
                <w:lang w:val="hy-AM"/>
              </w:rPr>
            </w:pPr>
            <w:r>
              <w:rPr>
                <w:rFonts w:ascii="GHEA Grapalat" w:hAnsi="GHEA Grapalat"/>
                <w:sz w:val="24"/>
                <w:szCs w:val="24"/>
                <w:lang w:val="hy-AM"/>
              </w:rPr>
              <w:t>500</w:t>
            </w:r>
          </w:p>
        </w:tc>
        <w:tc>
          <w:tcPr>
            <w:tcW w:w="2574" w:type="dxa"/>
          </w:tcPr>
          <w:p w:rsidR="004D1E71" w:rsidRDefault="004D1E71" w:rsidP="004D1E71">
            <w:pPr>
              <w:tabs>
                <w:tab w:val="left" w:pos="990"/>
              </w:tabs>
              <w:rPr>
                <w:rFonts w:ascii="GHEA Grapalat" w:hAnsi="GHEA Grapalat"/>
                <w:sz w:val="24"/>
                <w:szCs w:val="24"/>
                <w:lang w:val="hy-AM"/>
              </w:rPr>
            </w:pPr>
          </w:p>
        </w:tc>
      </w:tr>
    </w:tbl>
    <w:p w:rsidR="00C5614A" w:rsidRDefault="00C5614A" w:rsidP="00C5614A">
      <w:pPr>
        <w:pStyle w:val="ListParagraph"/>
        <w:spacing w:line="240" w:lineRule="auto"/>
        <w:ind w:left="0"/>
        <w:rPr>
          <w:rFonts w:ascii="GHEA Grapalat" w:hAnsi="GHEA Grapalat"/>
          <w:sz w:val="24"/>
          <w:szCs w:val="24"/>
          <w:lang w:val="hy-AM"/>
        </w:rPr>
      </w:pPr>
    </w:p>
    <w:p w:rsidR="00C27AE5" w:rsidRDefault="00C27AE5" w:rsidP="00C5614A">
      <w:pPr>
        <w:pStyle w:val="ListParagraph"/>
        <w:spacing w:line="240" w:lineRule="auto"/>
        <w:ind w:left="0"/>
        <w:rPr>
          <w:rFonts w:ascii="GHEA Grapalat" w:hAnsi="GHEA Grapalat"/>
          <w:sz w:val="24"/>
          <w:szCs w:val="24"/>
          <w:lang w:val="hy-AM"/>
        </w:rPr>
      </w:pPr>
    </w:p>
    <w:p w:rsidR="00CD4617" w:rsidRDefault="001B37F3" w:rsidP="00C5614A">
      <w:pPr>
        <w:pStyle w:val="ListParagraph"/>
        <w:ind w:left="0"/>
        <w:rPr>
          <w:rFonts w:ascii="GHEA Grapalat" w:hAnsi="GHEA Grapalat" w:cs="Sylfaen"/>
          <w:b/>
          <w:noProof/>
          <w:sz w:val="24"/>
          <w:szCs w:val="24"/>
          <w:lang w:val="hy-AM"/>
        </w:rPr>
      </w:pPr>
      <w:r w:rsidRPr="00E7779C">
        <w:rPr>
          <w:rFonts w:ascii="GHEA Grapalat" w:hAnsi="GHEA Grapalat"/>
          <w:sz w:val="24"/>
          <w:szCs w:val="24"/>
          <w:lang w:val="hy-AM"/>
        </w:rPr>
        <w:t xml:space="preserve">2. </w:t>
      </w:r>
      <w:r w:rsidR="006B62CB" w:rsidRPr="00E7779C">
        <w:rPr>
          <w:rFonts w:ascii="GHEA Grapalat" w:hAnsi="GHEA Grapalat" w:cs="Sylfaen"/>
          <w:bCs/>
          <w:sz w:val="24"/>
          <w:szCs w:val="24"/>
          <w:lang w:val="hy-AM"/>
        </w:rPr>
        <w:t>Սույն</w:t>
      </w:r>
      <w:r w:rsidR="006B62CB" w:rsidRPr="00E7779C">
        <w:rPr>
          <w:rFonts w:ascii="GHEA Grapalat" w:hAnsi="GHEA Grapalat"/>
          <w:bCs/>
          <w:sz w:val="24"/>
          <w:szCs w:val="24"/>
          <w:lang w:val="hy-AM"/>
        </w:rPr>
        <w:t xml:space="preserve"> </w:t>
      </w:r>
      <w:r w:rsidR="009F268F" w:rsidRPr="00E7779C">
        <w:rPr>
          <w:rFonts w:ascii="GHEA Grapalat" w:hAnsi="GHEA Grapalat" w:cs="Sylfaen"/>
          <w:sz w:val="24"/>
          <w:szCs w:val="24"/>
          <w:lang w:val="hy-AM"/>
        </w:rPr>
        <w:t>որոշումն ուժի</w:t>
      </w:r>
      <w:r w:rsidR="009F268F" w:rsidRPr="00E7779C">
        <w:rPr>
          <w:rFonts w:ascii="GHEA Grapalat" w:hAnsi="GHEA Grapalat"/>
          <w:sz w:val="24"/>
          <w:szCs w:val="24"/>
          <w:lang w:val="hy-AM"/>
        </w:rPr>
        <w:t xml:space="preserve"> </w:t>
      </w:r>
      <w:r w:rsidR="009F268F" w:rsidRPr="00E7779C">
        <w:rPr>
          <w:rFonts w:ascii="GHEA Grapalat" w:hAnsi="GHEA Grapalat" w:cs="Sylfaen"/>
          <w:sz w:val="24"/>
          <w:szCs w:val="24"/>
          <w:lang w:val="hy-AM"/>
        </w:rPr>
        <w:t>մեջ</w:t>
      </w:r>
      <w:r w:rsidR="009F268F" w:rsidRPr="00E7779C">
        <w:rPr>
          <w:rFonts w:ascii="GHEA Grapalat" w:hAnsi="GHEA Grapalat"/>
          <w:sz w:val="24"/>
          <w:szCs w:val="24"/>
          <w:lang w:val="hy-AM"/>
        </w:rPr>
        <w:t xml:space="preserve"> </w:t>
      </w:r>
      <w:r w:rsidR="009F268F" w:rsidRPr="00E7779C">
        <w:rPr>
          <w:rFonts w:ascii="GHEA Grapalat" w:hAnsi="GHEA Grapalat" w:cs="Sylfaen"/>
          <w:sz w:val="24"/>
          <w:szCs w:val="24"/>
          <w:lang w:val="hy-AM"/>
        </w:rPr>
        <w:t>է</w:t>
      </w:r>
      <w:r w:rsidR="009F268F" w:rsidRPr="00E7779C">
        <w:rPr>
          <w:rFonts w:ascii="GHEA Grapalat" w:hAnsi="GHEA Grapalat"/>
          <w:sz w:val="24"/>
          <w:szCs w:val="24"/>
          <w:lang w:val="hy-AM"/>
        </w:rPr>
        <w:t xml:space="preserve"> </w:t>
      </w:r>
      <w:r w:rsidR="009F268F" w:rsidRPr="00E7779C">
        <w:rPr>
          <w:rFonts w:ascii="GHEA Grapalat" w:hAnsi="GHEA Grapalat" w:cs="Sylfaen"/>
          <w:sz w:val="24"/>
          <w:szCs w:val="24"/>
          <w:lang w:val="hy-AM"/>
        </w:rPr>
        <w:t>մտնում</w:t>
      </w:r>
      <w:r w:rsidR="009F268F" w:rsidRPr="00E7779C">
        <w:rPr>
          <w:rFonts w:ascii="GHEA Grapalat" w:hAnsi="GHEA Grapalat"/>
          <w:sz w:val="24"/>
          <w:szCs w:val="24"/>
          <w:lang w:val="hy-AM"/>
        </w:rPr>
        <w:t xml:space="preserve"> պաշտոնական </w:t>
      </w:r>
      <w:r w:rsidR="009F268F" w:rsidRPr="00E7779C">
        <w:rPr>
          <w:rFonts w:ascii="GHEA Grapalat" w:hAnsi="GHEA Grapalat" w:cs="Sylfaen"/>
          <w:sz w:val="24"/>
          <w:szCs w:val="24"/>
          <w:lang w:val="hy-AM"/>
        </w:rPr>
        <w:t>հրապարակման օրվան հաջորդող տասներորդ օրը</w:t>
      </w:r>
      <w:r w:rsidR="009F268F" w:rsidRPr="00E7779C">
        <w:rPr>
          <w:rFonts w:ascii="GHEA Grapalat" w:hAnsi="GHEA Grapalat"/>
          <w:sz w:val="24"/>
          <w:szCs w:val="24"/>
          <w:lang w:val="hy-AM"/>
        </w:rPr>
        <w:t>:</w:t>
      </w:r>
    </w:p>
    <w:p w:rsidR="00CD4617" w:rsidRDefault="00CD4617" w:rsidP="009120C5">
      <w:pPr>
        <w:pStyle w:val="ListParagraph"/>
        <w:spacing w:line="276" w:lineRule="auto"/>
        <w:ind w:left="0"/>
        <w:rPr>
          <w:rFonts w:ascii="GHEA Grapalat" w:hAnsi="GHEA Grapalat" w:cs="Sylfaen"/>
          <w:b/>
          <w:noProof/>
          <w:sz w:val="24"/>
          <w:szCs w:val="24"/>
          <w:lang w:val="hy-AM"/>
        </w:rPr>
      </w:pPr>
    </w:p>
    <w:p w:rsidR="00CD4617" w:rsidRDefault="00CD4617" w:rsidP="009120C5">
      <w:pPr>
        <w:pStyle w:val="ListParagraph"/>
        <w:spacing w:line="276" w:lineRule="auto"/>
        <w:ind w:left="0"/>
        <w:rPr>
          <w:rFonts w:ascii="GHEA Grapalat" w:hAnsi="GHEA Grapalat" w:cs="Sylfaen"/>
          <w:b/>
          <w:noProof/>
          <w:sz w:val="24"/>
          <w:szCs w:val="24"/>
          <w:lang w:val="hy-AM"/>
        </w:rPr>
      </w:pPr>
    </w:p>
    <w:p w:rsidR="00C27AE5" w:rsidRDefault="00C27AE5" w:rsidP="009120C5">
      <w:pPr>
        <w:pStyle w:val="ListParagraph"/>
        <w:spacing w:line="276" w:lineRule="auto"/>
        <w:ind w:left="0"/>
        <w:rPr>
          <w:rFonts w:ascii="GHEA Grapalat" w:hAnsi="GHEA Grapalat" w:cs="Sylfaen"/>
          <w:b/>
          <w:noProof/>
          <w:sz w:val="24"/>
          <w:szCs w:val="24"/>
          <w:lang w:val="hy-AM"/>
        </w:rPr>
      </w:pPr>
    </w:p>
    <w:p w:rsidR="00C27AE5" w:rsidRDefault="00C27AE5" w:rsidP="009120C5">
      <w:pPr>
        <w:pStyle w:val="ListParagraph"/>
        <w:spacing w:line="276" w:lineRule="auto"/>
        <w:ind w:left="0"/>
        <w:rPr>
          <w:rFonts w:ascii="GHEA Grapalat" w:hAnsi="GHEA Grapalat" w:cs="Sylfaen"/>
          <w:b/>
          <w:noProof/>
          <w:sz w:val="24"/>
          <w:szCs w:val="24"/>
          <w:lang w:val="hy-AM"/>
        </w:rPr>
      </w:pPr>
    </w:p>
    <w:p w:rsidR="00CD4617" w:rsidRDefault="00CD4617" w:rsidP="009120C5">
      <w:pPr>
        <w:pStyle w:val="ListParagraph"/>
        <w:spacing w:line="276" w:lineRule="auto"/>
        <w:ind w:left="0"/>
        <w:rPr>
          <w:rFonts w:ascii="GHEA Grapalat" w:hAnsi="GHEA Grapalat" w:cs="Sylfaen"/>
          <w:b/>
          <w:noProof/>
          <w:sz w:val="24"/>
          <w:szCs w:val="24"/>
          <w:lang w:val="hy-AM"/>
        </w:rPr>
      </w:pPr>
    </w:p>
    <w:p w:rsidR="00F500A8" w:rsidRDefault="00F500A8" w:rsidP="009120C5">
      <w:pPr>
        <w:pStyle w:val="ListParagraph"/>
        <w:spacing w:line="276" w:lineRule="auto"/>
        <w:ind w:left="0"/>
        <w:rPr>
          <w:rFonts w:ascii="GHEA Grapalat" w:hAnsi="GHEA Grapalat" w:cs="Sylfaen"/>
          <w:b/>
          <w:noProof/>
          <w:sz w:val="24"/>
          <w:szCs w:val="24"/>
          <w:lang w:val="hy-AM"/>
        </w:rPr>
      </w:pPr>
    </w:p>
    <w:p w:rsidR="00CD4617" w:rsidRPr="00C932DF" w:rsidRDefault="00CD4617" w:rsidP="00CD4617">
      <w:pPr>
        <w:jc w:val="center"/>
        <w:rPr>
          <w:rFonts w:ascii="GHEA Grapalat" w:hAnsi="GHEA Grapalat" w:cs="Sylfaen"/>
          <w:b/>
          <w:noProof/>
          <w:sz w:val="24"/>
          <w:lang w:val="hy-AM"/>
        </w:rPr>
      </w:pPr>
      <w:r w:rsidRPr="00C932DF">
        <w:rPr>
          <w:rFonts w:ascii="GHEA Grapalat" w:hAnsi="GHEA Grapalat" w:cs="Sylfaen"/>
          <w:b/>
          <w:noProof/>
          <w:sz w:val="24"/>
          <w:lang w:val="hy-AM"/>
        </w:rPr>
        <w:t>ՀԻՄՆԱՎՈՐՈՒՄ</w:t>
      </w:r>
    </w:p>
    <w:p w:rsidR="00CD4617" w:rsidRPr="00B82BA9" w:rsidRDefault="00CD4617" w:rsidP="00B82BA9">
      <w:pPr>
        <w:ind w:firstLine="284"/>
        <w:jc w:val="center"/>
        <w:rPr>
          <w:rFonts w:ascii="GHEA Grapalat" w:eastAsia="Calibri" w:hAnsi="GHEA Grapalat"/>
          <w:sz w:val="24"/>
          <w:szCs w:val="24"/>
          <w:lang w:val="hy-AM"/>
        </w:rPr>
      </w:pPr>
      <w:bookmarkStart w:id="0" w:name="_Hlk513804237"/>
      <w:r w:rsidRPr="00C932DF">
        <w:rPr>
          <w:rFonts w:ascii="GHEA Grapalat" w:eastAsiaTheme="minorEastAsia" w:hAnsi="GHEA Grapalat" w:cstheme="minorBidi"/>
          <w:b/>
          <w:bCs/>
          <w:noProof/>
          <w:sz w:val="24"/>
          <w:szCs w:val="24"/>
          <w:lang w:val="hy-AM"/>
        </w:rPr>
        <w:t>«</w:t>
      </w:r>
      <w:r w:rsidR="00B82BA9" w:rsidRPr="001D3AE5">
        <w:rPr>
          <w:rStyle w:val="Strong"/>
          <w:rFonts w:ascii="GHEA Grapalat" w:hAnsi="GHEA Grapalat"/>
          <w:sz w:val="24"/>
          <w:szCs w:val="24"/>
          <w:lang w:val="hy-AM"/>
        </w:rPr>
        <w:t>ՀԱՅԱՍՏԱՆԻ ՀԱՆՐԱՊԵՏՈՒԹՅԱՆ ԿԱՌԱՎԱՐՈՒԹՅԱՆ 200</w:t>
      </w:r>
      <w:r w:rsidR="00B82BA9">
        <w:rPr>
          <w:rStyle w:val="Strong"/>
          <w:rFonts w:ascii="GHEA Grapalat" w:hAnsi="GHEA Grapalat"/>
          <w:sz w:val="24"/>
          <w:szCs w:val="24"/>
          <w:lang w:val="hy-AM"/>
        </w:rPr>
        <w:t>5</w:t>
      </w:r>
      <w:r w:rsidR="00B82BA9" w:rsidRPr="001D3AE5">
        <w:rPr>
          <w:rStyle w:val="Strong"/>
          <w:rFonts w:ascii="GHEA Grapalat" w:hAnsi="GHEA Grapalat"/>
          <w:sz w:val="24"/>
          <w:szCs w:val="24"/>
          <w:lang w:val="hy-AM"/>
        </w:rPr>
        <w:t xml:space="preserve"> ԹՎԱԿԱՆԻ </w:t>
      </w:r>
      <w:r w:rsidR="00B82BA9">
        <w:rPr>
          <w:rStyle w:val="Strong"/>
          <w:rFonts w:ascii="GHEA Grapalat" w:hAnsi="GHEA Grapalat"/>
          <w:sz w:val="24"/>
          <w:szCs w:val="24"/>
          <w:lang w:val="hy-AM"/>
        </w:rPr>
        <w:t>ՍԵՊՏԵՄԲԵՐԻ</w:t>
      </w:r>
      <w:r w:rsidR="00B82BA9" w:rsidRPr="001D3AE5">
        <w:rPr>
          <w:rStyle w:val="Strong"/>
          <w:rFonts w:ascii="GHEA Grapalat" w:hAnsi="GHEA Grapalat"/>
          <w:sz w:val="24"/>
          <w:szCs w:val="24"/>
          <w:lang w:val="hy-AM"/>
        </w:rPr>
        <w:t xml:space="preserve"> </w:t>
      </w:r>
      <w:r w:rsidR="00B82BA9">
        <w:rPr>
          <w:rStyle w:val="Strong"/>
          <w:rFonts w:ascii="GHEA Grapalat" w:hAnsi="GHEA Grapalat"/>
          <w:sz w:val="24"/>
          <w:szCs w:val="24"/>
          <w:lang w:val="hy-AM"/>
        </w:rPr>
        <w:t>8</w:t>
      </w:r>
      <w:r w:rsidR="00B82BA9" w:rsidRPr="001D3AE5">
        <w:rPr>
          <w:rStyle w:val="Strong"/>
          <w:rFonts w:ascii="GHEA Grapalat" w:hAnsi="GHEA Grapalat"/>
          <w:sz w:val="24"/>
          <w:szCs w:val="24"/>
          <w:lang w:val="hy-AM"/>
        </w:rPr>
        <w:t xml:space="preserve">-Ի N </w:t>
      </w:r>
      <w:r w:rsidR="00B82BA9" w:rsidRPr="006C14F1">
        <w:rPr>
          <w:rStyle w:val="Strong"/>
          <w:rFonts w:ascii="GHEA Grapalat" w:hAnsi="GHEA Grapalat"/>
          <w:sz w:val="24"/>
          <w:szCs w:val="24"/>
          <w:lang w:val="hy-AM"/>
        </w:rPr>
        <w:t>1538</w:t>
      </w:r>
      <w:r w:rsidR="00B82BA9" w:rsidRPr="001D3AE5">
        <w:rPr>
          <w:rStyle w:val="Strong"/>
          <w:rFonts w:ascii="GHEA Grapalat" w:hAnsi="GHEA Grapalat"/>
          <w:sz w:val="24"/>
          <w:szCs w:val="24"/>
          <w:lang w:val="hy-AM"/>
        </w:rPr>
        <w:t>-Ն ՈՐՈՇՄԱՆ ՄԵՋ ԼՐԱՑՈՒՄ ԿԱՏԱՐԵԼՈՒ ՄԱՍԻՆ</w:t>
      </w:r>
      <w:r w:rsidRPr="00C932DF">
        <w:rPr>
          <w:rFonts w:ascii="GHEA Grapalat" w:eastAsiaTheme="minorEastAsia" w:hAnsi="GHEA Grapalat" w:cstheme="minorBidi"/>
          <w:b/>
          <w:bCs/>
          <w:noProof/>
          <w:sz w:val="24"/>
          <w:szCs w:val="24"/>
          <w:lang w:val="hy-AM"/>
        </w:rPr>
        <w:t xml:space="preserve">» </w:t>
      </w:r>
      <w:r w:rsidR="00640752" w:rsidRPr="00C932DF">
        <w:rPr>
          <w:rFonts w:ascii="GHEA Grapalat" w:hAnsi="GHEA Grapalat"/>
          <w:b/>
          <w:bCs/>
          <w:noProof/>
          <w:color w:val="000000"/>
          <w:sz w:val="24"/>
          <w:szCs w:val="24"/>
          <w:lang w:val="hy-AM"/>
        </w:rPr>
        <w:t>ՀԱՅԱՍՏԱՆԻ ՀԱՆՐԱՊԵՏՈՒԹՅԱՆ</w:t>
      </w:r>
      <w:r w:rsidRPr="00C932DF">
        <w:rPr>
          <w:rFonts w:ascii="GHEA Grapalat" w:hAnsi="GHEA Grapalat"/>
          <w:b/>
          <w:bCs/>
          <w:noProof/>
          <w:color w:val="000000"/>
          <w:sz w:val="24"/>
          <w:szCs w:val="24"/>
          <w:lang w:val="hy-AM"/>
        </w:rPr>
        <w:t xml:space="preserve"> ԿԱՌԱՎԱՐՈՒԹՅԱՆ </w:t>
      </w:r>
      <w:bookmarkEnd w:id="0"/>
      <w:r w:rsidRPr="00C932DF">
        <w:rPr>
          <w:rFonts w:ascii="GHEA Grapalat" w:hAnsi="GHEA Grapalat"/>
          <w:b/>
          <w:bCs/>
          <w:noProof/>
          <w:color w:val="000000"/>
          <w:sz w:val="24"/>
          <w:szCs w:val="24"/>
          <w:lang w:val="hy-AM"/>
        </w:rPr>
        <w:t>ՈՐՈՇՄԱՆ ՆԱԽԱԳԾԻ</w:t>
      </w:r>
      <w:r w:rsidRPr="00E5397A">
        <w:rPr>
          <w:rFonts w:ascii="GHEA Grapalat" w:hAnsi="GHEA Grapalat"/>
          <w:b/>
          <w:noProof/>
          <w:color w:val="000000"/>
          <w:sz w:val="24"/>
          <w:szCs w:val="24"/>
          <w:lang w:val="hy-AM"/>
        </w:rPr>
        <w:t xml:space="preserve"> </w:t>
      </w:r>
    </w:p>
    <w:p w:rsidR="00CD4617" w:rsidRPr="00183A83" w:rsidRDefault="00CD4617" w:rsidP="00CD4617">
      <w:pPr>
        <w:shd w:val="clear" w:color="auto" w:fill="FFFFFF"/>
        <w:jc w:val="center"/>
        <w:rPr>
          <w:rFonts w:ascii="GHEA Grapalat" w:hAnsi="GHEA Grapalat"/>
          <w:noProof/>
          <w:color w:val="000000"/>
          <w:lang w:val="hy-AM"/>
        </w:rPr>
      </w:pPr>
    </w:p>
    <w:p w:rsidR="008115DC" w:rsidRPr="00EF3E44" w:rsidRDefault="008115DC" w:rsidP="00EF3E44">
      <w:pPr>
        <w:autoSpaceDE w:val="0"/>
        <w:autoSpaceDN w:val="0"/>
        <w:adjustRightInd w:val="0"/>
        <w:spacing w:after="0"/>
        <w:ind w:firstLine="708"/>
        <w:jc w:val="both"/>
        <w:rPr>
          <w:rFonts w:ascii="GHEA Grapalat" w:hAnsi="GHEA Grapalat" w:cs="GHEA Grapalat"/>
          <w:b/>
          <w:bCs/>
          <w:i/>
          <w:noProof/>
          <w:sz w:val="24"/>
          <w:szCs w:val="24"/>
          <w:u w:val="single"/>
          <w:lang w:val="hy-AM" w:eastAsia="fr-FR"/>
        </w:rPr>
      </w:pPr>
      <w:r w:rsidRPr="00EF3E44">
        <w:rPr>
          <w:rFonts w:ascii="GHEA Grapalat" w:hAnsi="GHEA Grapalat" w:cs="GHEA Grapalat"/>
          <w:b/>
          <w:bCs/>
          <w:i/>
          <w:noProof/>
          <w:sz w:val="24"/>
          <w:szCs w:val="24"/>
          <w:u w:val="single"/>
          <w:lang w:val="hy-AM" w:eastAsia="fr-FR"/>
        </w:rPr>
        <w:t>Ընթացիկ իրավիճակը և իրավական ակտի ընդունման անհրաժեշտությունը</w:t>
      </w:r>
    </w:p>
    <w:p w:rsidR="007836BD" w:rsidRPr="00EF3E44" w:rsidRDefault="00A47AEC" w:rsidP="00EF3E44">
      <w:pPr>
        <w:autoSpaceDE w:val="0"/>
        <w:autoSpaceDN w:val="0"/>
        <w:adjustRightInd w:val="0"/>
        <w:spacing w:after="0"/>
        <w:ind w:firstLine="708"/>
        <w:jc w:val="both"/>
        <w:rPr>
          <w:rFonts w:ascii="GHEA Grapalat" w:hAnsi="GHEA Grapalat" w:cs="GHEA Grapalat"/>
          <w:bCs/>
          <w:noProof/>
          <w:sz w:val="24"/>
          <w:szCs w:val="24"/>
          <w:lang w:val="hy-AM" w:eastAsia="fr-FR"/>
        </w:rPr>
      </w:pPr>
      <w:r w:rsidRPr="00EF3E44">
        <w:rPr>
          <w:rFonts w:ascii="GHEA Grapalat" w:hAnsi="GHEA Grapalat" w:cs="GHEA Grapalat"/>
          <w:bCs/>
          <w:noProof/>
          <w:sz w:val="24"/>
          <w:szCs w:val="24"/>
          <w:lang w:val="hy-AM" w:eastAsia="fr-FR"/>
        </w:rPr>
        <w:t>ՀՀ</w:t>
      </w:r>
      <w:r w:rsidR="00EC045D" w:rsidRPr="00EF3E44">
        <w:rPr>
          <w:rFonts w:ascii="GHEA Grapalat" w:hAnsi="GHEA Grapalat" w:cs="GHEA Grapalat"/>
          <w:bCs/>
          <w:noProof/>
          <w:sz w:val="24"/>
          <w:szCs w:val="24"/>
          <w:lang w:val="hy-AM" w:eastAsia="fr-FR"/>
        </w:rPr>
        <w:t xml:space="preserve"> կառավարության 2005 թվականի սեպտեմբերի 8-ի N 1538-Ն որոշմամբ</w:t>
      </w:r>
      <w:r w:rsidR="00066F41" w:rsidRPr="00EF3E44">
        <w:rPr>
          <w:rFonts w:ascii="GHEA Grapalat" w:hAnsi="GHEA Grapalat" w:cs="GHEA Grapalat"/>
          <w:bCs/>
          <w:noProof/>
          <w:sz w:val="24"/>
          <w:szCs w:val="24"/>
          <w:lang w:val="hy-AM" w:eastAsia="fr-FR"/>
        </w:rPr>
        <w:t xml:space="preserve"> </w:t>
      </w:r>
      <w:r w:rsidR="00066F41" w:rsidRPr="006C14F1">
        <w:rPr>
          <w:rFonts w:ascii="GHEA Grapalat" w:hAnsi="GHEA Grapalat" w:cs="GHEA Grapalat"/>
          <w:bCs/>
          <w:noProof/>
          <w:sz w:val="24"/>
          <w:szCs w:val="24"/>
          <w:lang w:val="hy-AM" w:eastAsia="fr-FR"/>
        </w:rPr>
        <w:t>(</w:t>
      </w:r>
      <w:r w:rsidR="00066F41" w:rsidRPr="00EF3E44">
        <w:rPr>
          <w:rFonts w:ascii="GHEA Grapalat" w:hAnsi="GHEA Grapalat" w:cs="GHEA Grapalat"/>
          <w:bCs/>
          <w:noProof/>
          <w:sz w:val="24"/>
          <w:szCs w:val="24"/>
          <w:lang w:val="hy-AM" w:eastAsia="fr-FR"/>
        </w:rPr>
        <w:t>այսուհետ՝ Որոշում</w:t>
      </w:r>
      <w:r w:rsidR="00066F41" w:rsidRPr="006C14F1">
        <w:rPr>
          <w:rFonts w:ascii="GHEA Grapalat" w:hAnsi="GHEA Grapalat" w:cs="GHEA Grapalat"/>
          <w:bCs/>
          <w:noProof/>
          <w:sz w:val="24"/>
          <w:szCs w:val="24"/>
          <w:lang w:val="hy-AM" w:eastAsia="fr-FR"/>
        </w:rPr>
        <w:t>)</w:t>
      </w:r>
      <w:r w:rsidR="00EC045D" w:rsidRPr="00EF3E44">
        <w:rPr>
          <w:rFonts w:ascii="GHEA Grapalat" w:hAnsi="GHEA Grapalat" w:cs="GHEA Grapalat"/>
          <w:bCs/>
          <w:noProof/>
          <w:sz w:val="24"/>
          <w:szCs w:val="24"/>
          <w:lang w:val="hy-AM" w:eastAsia="fr-FR"/>
        </w:rPr>
        <w:t xml:space="preserve"> սահմանված հավելվածով նախատեսված </w:t>
      </w:r>
      <w:r w:rsidR="007836BD" w:rsidRPr="00EF3E44">
        <w:rPr>
          <w:rFonts w:ascii="GHEA Grapalat" w:hAnsi="GHEA Grapalat" w:cs="GHEA Grapalat"/>
          <w:bCs/>
          <w:noProof/>
          <w:sz w:val="24"/>
          <w:szCs w:val="24"/>
          <w:lang w:val="hy-AM" w:eastAsia="fr-FR"/>
        </w:rPr>
        <w:t>է քրեակատարողական ծառայողի կողմից ծառայողական պարտականությունների կատարման կապակցությամբ քրեակատարողական ծառայությանն անհրաժեշտ զենքի, հատուկ և ինքնապաշտպանական միջոցների տեսակը, ձևը, մոդելը և քանակը:</w:t>
      </w:r>
    </w:p>
    <w:p w:rsidR="00066F41" w:rsidRPr="00EF3E44" w:rsidRDefault="007836BD" w:rsidP="00EF3E44">
      <w:pPr>
        <w:autoSpaceDE w:val="0"/>
        <w:autoSpaceDN w:val="0"/>
        <w:adjustRightInd w:val="0"/>
        <w:spacing w:after="0"/>
        <w:ind w:firstLine="708"/>
        <w:jc w:val="both"/>
        <w:rPr>
          <w:rFonts w:ascii="GHEA Grapalat" w:hAnsi="GHEA Grapalat" w:cs="GHEA Grapalat"/>
          <w:bCs/>
          <w:noProof/>
          <w:sz w:val="24"/>
          <w:szCs w:val="24"/>
          <w:lang w:val="hy-AM" w:eastAsia="fr-FR"/>
        </w:rPr>
      </w:pPr>
      <w:r w:rsidRPr="00EF3E44">
        <w:rPr>
          <w:rFonts w:ascii="GHEA Grapalat" w:hAnsi="GHEA Grapalat" w:cs="GHEA Grapalat"/>
          <w:bCs/>
          <w:noProof/>
          <w:sz w:val="24"/>
          <w:szCs w:val="24"/>
          <w:lang w:val="hy-AM" w:eastAsia="fr-FR"/>
        </w:rPr>
        <w:t>Հատկանշական է</w:t>
      </w:r>
      <w:r w:rsidR="00066F41" w:rsidRPr="00EF3E44">
        <w:rPr>
          <w:rFonts w:ascii="GHEA Grapalat" w:hAnsi="GHEA Grapalat" w:cs="GHEA Grapalat"/>
          <w:bCs/>
          <w:noProof/>
          <w:sz w:val="24"/>
          <w:szCs w:val="24"/>
          <w:lang w:val="hy-AM" w:eastAsia="fr-FR"/>
        </w:rPr>
        <w:t>,</w:t>
      </w:r>
      <w:r w:rsidRPr="00EF3E44">
        <w:rPr>
          <w:rFonts w:ascii="GHEA Grapalat" w:hAnsi="GHEA Grapalat" w:cs="GHEA Grapalat"/>
          <w:bCs/>
          <w:noProof/>
          <w:sz w:val="24"/>
          <w:szCs w:val="24"/>
          <w:lang w:val="hy-AM" w:eastAsia="fr-FR"/>
        </w:rPr>
        <w:t xml:space="preserve"> որ վերոնշյալ ցա</w:t>
      </w:r>
      <w:r w:rsidR="00066F41" w:rsidRPr="00EF3E44">
        <w:rPr>
          <w:rFonts w:ascii="GHEA Grapalat" w:hAnsi="GHEA Grapalat" w:cs="GHEA Grapalat"/>
          <w:bCs/>
          <w:noProof/>
          <w:sz w:val="24"/>
          <w:szCs w:val="24"/>
          <w:lang w:val="hy-AM" w:eastAsia="fr-FR"/>
        </w:rPr>
        <w:t>ն</w:t>
      </w:r>
      <w:r w:rsidRPr="00EF3E44">
        <w:rPr>
          <w:rFonts w:ascii="GHEA Grapalat" w:hAnsi="GHEA Grapalat" w:cs="GHEA Grapalat"/>
          <w:bCs/>
          <w:noProof/>
          <w:sz w:val="24"/>
          <w:szCs w:val="24"/>
          <w:lang w:val="hy-AM" w:eastAsia="fr-FR"/>
        </w:rPr>
        <w:t xml:space="preserve">կում </w:t>
      </w:r>
      <w:r w:rsidR="00EC045D" w:rsidRPr="00EF3E44">
        <w:rPr>
          <w:rFonts w:ascii="GHEA Grapalat" w:hAnsi="GHEA Grapalat" w:cs="GHEA Grapalat"/>
          <w:bCs/>
          <w:noProof/>
          <w:sz w:val="24"/>
          <w:szCs w:val="24"/>
          <w:lang w:val="hy-AM" w:eastAsia="fr-FR"/>
        </w:rPr>
        <w:t xml:space="preserve">նախատեսված չեն մարտական հրազենի տեսակները, մինչդեռ </w:t>
      </w:r>
      <w:r w:rsidR="00066F41" w:rsidRPr="00EF3E44">
        <w:rPr>
          <w:rFonts w:ascii="GHEA Grapalat" w:hAnsi="GHEA Grapalat" w:cs="GHEA Grapalat"/>
          <w:bCs/>
          <w:noProof/>
          <w:sz w:val="24"/>
          <w:szCs w:val="24"/>
          <w:lang w:val="hy-AM" w:eastAsia="fr-FR"/>
        </w:rPr>
        <w:t xml:space="preserve">«Զենքի մասին» ՀՀ օրենքի </w:t>
      </w:r>
      <w:r w:rsidR="006C14F1">
        <w:rPr>
          <w:rFonts w:ascii="GHEA Grapalat" w:hAnsi="GHEA Grapalat" w:cs="GHEA Grapalat"/>
          <w:bCs/>
          <w:noProof/>
          <w:sz w:val="24"/>
          <w:szCs w:val="24"/>
          <w:lang w:val="hy-AM" w:eastAsia="fr-FR"/>
        </w:rPr>
        <w:t xml:space="preserve">2-րդ և </w:t>
      </w:r>
      <w:r w:rsidR="00066F41" w:rsidRPr="00EF3E44">
        <w:rPr>
          <w:rFonts w:ascii="GHEA Grapalat" w:hAnsi="GHEA Grapalat" w:cs="GHEA Grapalat"/>
          <w:bCs/>
          <w:noProof/>
          <w:sz w:val="24"/>
          <w:szCs w:val="24"/>
          <w:lang w:val="hy-AM" w:eastAsia="fr-FR"/>
        </w:rPr>
        <w:t>5-րդ հոդված</w:t>
      </w:r>
      <w:r w:rsidR="006C14F1">
        <w:rPr>
          <w:rFonts w:ascii="GHEA Grapalat" w:hAnsi="GHEA Grapalat" w:cs="GHEA Grapalat"/>
          <w:bCs/>
          <w:noProof/>
          <w:sz w:val="24"/>
          <w:szCs w:val="24"/>
          <w:lang w:val="hy-AM" w:eastAsia="fr-FR"/>
        </w:rPr>
        <w:t>ներ</w:t>
      </w:r>
      <w:r w:rsidR="00066F41" w:rsidRPr="00EF3E44">
        <w:rPr>
          <w:rFonts w:ascii="GHEA Grapalat" w:hAnsi="GHEA Grapalat" w:cs="GHEA Grapalat"/>
          <w:bCs/>
          <w:noProof/>
          <w:sz w:val="24"/>
          <w:szCs w:val="24"/>
          <w:lang w:val="hy-AM" w:eastAsia="fr-FR"/>
        </w:rPr>
        <w:t xml:space="preserve">ի </w:t>
      </w:r>
      <w:r w:rsidR="006C14F1">
        <w:rPr>
          <w:rFonts w:ascii="GHEA Grapalat" w:hAnsi="GHEA Grapalat" w:cs="GHEA Grapalat"/>
          <w:bCs/>
          <w:noProof/>
          <w:sz w:val="24"/>
          <w:szCs w:val="24"/>
          <w:lang w:val="hy-AM" w:eastAsia="fr-FR"/>
        </w:rPr>
        <w:t>հիման վրա՝</w:t>
      </w:r>
      <w:r w:rsidR="00066F41" w:rsidRPr="006C14F1">
        <w:rPr>
          <w:rFonts w:ascii="GHEA Grapalat" w:hAnsi="GHEA Grapalat" w:cs="GHEA Grapalat"/>
          <w:bCs/>
          <w:noProof/>
          <w:sz w:val="24"/>
          <w:szCs w:val="24"/>
          <w:lang w:val="hy-AM" w:eastAsia="fr-FR"/>
        </w:rPr>
        <w:t xml:space="preserve"> </w:t>
      </w:r>
      <w:r w:rsidR="00066F41" w:rsidRPr="00EF3E44">
        <w:rPr>
          <w:rFonts w:ascii="GHEA Grapalat" w:hAnsi="GHEA Grapalat"/>
          <w:sz w:val="24"/>
          <w:szCs w:val="24"/>
          <w:lang w:val="hy-AM"/>
        </w:rPr>
        <w:t>ձեռքի մարտական հրաձգային և մարտական սառը</w:t>
      </w:r>
      <w:r w:rsidR="006C14F1">
        <w:rPr>
          <w:rFonts w:ascii="GHEA Grapalat" w:hAnsi="GHEA Grapalat"/>
          <w:sz w:val="24"/>
          <w:szCs w:val="24"/>
          <w:lang w:val="hy-AM"/>
        </w:rPr>
        <w:t xml:space="preserve"> զենք</w:t>
      </w:r>
      <w:r w:rsidR="00066F41" w:rsidRPr="00EF3E44">
        <w:rPr>
          <w:rFonts w:ascii="GHEA Grapalat" w:hAnsi="GHEA Grapalat"/>
          <w:sz w:val="24"/>
          <w:szCs w:val="24"/>
          <w:lang w:val="hy-AM"/>
        </w:rPr>
        <w:t xml:space="preserve"> </w:t>
      </w:r>
      <w:r w:rsidR="00066F41" w:rsidRPr="006C14F1">
        <w:rPr>
          <w:rFonts w:ascii="GHEA Grapalat" w:hAnsi="GHEA Grapalat"/>
          <w:sz w:val="24"/>
          <w:szCs w:val="24"/>
          <w:lang w:val="hy-AM"/>
        </w:rPr>
        <w:t>(</w:t>
      </w:r>
      <w:r w:rsidR="00066F41" w:rsidRPr="00EF3E44">
        <w:rPr>
          <w:rFonts w:ascii="GHEA Grapalat" w:hAnsi="GHEA Grapalat"/>
          <w:sz w:val="24"/>
          <w:szCs w:val="24"/>
          <w:lang w:val="hy-AM"/>
        </w:rPr>
        <w:t xml:space="preserve">այսուհետ՝ </w:t>
      </w:r>
      <w:r w:rsidR="00066F41" w:rsidRPr="00EF3E44">
        <w:rPr>
          <w:rFonts w:ascii="GHEA Grapalat" w:hAnsi="GHEA Grapalat" w:cs="GHEA Grapalat"/>
          <w:bCs/>
          <w:noProof/>
          <w:sz w:val="24"/>
          <w:szCs w:val="24"/>
          <w:lang w:val="hy-AM" w:eastAsia="fr-FR"/>
        </w:rPr>
        <w:t>մարտական</w:t>
      </w:r>
      <w:r w:rsidR="00066F41" w:rsidRPr="006C14F1">
        <w:rPr>
          <w:rFonts w:ascii="GHEA Grapalat" w:hAnsi="GHEA Grapalat" w:cs="GHEA Grapalat"/>
          <w:bCs/>
          <w:noProof/>
          <w:sz w:val="24"/>
          <w:szCs w:val="24"/>
          <w:lang w:val="hy-AM" w:eastAsia="fr-FR"/>
        </w:rPr>
        <w:t>)</w:t>
      </w:r>
      <w:r w:rsidR="00066F41" w:rsidRPr="00EF3E44">
        <w:rPr>
          <w:rFonts w:ascii="GHEA Grapalat" w:hAnsi="GHEA Grapalat" w:cs="GHEA Grapalat"/>
          <w:bCs/>
          <w:noProof/>
          <w:sz w:val="24"/>
          <w:szCs w:val="24"/>
          <w:lang w:val="hy-AM" w:eastAsia="fr-FR"/>
        </w:rPr>
        <w:t xml:space="preserve"> է համարվում այն զենքը, որն օրենսդրությանը համապատասխան ընդունված է օգտագործել ՀՀ պաշտպանության նախարարության, ՀՀ արտակարգ իրավիճակների նախարարության, ՀՀ  ոստիկանության և ազգային անվտանգության մարմինների զինված ստորաբաժանումներում, </w:t>
      </w:r>
      <w:r w:rsidR="00066F41" w:rsidRPr="00EF3E44">
        <w:rPr>
          <w:rFonts w:ascii="GHEA Grapalat" w:hAnsi="GHEA Grapalat" w:cs="GHEA Grapalat"/>
          <w:b/>
          <w:bCs/>
          <w:noProof/>
          <w:sz w:val="24"/>
          <w:szCs w:val="24"/>
          <w:lang w:val="hy-AM" w:eastAsia="fr-FR"/>
        </w:rPr>
        <w:t>ՀՀ ԱՆ</w:t>
      </w:r>
      <w:r w:rsidR="00066F41" w:rsidRPr="00EF3E44">
        <w:rPr>
          <w:rFonts w:ascii="GHEA Grapalat" w:hAnsi="GHEA Grapalat" w:cs="GHEA Grapalat"/>
          <w:bCs/>
          <w:noProof/>
          <w:sz w:val="24"/>
          <w:szCs w:val="24"/>
          <w:lang w:val="hy-AM" w:eastAsia="fr-FR"/>
        </w:rPr>
        <w:t xml:space="preserve"> </w:t>
      </w:r>
      <w:r w:rsidR="00066F41" w:rsidRPr="00EF3E44">
        <w:rPr>
          <w:rFonts w:ascii="GHEA Grapalat" w:hAnsi="GHEA Grapalat" w:cs="GHEA Grapalat"/>
          <w:b/>
          <w:bCs/>
          <w:noProof/>
          <w:sz w:val="24"/>
          <w:szCs w:val="24"/>
          <w:lang w:val="hy-AM" w:eastAsia="fr-FR"/>
        </w:rPr>
        <w:t>քրեակատարողական ծառայությունում</w:t>
      </w:r>
      <w:r w:rsidR="00066F41" w:rsidRPr="00EF3E44">
        <w:rPr>
          <w:rFonts w:ascii="GHEA Grapalat" w:hAnsi="GHEA Grapalat" w:cs="GHEA Grapalat"/>
          <w:bCs/>
          <w:noProof/>
          <w:sz w:val="24"/>
          <w:szCs w:val="24"/>
          <w:lang w:val="hy-AM" w:eastAsia="fr-FR"/>
        </w:rPr>
        <w:t xml:space="preserve"> և պետական սուրհանդակային ծառայության սպառազինության մեջ և նախատեսված է մարտական ու օպերատիվ-ծառայողական խնդիրների լուծման համար:</w:t>
      </w:r>
    </w:p>
    <w:p w:rsidR="00EC045D" w:rsidRPr="00EF3E44" w:rsidRDefault="00066F41" w:rsidP="00EF3E44">
      <w:pPr>
        <w:autoSpaceDE w:val="0"/>
        <w:autoSpaceDN w:val="0"/>
        <w:adjustRightInd w:val="0"/>
        <w:spacing w:after="0"/>
        <w:ind w:firstLine="708"/>
        <w:jc w:val="both"/>
        <w:rPr>
          <w:rFonts w:ascii="GHEA Grapalat" w:hAnsi="GHEA Grapalat" w:cs="GHEA Grapalat"/>
          <w:bCs/>
          <w:noProof/>
          <w:sz w:val="24"/>
          <w:szCs w:val="24"/>
          <w:lang w:val="hy-AM" w:eastAsia="fr-FR"/>
        </w:rPr>
      </w:pPr>
      <w:r w:rsidRPr="00EF3E44">
        <w:rPr>
          <w:rFonts w:ascii="GHEA Grapalat" w:hAnsi="GHEA Grapalat" w:cs="GHEA Grapalat"/>
          <w:bCs/>
          <w:noProof/>
          <w:sz w:val="24"/>
          <w:szCs w:val="24"/>
          <w:lang w:val="hy-AM" w:eastAsia="fr-FR"/>
        </w:rPr>
        <w:t xml:space="preserve">Բացի այդ, </w:t>
      </w:r>
      <w:r w:rsidR="007836BD" w:rsidRPr="00EF3E44">
        <w:rPr>
          <w:rFonts w:ascii="GHEA Grapalat" w:hAnsi="GHEA Grapalat" w:cs="GHEA Grapalat"/>
          <w:bCs/>
          <w:noProof/>
          <w:sz w:val="24"/>
          <w:szCs w:val="24"/>
          <w:lang w:val="hy-AM" w:eastAsia="fr-FR"/>
        </w:rPr>
        <w:t>ՀՀ</w:t>
      </w:r>
      <w:r w:rsidR="00EC045D" w:rsidRPr="00EF3E44">
        <w:rPr>
          <w:rFonts w:ascii="GHEA Grapalat" w:hAnsi="GHEA Grapalat" w:cs="GHEA Grapalat"/>
          <w:bCs/>
          <w:noProof/>
          <w:sz w:val="24"/>
          <w:szCs w:val="24"/>
          <w:lang w:val="hy-AM" w:eastAsia="fr-FR"/>
        </w:rPr>
        <w:t xml:space="preserve"> կառավարո</w:t>
      </w:r>
      <w:r w:rsidR="006C14F1">
        <w:rPr>
          <w:rFonts w:ascii="GHEA Grapalat" w:hAnsi="GHEA Grapalat" w:cs="GHEA Grapalat"/>
          <w:bCs/>
          <w:noProof/>
          <w:sz w:val="24"/>
          <w:szCs w:val="24"/>
          <w:lang w:val="hy-AM" w:eastAsia="fr-FR"/>
        </w:rPr>
        <w:t>ւթյան 2006 թվականի դեկտեմբերի 7-</w:t>
      </w:r>
      <w:r w:rsidR="00EC045D" w:rsidRPr="00EF3E44">
        <w:rPr>
          <w:rFonts w:ascii="GHEA Grapalat" w:hAnsi="GHEA Grapalat" w:cs="GHEA Grapalat"/>
          <w:bCs/>
          <w:noProof/>
          <w:sz w:val="24"/>
          <w:szCs w:val="24"/>
          <w:lang w:val="hy-AM" w:eastAsia="fr-FR"/>
        </w:rPr>
        <w:t>ի «Հայաստանի Հանրապետության արդարադատության նախարարության «Արթիկ» քրեակատարողական հիմնարկի պահպանության գործառույթը Հայաստանի Հանրապետության կառավարությանն առընթեր Հայաստանի Հանրապետության ոստիկանության զորքերից Հայաստանի Հանրապետության արդարադատության նախարարության քրեկատարողակ</w:t>
      </w:r>
      <w:r w:rsidR="005D7515" w:rsidRPr="00EF3E44">
        <w:rPr>
          <w:rFonts w:ascii="GHEA Grapalat" w:hAnsi="GHEA Grapalat" w:cs="GHEA Grapalat"/>
          <w:bCs/>
          <w:noProof/>
          <w:sz w:val="24"/>
          <w:szCs w:val="24"/>
          <w:lang w:val="hy-AM" w:eastAsia="fr-FR"/>
        </w:rPr>
        <w:t>ա</w:t>
      </w:r>
      <w:r w:rsidR="00EC045D" w:rsidRPr="00EF3E44">
        <w:rPr>
          <w:rFonts w:ascii="GHEA Grapalat" w:hAnsi="GHEA Grapalat" w:cs="GHEA Grapalat"/>
          <w:bCs/>
          <w:noProof/>
          <w:sz w:val="24"/>
          <w:szCs w:val="24"/>
          <w:lang w:val="hy-AM" w:eastAsia="fr-FR"/>
        </w:rPr>
        <w:t xml:space="preserve">ն վարչությանը փոխանցելու մասին» N 1856-Ա, </w:t>
      </w:r>
      <w:r w:rsidR="005D7515" w:rsidRPr="00EF3E44">
        <w:rPr>
          <w:rFonts w:ascii="GHEA Grapalat" w:hAnsi="GHEA Grapalat" w:cs="GHEA Grapalat"/>
          <w:bCs/>
          <w:noProof/>
          <w:sz w:val="24"/>
          <w:szCs w:val="24"/>
          <w:lang w:val="hy-AM" w:eastAsia="fr-FR"/>
        </w:rPr>
        <w:t>ՀՀ</w:t>
      </w:r>
      <w:r w:rsidR="00EC045D" w:rsidRPr="00EF3E44">
        <w:rPr>
          <w:rFonts w:ascii="GHEA Grapalat" w:hAnsi="GHEA Grapalat" w:cs="GHEA Grapalat"/>
          <w:bCs/>
          <w:noProof/>
          <w:sz w:val="24"/>
          <w:szCs w:val="24"/>
          <w:lang w:val="hy-AM" w:eastAsia="fr-FR"/>
        </w:rPr>
        <w:t xml:space="preserve"> կառավարության 2007 թվականի հունիսի 21-ի «Հայաստանի Հանրապետության արդարադատության նախարարության «Վարդաշեն» և «Դատապարտյալների հիվանդանոց» քրեակատարողական հիմնարկների արտաքին պահպանության գործառույթը Հայաստանի Հանրապետության արդարադատության նախարարության քրեակատարողական վարչությանը փոխանցելու մասին» N 742-</w:t>
      </w:r>
      <w:r w:rsidR="005D7515" w:rsidRPr="00EF3E44">
        <w:rPr>
          <w:rFonts w:ascii="GHEA Grapalat" w:hAnsi="GHEA Grapalat" w:cs="GHEA Grapalat"/>
          <w:bCs/>
          <w:noProof/>
          <w:sz w:val="24"/>
          <w:szCs w:val="24"/>
          <w:lang w:val="hy-AM" w:eastAsia="fr-FR"/>
        </w:rPr>
        <w:t>Ա</w:t>
      </w:r>
      <w:r w:rsidR="00EC045D" w:rsidRPr="00EF3E44">
        <w:rPr>
          <w:rFonts w:ascii="GHEA Grapalat" w:hAnsi="GHEA Grapalat" w:cs="GHEA Grapalat"/>
          <w:bCs/>
          <w:noProof/>
          <w:sz w:val="24"/>
          <w:szCs w:val="24"/>
          <w:lang w:val="hy-AM" w:eastAsia="fr-FR"/>
        </w:rPr>
        <w:t xml:space="preserve">, </w:t>
      </w:r>
      <w:r w:rsidR="005D7515" w:rsidRPr="00EF3E44">
        <w:rPr>
          <w:rFonts w:ascii="GHEA Grapalat" w:hAnsi="GHEA Grapalat" w:cs="GHEA Grapalat"/>
          <w:bCs/>
          <w:noProof/>
          <w:sz w:val="24"/>
          <w:szCs w:val="24"/>
          <w:lang w:val="hy-AM" w:eastAsia="fr-FR"/>
        </w:rPr>
        <w:t>ՀՀ</w:t>
      </w:r>
      <w:r w:rsidR="00EC045D" w:rsidRPr="00EF3E44">
        <w:rPr>
          <w:rFonts w:ascii="GHEA Grapalat" w:hAnsi="GHEA Grapalat" w:cs="GHEA Grapalat"/>
          <w:bCs/>
          <w:noProof/>
          <w:sz w:val="24"/>
          <w:szCs w:val="24"/>
          <w:lang w:val="hy-AM" w:eastAsia="fr-FR"/>
        </w:rPr>
        <w:t xml:space="preserve"> կառավարությա</w:t>
      </w:r>
      <w:r w:rsidR="005D7515" w:rsidRPr="00EF3E44">
        <w:rPr>
          <w:rFonts w:ascii="GHEA Grapalat" w:hAnsi="GHEA Grapalat" w:cs="GHEA Grapalat"/>
          <w:bCs/>
          <w:noProof/>
          <w:sz w:val="24"/>
          <w:szCs w:val="24"/>
          <w:lang w:val="hy-AM" w:eastAsia="fr-FR"/>
        </w:rPr>
        <w:t xml:space="preserve">ն 2007 թվականի դեկտեմբերի 27-ի </w:t>
      </w:r>
      <w:r w:rsidR="00EC045D" w:rsidRPr="00EF3E44">
        <w:rPr>
          <w:rFonts w:ascii="GHEA Grapalat" w:hAnsi="GHEA Grapalat" w:cs="GHEA Grapalat"/>
          <w:bCs/>
          <w:noProof/>
          <w:sz w:val="24"/>
          <w:szCs w:val="24"/>
          <w:lang w:val="hy-AM" w:eastAsia="fr-FR"/>
        </w:rPr>
        <w:t xml:space="preserve">«Կոշ», «Սևան» և «էրեբունի» քրեակատարողական հիմնարկների </w:t>
      </w:r>
      <w:r w:rsidR="00EC045D" w:rsidRPr="00EF3E44">
        <w:rPr>
          <w:rFonts w:ascii="GHEA Grapalat" w:hAnsi="GHEA Grapalat" w:cs="GHEA Grapalat"/>
          <w:bCs/>
          <w:noProof/>
          <w:sz w:val="24"/>
          <w:szCs w:val="24"/>
          <w:lang w:val="hy-AM" w:eastAsia="fr-FR"/>
        </w:rPr>
        <w:lastRenderedPageBreak/>
        <w:t xml:space="preserve">արտաքին պահպանության գործառույթը </w:t>
      </w:r>
      <w:r w:rsidR="005D7515" w:rsidRPr="00EF3E44">
        <w:rPr>
          <w:rFonts w:ascii="GHEA Grapalat" w:hAnsi="GHEA Grapalat" w:cs="GHEA Grapalat"/>
          <w:bCs/>
          <w:noProof/>
          <w:sz w:val="24"/>
          <w:szCs w:val="24"/>
          <w:lang w:val="hy-AM" w:eastAsia="fr-FR"/>
        </w:rPr>
        <w:t>Հ</w:t>
      </w:r>
      <w:r w:rsidR="00EC045D" w:rsidRPr="00EF3E44">
        <w:rPr>
          <w:rFonts w:ascii="GHEA Grapalat" w:hAnsi="GHEA Grapalat" w:cs="GHEA Grapalat"/>
          <w:bCs/>
          <w:noProof/>
          <w:sz w:val="24"/>
          <w:szCs w:val="24"/>
          <w:lang w:val="hy-AM" w:eastAsia="fr-FR"/>
        </w:rPr>
        <w:t xml:space="preserve">այաստանի </w:t>
      </w:r>
      <w:r w:rsidR="005D7515" w:rsidRPr="00EF3E44">
        <w:rPr>
          <w:rFonts w:ascii="GHEA Grapalat" w:hAnsi="GHEA Grapalat" w:cs="GHEA Grapalat"/>
          <w:bCs/>
          <w:noProof/>
          <w:sz w:val="24"/>
          <w:szCs w:val="24"/>
          <w:lang w:val="hy-AM" w:eastAsia="fr-FR"/>
        </w:rPr>
        <w:t>Հ</w:t>
      </w:r>
      <w:r w:rsidR="00EC045D" w:rsidRPr="00EF3E44">
        <w:rPr>
          <w:rFonts w:ascii="GHEA Grapalat" w:hAnsi="GHEA Grapalat" w:cs="GHEA Grapalat"/>
          <w:bCs/>
          <w:noProof/>
          <w:sz w:val="24"/>
          <w:szCs w:val="24"/>
          <w:lang w:val="hy-AM" w:eastAsia="fr-FR"/>
        </w:rPr>
        <w:t>անրապետության արդարադատության նախարարության քրեակատարողական վարչությանը փոխանցելու մասին» N 1601-Ն որոշումներով հաստատված հավելվածներով նախատեսված ցանկերի համաձայն</w:t>
      </w:r>
      <w:r w:rsidR="005D7515" w:rsidRPr="00EF3E44">
        <w:rPr>
          <w:rFonts w:ascii="GHEA Grapalat" w:hAnsi="GHEA Grapalat" w:cs="GHEA Grapalat"/>
          <w:bCs/>
          <w:noProof/>
          <w:sz w:val="24"/>
          <w:szCs w:val="24"/>
          <w:lang w:val="hy-AM" w:eastAsia="fr-FR"/>
        </w:rPr>
        <w:t>՝</w:t>
      </w:r>
      <w:r w:rsidR="00EC045D" w:rsidRPr="00EF3E44">
        <w:rPr>
          <w:rFonts w:ascii="GHEA Grapalat" w:hAnsi="GHEA Grapalat" w:cs="GHEA Grapalat"/>
          <w:bCs/>
          <w:noProof/>
          <w:sz w:val="24"/>
          <w:szCs w:val="24"/>
          <w:lang w:val="hy-AM" w:eastAsia="fr-FR"/>
        </w:rPr>
        <w:t xml:space="preserve"> Քրեակատարողական վարչությանը (</w:t>
      </w:r>
      <w:r w:rsidR="005D7515" w:rsidRPr="00EF3E44">
        <w:rPr>
          <w:rFonts w:ascii="GHEA Grapalat" w:hAnsi="GHEA Grapalat" w:cs="GHEA Grapalat"/>
          <w:bCs/>
          <w:noProof/>
          <w:sz w:val="24"/>
          <w:szCs w:val="24"/>
          <w:lang w:val="hy-AM" w:eastAsia="fr-FR"/>
        </w:rPr>
        <w:t>ներկայումս՝</w:t>
      </w:r>
      <w:r w:rsidR="00EC045D" w:rsidRPr="00EF3E44">
        <w:rPr>
          <w:rFonts w:ascii="GHEA Grapalat" w:hAnsi="GHEA Grapalat" w:cs="GHEA Grapalat"/>
          <w:bCs/>
          <w:noProof/>
          <w:sz w:val="24"/>
          <w:szCs w:val="24"/>
          <w:lang w:val="hy-AM" w:eastAsia="fr-FR"/>
        </w:rPr>
        <w:t xml:space="preserve"> Քրեկատարողական ծառայությանը)</w:t>
      </w:r>
      <w:r w:rsidR="005D7515" w:rsidRPr="00EF3E44">
        <w:rPr>
          <w:rFonts w:ascii="GHEA Grapalat" w:hAnsi="GHEA Grapalat" w:cs="GHEA Grapalat"/>
          <w:bCs/>
          <w:noProof/>
          <w:sz w:val="24"/>
          <w:szCs w:val="24"/>
          <w:lang w:val="hy-AM" w:eastAsia="fr-FR"/>
        </w:rPr>
        <w:t>,</w:t>
      </w:r>
      <w:r w:rsidR="00EC045D" w:rsidRPr="00EF3E44">
        <w:rPr>
          <w:rFonts w:ascii="GHEA Grapalat" w:hAnsi="GHEA Grapalat" w:cs="GHEA Grapalat"/>
          <w:bCs/>
          <w:noProof/>
          <w:sz w:val="24"/>
          <w:szCs w:val="24"/>
          <w:lang w:val="hy-AM" w:eastAsia="fr-FR"/>
        </w:rPr>
        <w:t xml:space="preserve"> ի թիվս հատուկ միջոցների և հրազենի այլ տեսակների, փոխանցվել են նաև մարտական հրազեն հանդիսա</w:t>
      </w:r>
      <w:r w:rsidR="006C14F1">
        <w:rPr>
          <w:rFonts w:ascii="GHEA Grapalat" w:hAnsi="GHEA Grapalat" w:cs="GHEA Grapalat"/>
          <w:bCs/>
          <w:noProof/>
          <w:sz w:val="24"/>
          <w:szCs w:val="24"/>
          <w:lang w:val="hy-AM" w:eastAsia="fr-FR"/>
        </w:rPr>
        <w:t>ցող «AK 74» տեսակի ինքնաձիգեր</w:t>
      </w:r>
      <w:r w:rsidR="006C14F1" w:rsidRPr="006C14F1">
        <w:rPr>
          <w:rFonts w:ascii="GHEA Grapalat" w:hAnsi="GHEA Grapalat" w:cs="GHEA Grapalat"/>
          <w:bCs/>
          <w:noProof/>
          <w:sz w:val="24"/>
          <w:szCs w:val="24"/>
          <w:lang w:val="hy-AM" w:eastAsia="fr-FR"/>
        </w:rPr>
        <w:t xml:space="preserve">: </w:t>
      </w:r>
      <w:r w:rsidR="006C14F1">
        <w:rPr>
          <w:rFonts w:ascii="GHEA Grapalat" w:hAnsi="GHEA Grapalat" w:cs="GHEA Grapalat"/>
          <w:bCs/>
          <w:noProof/>
          <w:sz w:val="24"/>
          <w:szCs w:val="24"/>
          <w:lang w:val="hy-AM" w:eastAsia="fr-FR"/>
        </w:rPr>
        <w:t>Գ</w:t>
      </w:r>
      <w:r w:rsidR="00EC045D" w:rsidRPr="00EF3E44">
        <w:rPr>
          <w:rFonts w:ascii="GHEA Grapalat" w:hAnsi="GHEA Grapalat" w:cs="GHEA Grapalat"/>
          <w:bCs/>
          <w:noProof/>
          <w:sz w:val="24"/>
          <w:szCs w:val="24"/>
          <w:lang w:val="hy-AM" w:eastAsia="fr-FR"/>
        </w:rPr>
        <w:t>ործնականում քրեակատարողական բոլոր հիմնարկների արտաքին պահպանությունն իրականացնելիս պահակախմբերի ծառայողները կրում են ինքաձիգեր:</w:t>
      </w:r>
    </w:p>
    <w:p w:rsidR="00EC045D" w:rsidRPr="00EF3E44" w:rsidRDefault="00066F41" w:rsidP="00EF3E44">
      <w:pPr>
        <w:autoSpaceDE w:val="0"/>
        <w:autoSpaceDN w:val="0"/>
        <w:adjustRightInd w:val="0"/>
        <w:spacing w:after="0"/>
        <w:ind w:firstLine="708"/>
        <w:jc w:val="both"/>
        <w:rPr>
          <w:rFonts w:ascii="GHEA Grapalat" w:hAnsi="GHEA Grapalat" w:cs="GHEA Grapalat"/>
          <w:bCs/>
          <w:noProof/>
          <w:sz w:val="24"/>
          <w:szCs w:val="24"/>
          <w:lang w:val="hy-AM" w:eastAsia="fr-FR"/>
        </w:rPr>
      </w:pPr>
      <w:r w:rsidRPr="00EF3E44">
        <w:rPr>
          <w:rFonts w:ascii="GHEA Grapalat" w:hAnsi="GHEA Grapalat" w:cs="GHEA Grapalat"/>
          <w:bCs/>
          <w:noProof/>
          <w:sz w:val="24"/>
          <w:szCs w:val="24"/>
          <w:lang w:val="hy-AM" w:eastAsia="fr-FR"/>
        </w:rPr>
        <w:t xml:space="preserve"> </w:t>
      </w:r>
      <w:r w:rsidR="00EC045D" w:rsidRPr="00EF3E44">
        <w:rPr>
          <w:rFonts w:ascii="GHEA Grapalat" w:hAnsi="GHEA Grapalat" w:cs="GHEA Grapalat"/>
          <w:bCs/>
          <w:noProof/>
          <w:sz w:val="24"/>
          <w:szCs w:val="24"/>
          <w:lang w:val="hy-AM" w:eastAsia="fr-FR"/>
        </w:rPr>
        <w:t>«Քրեակ</w:t>
      </w:r>
      <w:r w:rsidR="00FB682A" w:rsidRPr="00EF3E44">
        <w:rPr>
          <w:rFonts w:ascii="GHEA Grapalat" w:hAnsi="GHEA Grapalat" w:cs="GHEA Grapalat"/>
          <w:bCs/>
          <w:noProof/>
          <w:sz w:val="24"/>
          <w:szCs w:val="24"/>
          <w:lang w:val="hy-AM" w:eastAsia="fr-FR"/>
        </w:rPr>
        <w:t>ա</w:t>
      </w:r>
      <w:r w:rsidR="00EC045D" w:rsidRPr="00EF3E44">
        <w:rPr>
          <w:rFonts w:ascii="GHEA Grapalat" w:hAnsi="GHEA Grapalat" w:cs="GHEA Grapalat"/>
          <w:bCs/>
          <w:noProof/>
          <w:sz w:val="24"/>
          <w:szCs w:val="24"/>
          <w:lang w:val="hy-AM" w:eastAsia="fr-FR"/>
        </w:rPr>
        <w:t>տարողական ծառայության մասին» օրեն</w:t>
      </w:r>
      <w:r w:rsidR="00FB682A" w:rsidRPr="00EF3E44">
        <w:rPr>
          <w:rFonts w:ascii="GHEA Grapalat" w:hAnsi="GHEA Grapalat" w:cs="GHEA Grapalat"/>
          <w:bCs/>
          <w:noProof/>
          <w:sz w:val="24"/>
          <w:szCs w:val="24"/>
          <w:lang w:val="hy-AM" w:eastAsia="fr-FR"/>
        </w:rPr>
        <w:t xml:space="preserve">քի 50-րդ հոդվածի 1-ին մասում ևս ամրագրված են </w:t>
      </w:r>
      <w:r w:rsidR="00031DF6">
        <w:rPr>
          <w:rFonts w:ascii="GHEA Grapalat" w:hAnsi="GHEA Grapalat" w:cs="GHEA Grapalat"/>
          <w:bCs/>
          <w:noProof/>
          <w:sz w:val="24"/>
          <w:szCs w:val="24"/>
          <w:lang w:val="hy-AM" w:eastAsia="fr-FR"/>
        </w:rPr>
        <w:t xml:space="preserve">այն </w:t>
      </w:r>
      <w:r w:rsidR="00031DF6" w:rsidRPr="00EF3E44">
        <w:rPr>
          <w:rFonts w:ascii="GHEA Grapalat" w:hAnsi="GHEA Grapalat" w:cs="GHEA Grapalat"/>
          <w:bCs/>
          <w:noProof/>
          <w:sz w:val="24"/>
          <w:szCs w:val="24"/>
          <w:lang w:val="hy-AM" w:eastAsia="fr-FR"/>
        </w:rPr>
        <w:t>դեպքերը</w:t>
      </w:r>
      <w:r w:rsidR="00031DF6">
        <w:rPr>
          <w:rFonts w:ascii="GHEA Grapalat" w:hAnsi="GHEA Grapalat" w:cs="GHEA Grapalat"/>
          <w:bCs/>
          <w:noProof/>
          <w:sz w:val="24"/>
          <w:szCs w:val="24"/>
          <w:lang w:val="hy-AM" w:eastAsia="fr-FR"/>
        </w:rPr>
        <w:t>, որոնց պարագայում</w:t>
      </w:r>
      <w:r w:rsidR="00031DF6" w:rsidRPr="00EF3E44">
        <w:rPr>
          <w:rFonts w:ascii="GHEA Grapalat" w:hAnsi="GHEA Grapalat" w:cs="GHEA Grapalat"/>
          <w:bCs/>
          <w:noProof/>
          <w:sz w:val="24"/>
          <w:szCs w:val="24"/>
          <w:lang w:val="hy-AM" w:eastAsia="fr-FR"/>
        </w:rPr>
        <w:t xml:space="preserve"> </w:t>
      </w:r>
      <w:r w:rsidR="00FB682A" w:rsidRPr="00EF3E44">
        <w:rPr>
          <w:rFonts w:ascii="GHEA Grapalat" w:hAnsi="GHEA Grapalat" w:cs="GHEA Grapalat"/>
          <w:bCs/>
          <w:noProof/>
          <w:sz w:val="24"/>
          <w:szCs w:val="24"/>
          <w:lang w:val="hy-AM" w:eastAsia="fr-FR"/>
        </w:rPr>
        <w:t>ՀՀ ԱՆ քրեակա</w:t>
      </w:r>
      <w:r w:rsidR="00EC045D" w:rsidRPr="00EF3E44">
        <w:rPr>
          <w:rFonts w:ascii="GHEA Grapalat" w:hAnsi="GHEA Grapalat" w:cs="GHEA Grapalat"/>
          <w:bCs/>
          <w:noProof/>
          <w:sz w:val="24"/>
          <w:szCs w:val="24"/>
          <w:lang w:val="hy-AM" w:eastAsia="fr-FR"/>
        </w:rPr>
        <w:t>տարողական հիմնարկներում</w:t>
      </w:r>
      <w:r w:rsidR="00031DF6">
        <w:rPr>
          <w:rFonts w:ascii="GHEA Grapalat" w:hAnsi="GHEA Grapalat" w:cs="GHEA Grapalat"/>
          <w:bCs/>
          <w:noProof/>
          <w:sz w:val="24"/>
          <w:szCs w:val="24"/>
          <w:lang w:val="hy-AM" w:eastAsia="fr-FR"/>
        </w:rPr>
        <w:t xml:space="preserve"> կարող է</w:t>
      </w:r>
      <w:r w:rsidR="00EC045D" w:rsidRPr="00EF3E44">
        <w:rPr>
          <w:rFonts w:ascii="GHEA Grapalat" w:hAnsi="GHEA Grapalat" w:cs="GHEA Grapalat"/>
          <w:bCs/>
          <w:noProof/>
          <w:sz w:val="24"/>
          <w:szCs w:val="24"/>
          <w:lang w:val="hy-AM" w:eastAsia="fr-FR"/>
        </w:rPr>
        <w:t xml:space="preserve"> </w:t>
      </w:r>
      <w:r w:rsidR="00EC045D" w:rsidRPr="00EF3E44">
        <w:rPr>
          <w:rFonts w:ascii="GHEA Grapalat" w:hAnsi="GHEA Grapalat" w:cs="GHEA Grapalat"/>
          <w:b/>
          <w:bCs/>
          <w:noProof/>
          <w:sz w:val="24"/>
          <w:szCs w:val="24"/>
          <w:lang w:val="hy-AM" w:eastAsia="fr-FR"/>
        </w:rPr>
        <w:t>մարտական</w:t>
      </w:r>
      <w:r w:rsidR="00031DF6">
        <w:rPr>
          <w:rFonts w:ascii="GHEA Grapalat" w:hAnsi="GHEA Grapalat" w:cs="GHEA Grapalat"/>
          <w:bCs/>
          <w:noProof/>
          <w:sz w:val="24"/>
          <w:szCs w:val="24"/>
          <w:lang w:val="hy-AM" w:eastAsia="fr-FR"/>
        </w:rPr>
        <w:t xml:space="preserve"> կամ ծառայողական զենք գործադրվել</w:t>
      </w:r>
      <w:r w:rsidR="00FB682A" w:rsidRPr="00EF3E44">
        <w:rPr>
          <w:rFonts w:ascii="GHEA Grapalat" w:hAnsi="GHEA Grapalat" w:cs="GHEA Grapalat"/>
          <w:bCs/>
          <w:noProof/>
          <w:sz w:val="24"/>
          <w:szCs w:val="24"/>
          <w:lang w:val="hy-AM" w:eastAsia="fr-FR"/>
        </w:rPr>
        <w:t>:</w:t>
      </w:r>
    </w:p>
    <w:p w:rsidR="00EC045D" w:rsidRPr="00EF3E44" w:rsidRDefault="00FB682A" w:rsidP="00EF3E44">
      <w:pPr>
        <w:autoSpaceDE w:val="0"/>
        <w:autoSpaceDN w:val="0"/>
        <w:adjustRightInd w:val="0"/>
        <w:spacing w:after="0"/>
        <w:ind w:firstLine="708"/>
        <w:jc w:val="both"/>
        <w:rPr>
          <w:rFonts w:ascii="GHEA Grapalat" w:hAnsi="GHEA Grapalat" w:cs="GHEA Grapalat"/>
          <w:bCs/>
          <w:noProof/>
          <w:sz w:val="24"/>
          <w:szCs w:val="24"/>
          <w:lang w:val="hy-AM" w:eastAsia="fr-FR"/>
        </w:rPr>
      </w:pPr>
      <w:r w:rsidRPr="00EF3E44">
        <w:rPr>
          <w:rFonts w:ascii="GHEA Grapalat" w:hAnsi="GHEA Grapalat" w:cs="GHEA Grapalat"/>
          <w:bCs/>
          <w:noProof/>
          <w:sz w:val="24"/>
          <w:szCs w:val="24"/>
          <w:lang w:val="hy-AM" w:eastAsia="fr-FR"/>
        </w:rPr>
        <w:t>ՀՀ</w:t>
      </w:r>
      <w:r w:rsidR="00EC045D" w:rsidRPr="00EF3E44">
        <w:rPr>
          <w:rFonts w:ascii="GHEA Grapalat" w:hAnsi="GHEA Grapalat" w:cs="GHEA Grapalat"/>
          <w:bCs/>
          <w:noProof/>
          <w:sz w:val="24"/>
          <w:szCs w:val="24"/>
          <w:lang w:val="hy-AM" w:eastAsia="fr-FR"/>
        </w:rPr>
        <w:t xml:space="preserve"> արդարադատության նախարարի 2011 թվականի նոյեմբերի 21-ի «</w:t>
      </w:r>
      <w:r w:rsidR="005957DE" w:rsidRPr="00EF3E44">
        <w:rPr>
          <w:rFonts w:ascii="GHEA Grapalat" w:hAnsi="GHEA Grapalat" w:cs="GHEA Grapalat"/>
          <w:bCs/>
          <w:noProof/>
          <w:sz w:val="24"/>
          <w:szCs w:val="24"/>
          <w:lang w:val="hy-AM" w:eastAsia="fr-FR"/>
        </w:rPr>
        <w:t>Հայաստանի Հանրապետության արդարադատության նախարարության քրեակատարողական ծառայության պահպանության ապահովման կառուցվածքային ստորաբաժանումների գործունեության կարգը հաստատելու մասին</w:t>
      </w:r>
      <w:r w:rsidR="00EC045D" w:rsidRPr="00EF3E44">
        <w:rPr>
          <w:rFonts w:ascii="GHEA Grapalat" w:hAnsi="GHEA Grapalat" w:cs="GHEA Grapalat"/>
          <w:bCs/>
          <w:noProof/>
          <w:sz w:val="24"/>
          <w:szCs w:val="24"/>
          <w:lang w:val="hy-AM" w:eastAsia="fr-FR"/>
        </w:rPr>
        <w:t>» N 195-Ն հրամանով հաստատված հավելվածի 21-րդ, 31-րդ, 55-րդ, 63-րդ, 93-րդ, 98-րդ, 107-րդ, 132-րդ և 140-րդ կետերի համաձայն</w:t>
      </w:r>
      <w:r w:rsidR="005957DE" w:rsidRPr="00EF3E44">
        <w:rPr>
          <w:rFonts w:ascii="GHEA Grapalat" w:hAnsi="GHEA Grapalat" w:cs="GHEA Grapalat"/>
          <w:bCs/>
          <w:noProof/>
          <w:sz w:val="24"/>
          <w:szCs w:val="24"/>
          <w:lang w:val="hy-AM" w:eastAsia="fr-FR"/>
        </w:rPr>
        <w:t>՝</w:t>
      </w:r>
    </w:p>
    <w:p w:rsidR="00EC045D" w:rsidRDefault="00EC045D" w:rsidP="00EF3E44">
      <w:pPr>
        <w:autoSpaceDE w:val="0"/>
        <w:autoSpaceDN w:val="0"/>
        <w:adjustRightInd w:val="0"/>
        <w:spacing w:after="0"/>
        <w:ind w:firstLine="708"/>
        <w:jc w:val="both"/>
        <w:rPr>
          <w:rFonts w:ascii="GHEA Grapalat" w:hAnsi="GHEA Grapalat" w:cs="GHEA Grapalat"/>
          <w:bCs/>
          <w:noProof/>
          <w:sz w:val="24"/>
          <w:szCs w:val="24"/>
          <w:lang w:val="hy-AM" w:eastAsia="fr-FR"/>
        </w:rPr>
      </w:pPr>
      <w:r w:rsidRPr="00EF3E44">
        <w:rPr>
          <w:rFonts w:ascii="GHEA Grapalat" w:hAnsi="GHEA Grapalat" w:cs="GHEA Grapalat"/>
          <w:bCs/>
          <w:noProof/>
          <w:sz w:val="24"/>
          <w:szCs w:val="24"/>
          <w:lang w:val="hy-AM" w:eastAsia="fr-FR"/>
        </w:rPr>
        <w:t xml:space="preserve">«21. </w:t>
      </w:r>
      <w:r w:rsidR="00B4245A" w:rsidRPr="00EF3E44">
        <w:rPr>
          <w:rFonts w:ascii="GHEA Grapalat" w:hAnsi="GHEA Grapalat" w:cs="GHEA Grapalat"/>
          <w:bCs/>
          <w:noProof/>
          <w:sz w:val="24"/>
          <w:szCs w:val="24"/>
          <w:lang w:val="hy-AM" w:eastAsia="fr-FR"/>
        </w:rPr>
        <w:t xml:space="preserve">Պահպանության ապահովման բաժնի աշխատողներն ապահովվում են քաղաքացիական և ծառայողական զենքով, ինքնապաշտպանական միջոցներով, ռետինե մահակով, ձեռնաշղթաներով, արցունքաբեր գազով, շարժական կապի միջոցներով, իսկ ուղեկցորդում իրականացնող և երկրորդ, երրորդ կարգի ու կրտսեր մասնագետներն ապահովվում են նաև </w:t>
      </w:r>
      <w:r w:rsidR="00B4245A" w:rsidRPr="00EF3E44">
        <w:rPr>
          <w:rFonts w:ascii="GHEA Grapalat" w:hAnsi="GHEA Grapalat" w:cs="GHEA Grapalat"/>
          <w:b/>
          <w:bCs/>
          <w:noProof/>
          <w:sz w:val="24"/>
          <w:szCs w:val="24"/>
          <w:lang w:val="hy-AM" w:eastAsia="fr-FR"/>
        </w:rPr>
        <w:t>մարտական զենքով</w:t>
      </w:r>
      <w:r w:rsidR="00B4245A" w:rsidRPr="00EF3E44">
        <w:rPr>
          <w:rFonts w:ascii="GHEA Grapalat" w:hAnsi="GHEA Grapalat" w:cs="GHEA Grapalat"/>
          <w:bCs/>
          <w:noProof/>
          <w:sz w:val="24"/>
          <w:szCs w:val="24"/>
          <w:lang w:val="hy-AM" w:eastAsia="fr-FR"/>
        </w:rPr>
        <w:t xml:space="preserve"> և հատուկ ավտոմոբիլներով: Պահպանության ապահովման բաժնի աշխատողները կարող են ապահովվել այլ տեխնիկական անհրաժեշտ միջոցներով:</w:t>
      </w:r>
    </w:p>
    <w:p w:rsidR="00031DF6" w:rsidRPr="00E306DC" w:rsidRDefault="00031DF6" w:rsidP="00EF3E44">
      <w:pPr>
        <w:autoSpaceDE w:val="0"/>
        <w:autoSpaceDN w:val="0"/>
        <w:adjustRightInd w:val="0"/>
        <w:spacing w:after="0"/>
        <w:ind w:firstLine="708"/>
        <w:jc w:val="both"/>
        <w:rPr>
          <w:rFonts w:ascii="GHEA Grapalat" w:hAnsi="GHEA Grapalat" w:cs="GHEA Grapalat"/>
          <w:bCs/>
          <w:noProof/>
          <w:sz w:val="24"/>
          <w:szCs w:val="24"/>
          <w:lang w:val="hy-AM" w:eastAsia="fr-FR"/>
        </w:rPr>
      </w:pPr>
      <w:r w:rsidRPr="00E306DC">
        <w:rPr>
          <w:rFonts w:ascii="GHEA Grapalat" w:hAnsi="GHEA Grapalat" w:cs="GHEA Grapalat"/>
          <w:bCs/>
          <w:noProof/>
          <w:sz w:val="24"/>
          <w:szCs w:val="24"/>
          <w:lang w:val="hy-AM" w:eastAsia="fr-FR"/>
        </w:rPr>
        <w:t>(...)</w:t>
      </w:r>
    </w:p>
    <w:p w:rsidR="00B4245A" w:rsidRPr="00E306DC" w:rsidRDefault="00EC045D" w:rsidP="00EF3E44">
      <w:pPr>
        <w:autoSpaceDE w:val="0"/>
        <w:autoSpaceDN w:val="0"/>
        <w:adjustRightInd w:val="0"/>
        <w:spacing w:after="0"/>
        <w:ind w:firstLine="708"/>
        <w:jc w:val="both"/>
        <w:rPr>
          <w:rFonts w:ascii="GHEA Grapalat" w:hAnsi="GHEA Grapalat" w:cs="GHEA Grapalat"/>
          <w:bCs/>
          <w:noProof/>
          <w:sz w:val="24"/>
          <w:szCs w:val="24"/>
          <w:lang w:val="hy-AM" w:eastAsia="fr-FR"/>
        </w:rPr>
      </w:pPr>
      <w:r w:rsidRPr="00EF3E44">
        <w:rPr>
          <w:rFonts w:ascii="GHEA Grapalat" w:hAnsi="GHEA Grapalat" w:cs="GHEA Grapalat"/>
          <w:bCs/>
          <w:noProof/>
          <w:sz w:val="24"/>
          <w:szCs w:val="24"/>
          <w:lang w:val="hy-AM" w:eastAsia="fr-FR"/>
        </w:rPr>
        <w:t xml:space="preserve">31. </w:t>
      </w:r>
      <w:r w:rsidR="00B4245A" w:rsidRPr="00EF3E44">
        <w:rPr>
          <w:rFonts w:ascii="GHEA Grapalat" w:hAnsi="GHEA Grapalat" w:cs="GHEA Grapalat"/>
          <w:bCs/>
          <w:noProof/>
          <w:sz w:val="24"/>
          <w:szCs w:val="24"/>
          <w:lang w:val="hy-AM" w:eastAsia="fr-FR"/>
        </w:rPr>
        <w:t xml:space="preserve">Հիմնարկի պահպանության ապահովման բաժնի աշխատողները, բացառությամբ երկրորդ, երրորդ կարգի և կրտսեր մասնագետների, ապահովվում են քաղաքացիական և ծառայողական զենքով, ինքնապաշտպանական միջոցներով, ռետինե մահակով, ձեռնաշղթաներով, արցունքաբեր գազով, շարժական կապի միջոցով, ինչպես նաև սույն կարգով նախատեսված դեպքերում` այլ միջոցներով: Հիմնարկի պահպանության ապահովման բաժնի երկրորդ, երրորդ կարգի և կրտսեր մասնագետներն ապահովվում են </w:t>
      </w:r>
      <w:r w:rsidR="00B4245A" w:rsidRPr="00EF3E44">
        <w:rPr>
          <w:rFonts w:ascii="GHEA Grapalat" w:hAnsi="GHEA Grapalat" w:cs="GHEA Grapalat"/>
          <w:b/>
          <w:bCs/>
          <w:noProof/>
          <w:sz w:val="24"/>
          <w:szCs w:val="24"/>
          <w:lang w:val="hy-AM" w:eastAsia="fr-FR"/>
        </w:rPr>
        <w:t>մարտական զենքով</w:t>
      </w:r>
      <w:r w:rsidR="00B4245A" w:rsidRPr="00EF3E44">
        <w:rPr>
          <w:rFonts w:ascii="GHEA Grapalat" w:hAnsi="GHEA Grapalat" w:cs="GHEA Grapalat"/>
          <w:bCs/>
          <w:noProof/>
          <w:sz w:val="24"/>
          <w:szCs w:val="24"/>
          <w:lang w:val="hy-AM" w:eastAsia="fr-FR"/>
        </w:rPr>
        <w:t xml:space="preserve">, ինքնապաշտպանական միջոցներով, շարժական կապի միջոցով, ինչպես նաև սույն կարգով նախատեսված դեպքերում` այլ միջոցներով: Հիմնարկի պահպանության ապահովման բաժնի պետի տիրապետման տակ կարող են լինել նաև օրենսդրությամբ սահմանված զենքի, հատուկ միջոցների և տեխնիկական այլ միջոցների տեսակներ: </w:t>
      </w:r>
    </w:p>
    <w:p w:rsidR="00031DF6" w:rsidRPr="00E306DC" w:rsidRDefault="00031DF6" w:rsidP="00031DF6">
      <w:pPr>
        <w:autoSpaceDE w:val="0"/>
        <w:autoSpaceDN w:val="0"/>
        <w:adjustRightInd w:val="0"/>
        <w:spacing w:after="0"/>
        <w:ind w:firstLine="708"/>
        <w:jc w:val="both"/>
        <w:rPr>
          <w:rFonts w:ascii="GHEA Grapalat" w:hAnsi="GHEA Grapalat" w:cs="GHEA Grapalat"/>
          <w:bCs/>
          <w:noProof/>
          <w:sz w:val="24"/>
          <w:szCs w:val="24"/>
          <w:lang w:val="hy-AM" w:eastAsia="fr-FR"/>
        </w:rPr>
      </w:pPr>
      <w:r w:rsidRPr="00E306DC">
        <w:rPr>
          <w:rFonts w:ascii="GHEA Grapalat" w:hAnsi="GHEA Grapalat" w:cs="GHEA Grapalat"/>
          <w:bCs/>
          <w:noProof/>
          <w:sz w:val="24"/>
          <w:szCs w:val="24"/>
          <w:lang w:val="hy-AM" w:eastAsia="fr-FR"/>
        </w:rPr>
        <w:t>(...)</w:t>
      </w:r>
    </w:p>
    <w:p w:rsidR="00EC045D" w:rsidRPr="00E306DC" w:rsidRDefault="00EC045D" w:rsidP="00EF3E44">
      <w:pPr>
        <w:autoSpaceDE w:val="0"/>
        <w:autoSpaceDN w:val="0"/>
        <w:adjustRightInd w:val="0"/>
        <w:spacing w:after="0"/>
        <w:ind w:firstLine="708"/>
        <w:jc w:val="both"/>
        <w:rPr>
          <w:rFonts w:ascii="GHEA Grapalat" w:hAnsi="GHEA Grapalat" w:cs="GHEA Grapalat"/>
          <w:bCs/>
          <w:noProof/>
          <w:sz w:val="24"/>
          <w:szCs w:val="24"/>
          <w:lang w:val="hy-AM" w:eastAsia="fr-FR"/>
        </w:rPr>
      </w:pPr>
      <w:r w:rsidRPr="00EF3E44">
        <w:rPr>
          <w:rFonts w:ascii="GHEA Grapalat" w:hAnsi="GHEA Grapalat" w:cs="GHEA Grapalat"/>
          <w:bCs/>
          <w:noProof/>
          <w:sz w:val="24"/>
          <w:szCs w:val="24"/>
          <w:lang w:val="hy-AM" w:eastAsia="fr-FR"/>
        </w:rPr>
        <w:lastRenderedPageBreak/>
        <w:t xml:space="preserve">55. </w:t>
      </w:r>
      <w:r w:rsidR="00B4245A" w:rsidRPr="00EF3E44">
        <w:rPr>
          <w:rFonts w:ascii="GHEA Grapalat" w:hAnsi="GHEA Grapalat" w:cs="GHEA Grapalat"/>
          <w:bCs/>
          <w:noProof/>
          <w:sz w:val="24"/>
          <w:szCs w:val="24"/>
          <w:lang w:val="hy-AM" w:eastAsia="fr-FR"/>
        </w:rPr>
        <w:t xml:space="preserve">Կալանավորված անձանց կամ դատապարտյալների բնակության տեղամասից դուրս աշխատանքներ իրականացնելու նպատակով դատապարտյալների պահպանությունն ապահովող ծառայողը պետք է ապահովված լինի </w:t>
      </w:r>
      <w:r w:rsidR="00B4245A" w:rsidRPr="00EF3E44">
        <w:rPr>
          <w:rFonts w:ascii="GHEA Grapalat" w:hAnsi="GHEA Grapalat" w:cs="GHEA Grapalat"/>
          <w:b/>
          <w:bCs/>
          <w:noProof/>
          <w:sz w:val="24"/>
          <w:szCs w:val="24"/>
          <w:lang w:val="hy-AM" w:eastAsia="fr-FR"/>
        </w:rPr>
        <w:t>մարտական զենքով</w:t>
      </w:r>
      <w:r w:rsidR="00B4245A" w:rsidRPr="00EF3E44">
        <w:rPr>
          <w:rFonts w:ascii="GHEA Grapalat" w:hAnsi="GHEA Grapalat" w:cs="GHEA Grapalat"/>
          <w:bCs/>
          <w:noProof/>
          <w:sz w:val="24"/>
          <w:szCs w:val="24"/>
          <w:lang w:val="hy-AM" w:eastAsia="fr-FR"/>
        </w:rPr>
        <w:t>:</w:t>
      </w:r>
    </w:p>
    <w:p w:rsidR="00031DF6" w:rsidRPr="00E306DC" w:rsidRDefault="00031DF6" w:rsidP="00031DF6">
      <w:pPr>
        <w:autoSpaceDE w:val="0"/>
        <w:autoSpaceDN w:val="0"/>
        <w:adjustRightInd w:val="0"/>
        <w:spacing w:after="0"/>
        <w:ind w:firstLine="708"/>
        <w:jc w:val="both"/>
        <w:rPr>
          <w:rFonts w:ascii="GHEA Grapalat" w:hAnsi="GHEA Grapalat" w:cs="GHEA Grapalat"/>
          <w:bCs/>
          <w:noProof/>
          <w:sz w:val="24"/>
          <w:szCs w:val="24"/>
          <w:lang w:val="hy-AM" w:eastAsia="fr-FR"/>
        </w:rPr>
      </w:pPr>
      <w:r w:rsidRPr="00E306DC">
        <w:rPr>
          <w:rFonts w:ascii="GHEA Grapalat" w:hAnsi="GHEA Grapalat" w:cs="GHEA Grapalat"/>
          <w:bCs/>
          <w:noProof/>
          <w:sz w:val="24"/>
          <w:szCs w:val="24"/>
          <w:lang w:val="hy-AM" w:eastAsia="fr-FR"/>
        </w:rPr>
        <w:t>(...)</w:t>
      </w:r>
    </w:p>
    <w:p w:rsidR="00EC045D" w:rsidRPr="00E306DC" w:rsidRDefault="00EC045D" w:rsidP="00EF3E44">
      <w:pPr>
        <w:autoSpaceDE w:val="0"/>
        <w:autoSpaceDN w:val="0"/>
        <w:adjustRightInd w:val="0"/>
        <w:spacing w:after="0"/>
        <w:ind w:firstLine="708"/>
        <w:jc w:val="both"/>
        <w:rPr>
          <w:rFonts w:ascii="GHEA Grapalat" w:hAnsi="GHEA Grapalat" w:cs="GHEA Grapalat"/>
          <w:bCs/>
          <w:noProof/>
          <w:sz w:val="24"/>
          <w:szCs w:val="24"/>
          <w:lang w:val="hy-AM" w:eastAsia="fr-FR"/>
        </w:rPr>
      </w:pPr>
      <w:r w:rsidRPr="00EF3E44">
        <w:rPr>
          <w:rFonts w:ascii="GHEA Grapalat" w:hAnsi="GHEA Grapalat" w:cs="GHEA Grapalat"/>
          <w:bCs/>
          <w:noProof/>
          <w:sz w:val="24"/>
          <w:szCs w:val="24"/>
          <w:lang w:val="hy-AM" w:eastAsia="fr-FR"/>
        </w:rPr>
        <w:t xml:space="preserve">63. </w:t>
      </w:r>
      <w:r w:rsidR="00B4245A" w:rsidRPr="00EF3E44">
        <w:rPr>
          <w:rFonts w:ascii="GHEA Grapalat" w:hAnsi="GHEA Grapalat" w:cs="GHEA Grapalat"/>
          <w:bCs/>
          <w:noProof/>
          <w:sz w:val="24"/>
          <w:szCs w:val="24"/>
          <w:lang w:val="hy-AM" w:eastAsia="fr-FR"/>
        </w:rPr>
        <w:t xml:space="preserve">Կապի և անվտանգության ապահովման ինժեներատեխնիկական միջոցների ղեկավարման վահանակի մոտ նշանակված պահակետի ծառայողը պետք է ապահովված լինի նաև </w:t>
      </w:r>
      <w:r w:rsidR="00B4245A" w:rsidRPr="00EF3E44">
        <w:rPr>
          <w:rFonts w:ascii="GHEA Grapalat" w:hAnsi="GHEA Grapalat" w:cs="GHEA Grapalat"/>
          <w:b/>
          <w:bCs/>
          <w:noProof/>
          <w:sz w:val="24"/>
          <w:szCs w:val="24"/>
          <w:lang w:val="hy-AM" w:eastAsia="fr-FR"/>
        </w:rPr>
        <w:t>մարտական զենքով</w:t>
      </w:r>
      <w:r w:rsidR="00B4245A" w:rsidRPr="00EF3E44">
        <w:rPr>
          <w:rFonts w:ascii="GHEA Grapalat" w:hAnsi="GHEA Grapalat" w:cs="GHEA Grapalat"/>
          <w:bCs/>
          <w:noProof/>
          <w:sz w:val="24"/>
          <w:szCs w:val="24"/>
          <w:lang w:val="hy-AM" w:eastAsia="fr-FR"/>
        </w:rPr>
        <w:t>, եթե տվյալ պահակետը տեղակայված չէ կալանավորված անձանց և դատապարտյալների բնակության տեղամասում:</w:t>
      </w:r>
    </w:p>
    <w:p w:rsidR="00031DF6" w:rsidRPr="00E306DC" w:rsidRDefault="00031DF6" w:rsidP="00031DF6">
      <w:pPr>
        <w:autoSpaceDE w:val="0"/>
        <w:autoSpaceDN w:val="0"/>
        <w:adjustRightInd w:val="0"/>
        <w:spacing w:after="0"/>
        <w:ind w:firstLine="708"/>
        <w:jc w:val="both"/>
        <w:rPr>
          <w:rFonts w:ascii="GHEA Grapalat" w:hAnsi="GHEA Grapalat" w:cs="GHEA Grapalat"/>
          <w:bCs/>
          <w:noProof/>
          <w:sz w:val="24"/>
          <w:szCs w:val="24"/>
          <w:lang w:val="hy-AM" w:eastAsia="fr-FR"/>
        </w:rPr>
      </w:pPr>
      <w:r w:rsidRPr="00E306DC">
        <w:rPr>
          <w:rFonts w:ascii="GHEA Grapalat" w:hAnsi="GHEA Grapalat" w:cs="GHEA Grapalat"/>
          <w:bCs/>
          <w:noProof/>
          <w:sz w:val="24"/>
          <w:szCs w:val="24"/>
          <w:lang w:val="hy-AM" w:eastAsia="fr-FR"/>
        </w:rPr>
        <w:t>(...)</w:t>
      </w:r>
    </w:p>
    <w:p w:rsidR="00EC045D" w:rsidRPr="00E306DC" w:rsidRDefault="00EC045D" w:rsidP="00EF3E44">
      <w:pPr>
        <w:autoSpaceDE w:val="0"/>
        <w:autoSpaceDN w:val="0"/>
        <w:adjustRightInd w:val="0"/>
        <w:spacing w:after="0"/>
        <w:ind w:firstLine="708"/>
        <w:jc w:val="both"/>
        <w:rPr>
          <w:rFonts w:ascii="GHEA Grapalat" w:hAnsi="GHEA Grapalat" w:cs="GHEA Grapalat"/>
          <w:bCs/>
          <w:noProof/>
          <w:sz w:val="24"/>
          <w:szCs w:val="24"/>
          <w:lang w:val="hy-AM" w:eastAsia="fr-FR"/>
        </w:rPr>
      </w:pPr>
      <w:r w:rsidRPr="00EF3E44">
        <w:rPr>
          <w:rFonts w:ascii="GHEA Grapalat" w:hAnsi="GHEA Grapalat" w:cs="GHEA Grapalat"/>
          <w:bCs/>
          <w:noProof/>
          <w:sz w:val="24"/>
          <w:szCs w:val="24"/>
          <w:lang w:val="hy-AM" w:eastAsia="fr-FR"/>
        </w:rPr>
        <w:t xml:space="preserve">93. </w:t>
      </w:r>
      <w:r w:rsidR="00B4245A" w:rsidRPr="00EF3E44">
        <w:rPr>
          <w:rFonts w:ascii="GHEA Grapalat" w:hAnsi="GHEA Grapalat" w:cs="GHEA Grapalat"/>
          <w:bCs/>
          <w:noProof/>
          <w:sz w:val="24"/>
          <w:szCs w:val="24"/>
          <w:lang w:val="hy-AM" w:eastAsia="fr-FR"/>
        </w:rPr>
        <w:t xml:space="preserve">Հսկիչ անցագրային կետում նշանակված պահակետի ծառայողը պետք է ապահովված լինի նաև </w:t>
      </w:r>
      <w:r w:rsidR="00B4245A" w:rsidRPr="00EF3E44">
        <w:rPr>
          <w:rFonts w:ascii="GHEA Grapalat" w:hAnsi="GHEA Grapalat" w:cs="GHEA Grapalat"/>
          <w:b/>
          <w:bCs/>
          <w:noProof/>
          <w:sz w:val="24"/>
          <w:szCs w:val="24"/>
          <w:lang w:val="hy-AM" w:eastAsia="fr-FR"/>
        </w:rPr>
        <w:t>մարտական զենքով</w:t>
      </w:r>
      <w:r w:rsidR="00B4245A" w:rsidRPr="00EF3E44">
        <w:rPr>
          <w:rFonts w:ascii="GHEA Grapalat" w:hAnsi="GHEA Grapalat" w:cs="GHEA Grapalat"/>
          <w:bCs/>
          <w:noProof/>
          <w:sz w:val="24"/>
          <w:szCs w:val="24"/>
          <w:lang w:val="hy-AM" w:eastAsia="fr-FR"/>
        </w:rPr>
        <w:t>, եթե տվյալ պահակետը տեղակայված չէ կալանավորված անձանց և դատապարտյալների բնակության տեղամասում:</w:t>
      </w:r>
    </w:p>
    <w:p w:rsidR="00031DF6" w:rsidRPr="00E306DC" w:rsidRDefault="00031DF6" w:rsidP="00031DF6">
      <w:pPr>
        <w:autoSpaceDE w:val="0"/>
        <w:autoSpaceDN w:val="0"/>
        <w:adjustRightInd w:val="0"/>
        <w:spacing w:after="0"/>
        <w:ind w:firstLine="708"/>
        <w:jc w:val="both"/>
        <w:rPr>
          <w:rFonts w:ascii="GHEA Grapalat" w:hAnsi="GHEA Grapalat" w:cs="GHEA Grapalat"/>
          <w:bCs/>
          <w:noProof/>
          <w:sz w:val="24"/>
          <w:szCs w:val="24"/>
          <w:lang w:val="hy-AM" w:eastAsia="fr-FR"/>
        </w:rPr>
      </w:pPr>
      <w:r w:rsidRPr="00E306DC">
        <w:rPr>
          <w:rFonts w:ascii="GHEA Grapalat" w:hAnsi="GHEA Grapalat" w:cs="GHEA Grapalat"/>
          <w:bCs/>
          <w:noProof/>
          <w:sz w:val="24"/>
          <w:szCs w:val="24"/>
          <w:lang w:val="hy-AM" w:eastAsia="fr-FR"/>
        </w:rPr>
        <w:t>(...)</w:t>
      </w:r>
    </w:p>
    <w:p w:rsidR="00EC045D" w:rsidRPr="00E306DC" w:rsidRDefault="00EC045D" w:rsidP="00EF3E44">
      <w:pPr>
        <w:autoSpaceDE w:val="0"/>
        <w:autoSpaceDN w:val="0"/>
        <w:adjustRightInd w:val="0"/>
        <w:spacing w:after="0"/>
        <w:ind w:firstLine="708"/>
        <w:jc w:val="both"/>
        <w:rPr>
          <w:rFonts w:ascii="GHEA Grapalat" w:hAnsi="GHEA Grapalat" w:cs="GHEA Grapalat"/>
          <w:bCs/>
          <w:noProof/>
          <w:sz w:val="24"/>
          <w:szCs w:val="24"/>
          <w:lang w:val="hy-AM" w:eastAsia="fr-FR"/>
        </w:rPr>
      </w:pPr>
      <w:r w:rsidRPr="00EF3E44">
        <w:rPr>
          <w:rFonts w:ascii="GHEA Grapalat" w:hAnsi="GHEA Grapalat" w:cs="GHEA Grapalat"/>
          <w:bCs/>
          <w:noProof/>
          <w:sz w:val="24"/>
          <w:szCs w:val="24"/>
          <w:lang w:val="hy-AM" w:eastAsia="fr-FR"/>
        </w:rPr>
        <w:t>98</w:t>
      </w:r>
      <w:r w:rsidR="00B4245A" w:rsidRPr="00EF3E44">
        <w:rPr>
          <w:rFonts w:ascii="GHEA Grapalat" w:hAnsi="GHEA Grapalat" w:cs="GHEA Grapalat"/>
          <w:bCs/>
          <w:noProof/>
          <w:sz w:val="24"/>
          <w:szCs w:val="24"/>
          <w:lang w:val="hy-AM" w:eastAsia="fr-FR"/>
        </w:rPr>
        <w:t>.</w:t>
      </w:r>
      <w:r w:rsidRPr="00EF3E44">
        <w:rPr>
          <w:rFonts w:ascii="GHEA Grapalat" w:hAnsi="GHEA Grapalat" w:cs="GHEA Grapalat"/>
          <w:bCs/>
          <w:noProof/>
          <w:sz w:val="24"/>
          <w:szCs w:val="24"/>
          <w:lang w:val="hy-AM" w:eastAsia="fr-FR"/>
        </w:rPr>
        <w:t xml:space="preserve"> </w:t>
      </w:r>
      <w:r w:rsidR="00B4245A" w:rsidRPr="00EF3E44">
        <w:rPr>
          <w:rFonts w:ascii="GHEA Grapalat" w:hAnsi="GHEA Grapalat" w:cs="GHEA Grapalat"/>
          <w:bCs/>
          <w:noProof/>
          <w:sz w:val="24"/>
          <w:szCs w:val="24"/>
          <w:lang w:val="hy-AM" w:eastAsia="fr-FR"/>
        </w:rPr>
        <w:t xml:space="preserve">Արահետում և դիտաշտարակում նշանակված պահակետի ծառայողը պետք է ապահովված լինի </w:t>
      </w:r>
      <w:r w:rsidR="00B4245A" w:rsidRPr="00EF3E44">
        <w:rPr>
          <w:rFonts w:ascii="GHEA Grapalat" w:hAnsi="GHEA Grapalat" w:cs="GHEA Grapalat"/>
          <w:b/>
          <w:bCs/>
          <w:noProof/>
          <w:sz w:val="24"/>
          <w:szCs w:val="24"/>
          <w:lang w:val="hy-AM" w:eastAsia="fr-FR"/>
        </w:rPr>
        <w:t>մարտական զենքով</w:t>
      </w:r>
      <w:r w:rsidR="00B4245A" w:rsidRPr="00EF3E44">
        <w:rPr>
          <w:rFonts w:ascii="GHEA Grapalat" w:hAnsi="GHEA Grapalat" w:cs="GHEA Grapalat"/>
          <w:bCs/>
          <w:noProof/>
          <w:sz w:val="24"/>
          <w:szCs w:val="24"/>
          <w:lang w:val="hy-AM" w:eastAsia="fr-FR"/>
        </w:rPr>
        <w:t>՝ 20 փամփուշտով (2 պահեստատուփ՝ 10-ական փամփուշտներով), շարժական ռադիոկապով, տարվա եղանակին համապատասխան համազգեստով, սուլիչով, էլեկտրական լապտերով, ինչպես նաև անհրաժեշտության դեպքում` սաղավարտով և զրահաբաճկոնով: Դիտաշտարակում նշանակված պահակետի ծառայողը ապահովված է լինում նաև հեռախոսային կապով, իսկ արահետում նշանակված պահակետի ծառայողը` շարժական հեռախոսակապով՝ անվտանգության ապահովման ինժեներատեխնիկական միջոցների ղեկավարման վահանակի մոտ նշանակված պահակետի ծառայողի հետ միանալու հնարավորությամբ:</w:t>
      </w:r>
    </w:p>
    <w:p w:rsidR="00031DF6" w:rsidRPr="00E306DC" w:rsidRDefault="00031DF6" w:rsidP="00031DF6">
      <w:pPr>
        <w:autoSpaceDE w:val="0"/>
        <w:autoSpaceDN w:val="0"/>
        <w:adjustRightInd w:val="0"/>
        <w:spacing w:after="0"/>
        <w:ind w:firstLine="708"/>
        <w:jc w:val="both"/>
        <w:rPr>
          <w:rFonts w:ascii="GHEA Grapalat" w:hAnsi="GHEA Grapalat" w:cs="GHEA Grapalat"/>
          <w:bCs/>
          <w:noProof/>
          <w:sz w:val="24"/>
          <w:szCs w:val="24"/>
          <w:lang w:val="hy-AM" w:eastAsia="fr-FR"/>
        </w:rPr>
      </w:pPr>
      <w:r w:rsidRPr="00E306DC">
        <w:rPr>
          <w:rFonts w:ascii="GHEA Grapalat" w:hAnsi="GHEA Grapalat" w:cs="GHEA Grapalat"/>
          <w:bCs/>
          <w:noProof/>
          <w:sz w:val="24"/>
          <w:szCs w:val="24"/>
          <w:lang w:val="hy-AM" w:eastAsia="fr-FR"/>
        </w:rPr>
        <w:t>(...)</w:t>
      </w:r>
    </w:p>
    <w:p w:rsidR="00914AD4" w:rsidRPr="00E306DC" w:rsidRDefault="00EC045D" w:rsidP="00EF3E44">
      <w:pPr>
        <w:autoSpaceDE w:val="0"/>
        <w:autoSpaceDN w:val="0"/>
        <w:adjustRightInd w:val="0"/>
        <w:spacing w:after="0"/>
        <w:ind w:firstLine="708"/>
        <w:jc w:val="both"/>
        <w:rPr>
          <w:rFonts w:ascii="GHEA Grapalat" w:hAnsi="GHEA Grapalat" w:cs="GHEA Grapalat"/>
          <w:bCs/>
          <w:noProof/>
          <w:sz w:val="24"/>
          <w:szCs w:val="24"/>
          <w:lang w:val="hy-AM" w:eastAsia="fr-FR"/>
        </w:rPr>
      </w:pPr>
      <w:r w:rsidRPr="00EF3E44">
        <w:rPr>
          <w:rFonts w:ascii="GHEA Grapalat" w:hAnsi="GHEA Grapalat" w:cs="GHEA Grapalat"/>
          <w:bCs/>
          <w:noProof/>
          <w:sz w:val="24"/>
          <w:szCs w:val="24"/>
          <w:lang w:val="hy-AM" w:eastAsia="fr-FR"/>
        </w:rPr>
        <w:t xml:space="preserve">107. </w:t>
      </w:r>
      <w:r w:rsidR="00914AD4" w:rsidRPr="00EF3E44">
        <w:rPr>
          <w:rFonts w:ascii="GHEA Grapalat" w:hAnsi="GHEA Grapalat" w:cs="GHEA Grapalat"/>
          <w:bCs/>
          <w:noProof/>
          <w:sz w:val="24"/>
          <w:szCs w:val="24"/>
          <w:lang w:val="hy-AM" w:eastAsia="fr-FR"/>
        </w:rPr>
        <w:t xml:space="preserve">Քաղաքացիական առողջապահական հաստատությունում նշանակված պահակետի ծառայողներն ապահովված պետք է լինեն ծառայողական զենքով, ձեռնաշղթայով և ռադիոկապով, իսկ անհրաժեշտության դեպքում` նաև </w:t>
      </w:r>
      <w:r w:rsidR="00914AD4" w:rsidRPr="00EF3E44">
        <w:rPr>
          <w:rFonts w:ascii="GHEA Grapalat" w:hAnsi="GHEA Grapalat" w:cs="GHEA Grapalat"/>
          <w:b/>
          <w:bCs/>
          <w:noProof/>
          <w:sz w:val="24"/>
          <w:szCs w:val="24"/>
          <w:lang w:val="hy-AM" w:eastAsia="fr-FR"/>
        </w:rPr>
        <w:t>մարտական զենքով:</w:t>
      </w:r>
      <w:r w:rsidR="00914AD4" w:rsidRPr="00EF3E44">
        <w:rPr>
          <w:rFonts w:ascii="GHEA Grapalat" w:hAnsi="GHEA Grapalat" w:cs="GHEA Grapalat"/>
          <w:bCs/>
          <w:noProof/>
          <w:sz w:val="24"/>
          <w:szCs w:val="24"/>
          <w:lang w:val="hy-AM" w:eastAsia="fr-FR"/>
        </w:rPr>
        <w:t xml:space="preserve"> </w:t>
      </w:r>
    </w:p>
    <w:p w:rsidR="00031DF6" w:rsidRPr="00E306DC" w:rsidRDefault="00031DF6" w:rsidP="00031DF6">
      <w:pPr>
        <w:autoSpaceDE w:val="0"/>
        <w:autoSpaceDN w:val="0"/>
        <w:adjustRightInd w:val="0"/>
        <w:spacing w:after="0"/>
        <w:ind w:firstLine="708"/>
        <w:jc w:val="both"/>
        <w:rPr>
          <w:rFonts w:ascii="GHEA Grapalat" w:hAnsi="GHEA Grapalat" w:cs="GHEA Grapalat"/>
          <w:bCs/>
          <w:noProof/>
          <w:sz w:val="24"/>
          <w:szCs w:val="24"/>
          <w:lang w:val="hy-AM" w:eastAsia="fr-FR"/>
        </w:rPr>
      </w:pPr>
      <w:r w:rsidRPr="00E306DC">
        <w:rPr>
          <w:rFonts w:ascii="GHEA Grapalat" w:hAnsi="GHEA Grapalat" w:cs="GHEA Grapalat"/>
          <w:bCs/>
          <w:noProof/>
          <w:sz w:val="24"/>
          <w:szCs w:val="24"/>
          <w:lang w:val="hy-AM" w:eastAsia="fr-FR"/>
        </w:rPr>
        <w:t>(...)</w:t>
      </w:r>
    </w:p>
    <w:p w:rsidR="00EC045D" w:rsidRPr="00E306DC" w:rsidRDefault="00EC045D" w:rsidP="00EF3E44">
      <w:pPr>
        <w:autoSpaceDE w:val="0"/>
        <w:autoSpaceDN w:val="0"/>
        <w:adjustRightInd w:val="0"/>
        <w:spacing w:after="0"/>
        <w:ind w:firstLine="708"/>
        <w:jc w:val="both"/>
        <w:rPr>
          <w:rFonts w:ascii="GHEA Grapalat" w:hAnsi="GHEA Grapalat" w:cs="GHEA Grapalat"/>
          <w:bCs/>
          <w:noProof/>
          <w:sz w:val="24"/>
          <w:szCs w:val="24"/>
          <w:lang w:val="hy-AM" w:eastAsia="fr-FR"/>
        </w:rPr>
      </w:pPr>
      <w:r w:rsidRPr="00EF3E44">
        <w:rPr>
          <w:rFonts w:ascii="GHEA Grapalat" w:hAnsi="GHEA Grapalat" w:cs="GHEA Grapalat"/>
          <w:bCs/>
          <w:noProof/>
          <w:sz w:val="24"/>
          <w:szCs w:val="24"/>
          <w:lang w:val="hy-AM" w:eastAsia="fr-FR"/>
        </w:rPr>
        <w:t xml:space="preserve">132. </w:t>
      </w:r>
      <w:r w:rsidR="00914AD4" w:rsidRPr="00EF3E44">
        <w:rPr>
          <w:rFonts w:ascii="GHEA Grapalat" w:hAnsi="GHEA Grapalat" w:cs="GHEA Grapalat"/>
          <w:bCs/>
          <w:noProof/>
          <w:sz w:val="24"/>
          <w:szCs w:val="24"/>
          <w:lang w:val="hy-AM" w:eastAsia="fr-FR"/>
        </w:rPr>
        <w:t xml:space="preserve">Վագոնում կամ հատուկ ավտոմոբիլում պահակետ նշանակված ծառայողը պետք է ապահովված լինի </w:t>
      </w:r>
      <w:r w:rsidR="00914AD4" w:rsidRPr="00EF3E44">
        <w:rPr>
          <w:rFonts w:ascii="GHEA Grapalat" w:hAnsi="GHEA Grapalat" w:cs="GHEA Grapalat"/>
          <w:b/>
          <w:bCs/>
          <w:noProof/>
          <w:sz w:val="24"/>
          <w:szCs w:val="24"/>
          <w:lang w:val="hy-AM" w:eastAsia="fr-FR"/>
        </w:rPr>
        <w:t>մարտական զենքով</w:t>
      </w:r>
      <w:r w:rsidR="00914AD4" w:rsidRPr="00EF3E44">
        <w:rPr>
          <w:rFonts w:ascii="GHEA Grapalat" w:hAnsi="GHEA Grapalat" w:cs="GHEA Grapalat"/>
          <w:bCs/>
          <w:noProof/>
          <w:sz w:val="24"/>
          <w:szCs w:val="24"/>
          <w:lang w:val="hy-AM" w:eastAsia="fr-FR"/>
        </w:rPr>
        <w:t>՝ 60 փամփուշտով (2 պահեստատուփ 30-ական փամփուշտներով), շարժական ռադիոկապով, տարվա եղանակին համապատասխան համազգեստով, ինչպես նաև անհրաժեշտության դեպքում` սաղավարտով և զրահաբաճկոնով:</w:t>
      </w:r>
    </w:p>
    <w:p w:rsidR="00031DF6" w:rsidRPr="00E306DC" w:rsidRDefault="00031DF6" w:rsidP="00031DF6">
      <w:pPr>
        <w:autoSpaceDE w:val="0"/>
        <w:autoSpaceDN w:val="0"/>
        <w:adjustRightInd w:val="0"/>
        <w:spacing w:after="0"/>
        <w:ind w:firstLine="708"/>
        <w:jc w:val="both"/>
        <w:rPr>
          <w:rFonts w:ascii="GHEA Grapalat" w:hAnsi="GHEA Grapalat" w:cs="GHEA Grapalat"/>
          <w:bCs/>
          <w:noProof/>
          <w:sz w:val="24"/>
          <w:szCs w:val="24"/>
          <w:lang w:val="hy-AM" w:eastAsia="fr-FR"/>
        </w:rPr>
      </w:pPr>
      <w:r w:rsidRPr="00E306DC">
        <w:rPr>
          <w:rFonts w:ascii="GHEA Grapalat" w:hAnsi="GHEA Grapalat" w:cs="GHEA Grapalat"/>
          <w:bCs/>
          <w:noProof/>
          <w:sz w:val="24"/>
          <w:szCs w:val="24"/>
          <w:lang w:val="hy-AM" w:eastAsia="fr-FR"/>
        </w:rPr>
        <w:t>(...)</w:t>
      </w:r>
    </w:p>
    <w:p w:rsidR="00EC045D" w:rsidRPr="00EF3E44" w:rsidRDefault="00EC045D" w:rsidP="00EF3E44">
      <w:pPr>
        <w:autoSpaceDE w:val="0"/>
        <w:autoSpaceDN w:val="0"/>
        <w:adjustRightInd w:val="0"/>
        <w:spacing w:after="0"/>
        <w:ind w:firstLine="708"/>
        <w:jc w:val="both"/>
        <w:rPr>
          <w:rFonts w:ascii="GHEA Grapalat" w:hAnsi="GHEA Grapalat" w:cs="GHEA Grapalat"/>
          <w:bCs/>
          <w:noProof/>
          <w:sz w:val="24"/>
          <w:szCs w:val="24"/>
          <w:lang w:val="hy-AM" w:eastAsia="fr-FR"/>
        </w:rPr>
      </w:pPr>
      <w:r w:rsidRPr="00EF3E44">
        <w:rPr>
          <w:rFonts w:ascii="GHEA Grapalat" w:hAnsi="GHEA Grapalat" w:cs="GHEA Grapalat"/>
          <w:bCs/>
          <w:noProof/>
          <w:sz w:val="24"/>
          <w:szCs w:val="24"/>
          <w:lang w:val="hy-AM" w:eastAsia="fr-FR"/>
        </w:rPr>
        <w:t xml:space="preserve">140. </w:t>
      </w:r>
      <w:r w:rsidR="00914AD4" w:rsidRPr="00EF3E44">
        <w:rPr>
          <w:rFonts w:ascii="GHEA Grapalat" w:hAnsi="GHEA Grapalat" w:cs="GHEA Grapalat"/>
          <w:bCs/>
          <w:noProof/>
          <w:sz w:val="24"/>
          <w:szCs w:val="24"/>
          <w:lang w:val="hy-AM" w:eastAsia="fr-FR"/>
        </w:rPr>
        <w:t xml:space="preserve">Կալանավորված անձանց և դատապարտյալների բնակության տեղամասում ծառայողական և </w:t>
      </w:r>
      <w:r w:rsidR="00914AD4" w:rsidRPr="00EF3E44">
        <w:rPr>
          <w:rFonts w:ascii="GHEA Grapalat" w:hAnsi="GHEA Grapalat" w:cs="GHEA Grapalat"/>
          <w:b/>
          <w:bCs/>
          <w:noProof/>
          <w:sz w:val="24"/>
          <w:szCs w:val="24"/>
          <w:lang w:val="hy-AM" w:eastAsia="fr-FR"/>
        </w:rPr>
        <w:t>մարտական զենք</w:t>
      </w:r>
      <w:r w:rsidR="00914AD4" w:rsidRPr="00EF3E44">
        <w:rPr>
          <w:rFonts w:ascii="GHEA Grapalat" w:hAnsi="GHEA Grapalat" w:cs="GHEA Grapalat"/>
          <w:bCs/>
          <w:noProof/>
          <w:sz w:val="24"/>
          <w:szCs w:val="24"/>
          <w:lang w:val="hy-AM" w:eastAsia="fr-FR"/>
        </w:rPr>
        <w:t xml:space="preserve">, ինչպես նաև համապատասխան ծառայողների կողմից արգելքներ քանդող միջոցներ կարող են գործադրվել տվյալ Հիմնարկում </w:t>
      </w:r>
      <w:r w:rsidR="00914AD4" w:rsidRPr="00EF3E44">
        <w:rPr>
          <w:rFonts w:ascii="GHEA Grapalat" w:hAnsi="GHEA Grapalat" w:cs="GHEA Grapalat"/>
          <w:bCs/>
          <w:noProof/>
          <w:sz w:val="24"/>
          <w:szCs w:val="24"/>
          <w:lang w:val="hy-AM" w:eastAsia="fr-FR"/>
        </w:rPr>
        <w:lastRenderedPageBreak/>
        <w:t>արտակարգ իրավիճակ հայտարարելու դեպքում` սահմանված կարգով հաստատված պլանով նախատեսված առանձին գործողությունների համաձայն:»:</w:t>
      </w:r>
    </w:p>
    <w:p w:rsidR="00EC045D" w:rsidRPr="00EF3E44" w:rsidRDefault="00914AD4" w:rsidP="00EF3E44">
      <w:pPr>
        <w:autoSpaceDE w:val="0"/>
        <w:autoSpaceDN w:val="0"/>
        <w:adjustRightInd w:val="0"/>
        <w:spacing w:after="0"/>
        <w:ind w:firstLine="708"/>
        <w:jc w:val="both"/>
        <w:rPr>
          <w:rFonts w:ascii="GHEA Grapalat" w:hAnsi="GHEA Grapalat" w:cs="GHEA Grapalat"/>
          <w:bCs/>
          <w:noProof/>
          <w:sz w:val="24"/>
          <w:szCs w:val="24"/>
          <w:lang w:val="hy-AM" w:eastAsia="fr-FR"/>
        </w:rPr>
      </w:pPr>
      <w:r w:rsidRPr="00EF3E44">
        <w:rPr>
          <w:rFonts w:ascii="GHEA Grapalat" w:hAnsi="GHEA Grapalat" w:cs="GHEA Grapalat"/>
          <w:bCs/>
          <w:noProof/>
          <w:sz w:val="24"/>
          <w:szCs w:val="24"/>
          <w:lang w:val="hy-AM" w:eastAsia="fr-FR"/>
        </w:rPr>
        <w:t xml:space="preserve">ՀՀ արդարադատության նախարարի 2009 թվականի դեկտեմբերի 18-ի </w:t>
      </w:r>
      <w:r w:rsidRPr="006C14F1">
        <w:rPr>
          <w:rFonts w:ascii="GHEA Grapalat" w:hAnsi="GHEA Grapalat" w:cs="GHEA Grapalat"/>
          <w:bCs/>
          <w:noProof/>
          <w:sz w:val="24"/>
          <w:szCs w:val="24"/>
          <w:lang w:val="hy-AM" w:eastAsia="fr-FR"/>
        </w:rPr>
        <w:t>N 311-</w:t>
      </w:r>
      <w:r w:rsidR="00AA76BE" w:rsidRPr="00EF3E44">
        <w:rPr>
          <w:rFonts w:ascii="GHEA Grapalat" w:hAnsi="GHEA Grapalat" w:cs="GHEA Grapalat"/>
          <w:bCs/>
          <w:noProof/>
          <w:sz w:val="24"/>
          <w:szCs w:val="24"/>
          <w:lang w:val="hy-AM" w:eastAsia="fr-FR"/>
        </w:rPr>
        <w:t xml:space="preserve">Ն հրամանով հաստատված հավելված </w:t>
      </w:r>
      <w:r w:rsidR="00AA76BE" w:rsidRPr="006C14F1">
        <w:rPr>
          <w:rFonts w:ascii="GHEA Grapalat" w:hAnsi="GHEA Grapalat" w:cs="GHEA Grapalat"/>
          <w:bCs/>
          <w:noProof/>
          <w:sz w:val="24"/>
          <w:szCs w:val="24"/>
          <w:lang w:val="hy-AM" w:eastAsia="fr-FR"/>
        </w:rPr>
        <w:t>N</w:t>
      </w:r>
      <w:r w:rsidR="00AA76BE" w:rsidRPr="00EF3E44">
        <w:rPr>
          <w:rFonts w:ascii="GHEA Grapalat" w:hAnsi="GHEA Grapalat" w:cs="GHEA Grapalat"/>
          <w:bCs/>
          <w:noProof/>
          <w:sz w:val="24"/>
          <w:szCs w:val="24"/>
          <w:lang w:val="hy-AM" w:eastAsia="fr-FR"/>
        </w:rPr>
        <w:t xml:space="preserve"> </w:t>
      </w:r>
      <w:r w:rsidR="00AA76BE" w:rsidRPr="006C14F1">
        <w:rPr>
          <w:rFonts w:ascii="GHEA Grapalat" w:hAnsi="GHEA Grapalat" w:cs="GHEA Grapalat"/>
          <w:bCs/>
          <w:noProof/>
          <w:sz w:val="24"/>
          <w:szCs w:val="24"/>
          <w:lang w:val="hy-AM" w:eastAsia="fr-FR"/>
        </w:rPr>
        <w:t>12-</w:t>
      </w:r>
      <w:r w:rsidR="00AA76BE" w:rsidRPr="00EF3E44">
        <w:rPr>
          <w:rFonts w:ascii="GHEA Grapalat" w:hAnsi="GHEA Grapalat" w:cs="GHEA Grapalat"/>
          <w:bCs/>
          <w:noProof/>
          <w:sz w:val="24"/>
          <w:szCs w:val="24"/>
          <w:lang w:val="hy-AM" w:eastAsia="fr-FR"/>
        </w:rPr>
        <w:t>ի</w:t>
      </w:r>
      <w:r w:rsidRPr="00EF3E44">
        <w:rPr>
          <w:rFonts w:ascii="GHEA Grapalat" w:hAnsi="GHEA Grapalat" w:cs="GHEA Grapalat"/>
          <w:bCs/>
          <w:noProof/>
          <w:sz w:val="24"/>
          <w:szCs w:val="24"/>
          <w:lang w:val="hy-AM" w:eastAsia="fr-FR"/>
        </w:rPr>
        <w:t xml:space="preserve"> 16-րդ, 43-րդ և 57-րդ կետեր</w:t>
      </w:r>
      <w:r w:rsidR="00AA76BE" w:rsidRPr="00EF3E44">
        <w:rPr>
          <w:rFonts w:ascii="GHEA Grapalat" w:hAnsi="GHEA Grapalat" w:cs="GHEA Grapalat"/>
          <w:bCs/>
          <w:noProof/>
          <w:sz w:val="24"/>
          <w:szCs w:val="24"/>
          <w:lang w:val="hy-AM" w:eastAsia="fr-FR"/>
        </w:rPr>
        <w:t>ով ևս նախատեսված են քրեակատարողական ծառայողների կողմից մարտական զենք կրելու հնարավորություններ:</w:t>
      </w:r>
    </w:p>
    <w:p w:rsidR="00EC045D" w:rsidRPr="00EF3E44" w:rsidRDefault="00EC045D" w:rsidP="00EF3E44">
      <w:pPr>
        <w:autoSpaceDE w:val="0"/>
        <w:autoSpaceDN w:val="0"/>
        <w:adjustRightInd w:val="0"/>
        <w:spacing w:after="0"/>
        <w:ind w:firstLine="708"/>
        <w:jc w:val="both"/>
        <w:rPr>
          <w:rFonts w:ascii="GHEA Grapalat" w:hAnsi="GHEA Grapalat" w:cs="GHEA Grapalat"/>
          <w:bCs/>
          <w:noProof/>
          <w:sz w:val="24"/>
          <w:szCs w:val="24"/>
          <w:lang w:val="hy-AM" w:eastAsia="fr-FR"/>
        </w:rPr>
      </w:pPr>
      <w:r w:rsidRPr="00EF3E44">
        <w:rPr>
          <w:rFonts w:ascii="GHEA Grapalat" w:hAnsi="GHEA Grapalat" w:cs="GHEA Grapalat"/>
          <w:bCs/>
          <w:noProof/>
          <w:sz w:val="24"/>
          <w:szCs w:val="24"/>
          <w:lang w:val="hy-AM" w:eastAsia="fr-FR"/>
        </w:rPr>
        <w:t>Վերոհիշյալ իրավ</w:t>
      </w:r>
      <w:r w:rsidR="007C53E9" w:rsidRPr="00EF3E44">
        <w:rPr>
          <w:rFonts w:ascii="GHEA Grapalat" w:hAnsi="GHEA Grapalat" w:cs="GHEA Grapalat"/>
          <w:bCs/>
          <w:noProof/>
          <w:sz w:val="24"/>
          <w:szCs w:val="24"/>
          <w:lang w:val="hy-AM" w:eastAsia="fr-FR"/>
        </w:rPr>
        <w:t>ա</w:t>
      </w:r>
      <w:r w:rsidRPr="00EF3E44">
        <w:rPr>
          <w:rFonts w:ascii="GHEA Grapalat" w:hAnsi="GHEA Grapalat" w:cs="GHEA Grapalat"/>
          <w:bCs/>
          <w:noProof/>
          <w:sz w:val="24"/>
          <w:szCs w:val="24"/>
          <w:lang w:val="hy-AM" w:eastAsia="fr-FR"/>
        </w:rPr>
        <w:t>կ</w:t>
      </w:r>
      <w:r w:rsidR="007C53E9" w:rsidRPr="00EF3E44">
        <w:rPr>
          <w:rFonts w:ascii="GHEA Grapalat" w:hAnsi="GHEA Grapalat" w:cs="GHEA Grapalat"/>
          <w:bCs/>
          <w:noProof/>
          <w:sz w:val="24"/>
          <w:szCs w:val="24"/>
          <w:lang w:val="hy-AM" w:eastAsia="fr-FR"/>
        </w:rPr>
        <w:t>ա</w:t>
      </w:r>
      <w:r w:rsidRPr="00EF3E44">
        <w:rPr>
          <w:rFonts w:ascii="GHEA Grapalat" w:hAnsi="GHEA Grapalat" w:cs="GHEA Grapalat"/>
          <w:bCs/>
          <w:noProof/>
          <w:sz w:val="24"/>
          <w:szCs w:val="24"/>
          <w:lang w:val="hy-AM" w:eastAsia="fr-FR"/>
        </w:rPr>
        <w:t>րգավորումների համա</w:t>
      </w:r>
      <w:r w:rsidR="007C53E9" w:rsidRPr="00EF3E44">
        <w:rPr>
          <w:rFonts w:ascii="GHEA Grapalat" w:hAnsi="GHEA Grapalat" w:cs="GHEA Grapalat"/>
          <w:bCs/>
          <w:noProof/>
          <w:sz w:val="24"/>
          <w:szCs w:val="24"/>
          <w:lang w:val="hy-AM" w:eastAsia="fr-FR"/>
        </w:rPr>
        <w:t>լիր</w:t>
      </w:r>
      <w:r w:rsidRPr="00EF3E44">
        <w:rPr>
          <w:rFonts w:ascii="GHEA Grapalat" w:hAnsi="GHEA Grapalat" w:cs="GHEA Grapalat"/>
          <w:bCs/>
          <w:noProof/>
          <w:sz w:val="24"/>
          <w:szCs w:val="24"/>
          <w:lang w:val="hy-AM" w:eastAsia="fr-FR"/>
        </w:rPr>
        <w:t xml:space="preserve"> վերլուծությունից </w:t>
      </w:r>
      <w:r w:rsidR="00CC3452" w:rsidRPr="00EF3E44">
        <w:rPr>
          <w:rFonts w:ascii="GHEA Grapalat" w:hAnsi="GHEA Grapalat" w:cs="GHEA Grapalat"/>
          <w:bCs/>
          <w:noProof/>
          <w:sz w:val="24"/>
          <w:szCs w:val="24"/>
          <w:lang w:val="hy-AM" w:eastAsia="fr-FR"/>
        </w:rPr>
        <w:t>կարելի է գալ այն եզրահանգման</w:t>
      </w:r>
      <w:r w:rsidRPr="00EF3E44">
        <w:rPr>
          <w:rFonts w:ascii="GHEA Grapalat" w:hAnsi="GHEA Grapalat" w:cs="GHEA Grapalat"/>
          <w:bCs/>
          <w:noProof/>
          <w:sz w:val="24"/>
          <w:szCs w:val="24"/>
          <w:lang w:val="hy-AM" w:eastAsia="fr-FR"/>
        </w:rPr>
        <w:t xml:space="preserve">, որ </w:t>
      </w:r>
      <w:r w:rsidR="00CC3452" w:rsidRPr="00EF3E44">
        <w:rPr>
          <w:rFonts w:ascii="GHEA Grapalat" w:hAnsi="GHEA Grapalat" w:cs="GHEA Grapalat"/>
          <w:bCs/>
          <w:noProof/>
          <w:sz w:val="24"/>
          <w:szCs w:val="24"/>
          <w:lang w:val="hy-AM" w:eastAsia="fr-FR"/>
        </w:rPr>
        <w:t>ՀՀ ԱՆ ք</w:t>
      </w:r>
      <w:r w:rsidRPr="00EF3E44">
        <w:rPr>
          <w:rFonts w:ascii="GHEA Grapalat" w:hAnsi="GHEA Grapalat" w:cs="GHEA Grapalat"/>
          <w:bCs/>
          <w:noProof/>
          <w:sz w:val="24"/>
          <w:szCs w:val="24"/>
          <w:lang w:val="hy-AM" w:eastAsia="fr-FR"/>
        </w:rPr>
        <w:t>րե</w:t>
      </w:r>
      <w:r w:rsidR="00CC3452" w:rsidRPr="00EF3E44">
        <w:rPr>
          <w:rFonts w:ascii="GHEA Grapalat" w:hAnsi="GHEA Grapalat" w:cs="GHEA Grapalat"/>
          <w:bCs/>
          <w:noProof/>
          <w:sz w:val="24"/>
          <w:szCs w:val="24"/>
          <w:lang w:val="hy-AM" w:eastAsia="fr-FR"/>
        </w:rPr>
        <w:t>ա</w:t>
      </w:r>
      <w:r w:rsidRPr="00EF3E44">
        <w:rPr>
          <w:rFonts w:ascii="GHEA Grapalat" w:hAnsi="GHEA Grapalat" w:cs="GHEA Grapalat"/>
          <w:bCs/>
          <w:noProof/>
          <w:sz w:val="24"/>
          <w:szCs w:val="24"/>
          <w:lang w:val="hy-AM" w:eastAsia="fr-FR"/>
        </w:rPr>
        <w:t>կ</w:t>
      </w:r>
      <w:r w:rsidR="00CC3452" w:rsidRPr="00EF3E44">
        <w:rPr>
          <w:rFonts w:ascii="GHEA Grapalat" w:hAnsi="GHEA Grapalat" w:cs="GHEA Grapalat"/>
          <w:bCs/>
          <w:noProof/>
          <w:sz w:val="24"/>
          <w:szCs w:val="24"/>
          <w:lang w:val="hy-AM" w:eastAsia="fr-FR"/>
        </w:rPr>
        <w:t>ա</w:t>
      </w:r>
      <w:r w:rsidRPr="00EF3E44">
        <w:rPr>
          <w:rFonts w:ascii="GHEA Grapalat" w:hAnsi="GHEA Grapalat" w:cs="GHEA Grapalat"/>
          <w:bCs/>
          <w:noProof/>
          <w:sz w:val="24"/>
          <w:szCs w:val="24"/>
          <w:lang w:val="hy-AM" w:eastAsia="fr-FR"/>
        </w:rPr>
        <w:t xml:space="preserve">տարողւսկան ծառայությունն իրավասու է սպառազինության մեջ, բացի ծառայողական զենքից ունենալ </w:t>
      </w:r>
      <w:r w:rsidR="004E54E0" w:rsidRPr="00EF3E44">
        <w:rPr>
          <w:rFonts w:ascii="GHEA Grapalat" w:hAnsi="GHEA Grapalat" w:cs="GHEA Grapalat"/>
          <w:bCs/>
          <w:noProof/>
          <w:sz w:val="24"/>
          <w:szCs w:val="24"/>
          <w:lang w:val="hy-AM" w:eastAsia="fr-FR"/>
        </w:rPr>
        <w:t xml:space="preserve">և </w:t>
      </w:r>
      <w:r w:rsidRPr="00EF3E44">
        <w:rPr>
          <w:rFonts w:ascii="GHEA Grapalat" w:hAnsi="GHEA Grapalat" w:cs="GHEA Grapalat"/>
          <w:bCs/>
          <w:noProof/>
          <w:sz w:val="24"/>
          <w:szCs w:val="24"/>
          <w:lang w:val="hy-AM" w:eastAsia="fr-FR"/>
        </w:rPr>
        <w:t xml:space="preserve">կրել նաև </w:t>
      </w:r>
      <w:r w:rsidRPr="00EF3E44">
        <w:rPr>
          <w:rFonts w:ascii="GHEA Grapalat" w:hAnsi="GHEA Grapalat" w:cs="GHEA Grapalat"/>
          <w:b/>
          <w:bCs/>
          <w:noProof/>
          <w:sz w:val="24"/>
          <w:szCs w:val="24"/>
          <w:lang w:val="hy-AM" w:eastAsia="fr-FR"/>
        </w:rPr>
        <w:t>մարտական զենք</w:t>
      </w:r>
      <w:r w:rsidRPr="00EF3E44">
        <w:rPr>
          <w:rFonts w:ascii="GHEA Grapalat" w:hAnsi="GHEA Grapalat" w:cs="GHEA Grapalat"/>
          <w:bCs/>
          <w:noProof/>
          <w:sz w:val="24"/>
          <w:szCs w:val="24"/>
          <w:lang w:val="hy-AM" w:eastAsia="fr-FR"/>
        </w:rPr>
        <w:t xml:space="preserve">, ուստի անհրաժեշտ է </w:t>
      </w:r>
      <w:r w:rsidR="00CC3452" w:rsidRPr="00EF3E44">
        <w:rPr>
          <w:rFonts w:ascii="GHEA Grapalat" w:hAnsi="GHEA Grapalat" w:cs="GHEA Grapalat"/>
          <w:bCs/>
          <w:noProof/>
          <w:sz w:val="24"/>
          <w:szCs w:val="24"/>
          <w:lang w:val="hy-AM" w:eastAsia="fr-FR"/>
        </w:rPr>
        <w:t>ՀՀ</w:t>
      </w:r>
      <w:r w:rsidRPr="00EF3E44">
        <w:rPr>
          <w:rFonts w:ascii="GHEA Grapalat" w:hAnsi="GHEA Grapalat" w:cs="GHEA Grapalat"/>
          <w:bCs/>
          <w:noProof/>
          <w:sz w:val="24"/>
          <w:szCs w:val="24"/>
          <w:lang w:val="hy-AM" w:eastAsia="fr-FR"/>
        </w:rPr>
        <w:t xml:space="preserve"> կառավարության 2005 թվականի սեպտեմբերի 8-ի N 1538-Ն որոշմամբ սահմանված հավելվածում լրացում կատարելու միջոցով ընդգրկել նաև մարտական զենքի մասին համապատասխան դրույթ</w:t>
      </w:r>
      <w:r w:rsidR="00CC3452" w:rsidRPr="00EF3E44">
        <w:rPr>
          <w:rFonts w:ascii="GHEA Grapalat" w:hAnsi="GHEA Grapalat" w:cs="GHEA Grapalat"/>
          <w:bCs/>
          <w:noProof/>
          <w:sz w:val="24"/>
          <w:szCs w:val="24"/>
          <w:lang w:val="hy-AM" w:eastAsia="fr-FR"/>
        </w:rPr>
        <w:t>ներ:</w:t>
      </w:r>
    </w:p>
    <w:p w:rsidR="00BC50CA" w:rsidRPr="00EF3E44" w:rsidRDefault="00BC50CA" w:rsidP="00EF3E44">
      <w:pPr>
        <w:spacing w:after="0"/>
        <w:ind w:firstLine="720"/>
        <w:jc w:val="both"/>
        <w:rPr>
          <w:rFonts w:ascii="GHEA Grapalat" w:hAnsi="GHEA Grapalat"/>
          <w:b/>
          <w:i/>
          <w:sz w:val="24"/>
          <w:szCs w:val="24"/>
          <w:u w:val="single"/>
          <w:lang w:val="hy-AM"/>
        </w:rPr>
      </w:pPr>
    </w:p>
    <w:p w:rsidR="00BC50CA" w:rsidRPr="00EF3E44" w:rsidRDefault="00BC50CA" w:rsidP="00EF3E44">
      <w:pPr>
        <w:spacing w:after="0"/>
        <w:ind w:firstLine="720"/>
        <w:jc w:val="both"/>
        <w:rPr>
          <w:rFonts w:ascii="GHEA Grapalat" w:hAnsi="GHEA Grapalat"/>
          <w:b/>
          <w:i/>
          <w:sz w:val="24"/>
          <w:szCs w:val="24"/>
          <w:u w:val="single"/>
          <w:lang w:val="hy-AM"/>
        </w:rPr>
      </w:pPr>
    </w:p>
    <w:p w:rsidR="002F11A2" w:rsidRPr="00EF3E44" w:rsidRDefault="002F11A2" w:rsidP="00EF3E44">
      <w:pPr>
        <w:spacing w:after="0"/>
        <w:ind w:firstLine="720"/>
        <w:jc w:val="both"/>
        <w:rPr>
          <w:rFonts w:ascii="GHEA Grapalat" w:hAnsi="GHEA Grapalat"/>
          <w:b/>
          <w:i/>
          <w:sz w:val="24"/>
          <w:szCs w:val="24"/>
          <w:u w:val="single"/>
          <w:lang w:val="hy-AM"/>
        </w:rPr>
      </w:pPr>
      <w:r w:rsidRPr="00EF3E44">
        <w:rPr>
          <w:rFonts w:ascii="GHEA Grapalat" w:hAnsi="GHEA Grapalat"/>
          <w:b/>
          <w:i/>
          <w:sz w:val="24"/>
          <w:szCs w:val="24"/>
          <w:u w:val="single"/>
          <w:lang w:val="hy-AM"/>
        </w:rPr>
        <w:t>Առաջարկվող կարգավորման բնույթը</w:t>
      </w:r>
    </w:p>
    <w:p w:rsidR="00103993" w:rsidRPr="00EF3E44" w:rsidRDefault="003964A9" w:rsidP="00EF3E44">
      <w:pPr>
        <w:spacing w:after="0"/>
        <w:ind w:firstLine="720"/>
        <w:jc w:val="both"/>
        <w:rPr>
          <w:rFonts w:ascii="GHEA Grapalat" w:hAnsi="GHEA Grapalat" w:cs="GHEA Grapalat"/>
          <w:bCs/>
          <w:noProof/>
          <w:sz w:val="24"/>
          <w:szCs w:val="24"/>
          <w:lang w:val="hy-AM" w:eastAsia="fr-FR"/>
        </w:rPr>
      </w:pPr>
      <w:r w:rsidRPr="00EF3E44">
        <w:rPr>
          <w:rFonts w:ascii="GHEA Grapalat" w:hAnsi="GHEA Grapalat"/>
          <w:sz w:val="24"/>
          <w:szCs w:val="24"/>
          <w:lang w:val="hy-AM"/>
        </w:rPr>
        <w:t>Հաշվի առնելով վերոգրյալը՝ մշակվել է</w:t>
      </w:r>
      <w:r w:rsidRPr="00EF3E44">
        <w:rPr>
          <w:rFonts w:ascii="GHEA Grapalat" w:hAnsi="GHEA Grapalat"/>
          <w:b/>
          <w:sz w:val="24"/>
          <w:szCs w:val="24"/>
          <w:lang w:val="hy-AM"/>
        </w:rPr>
        <w:t xml:space="preserve"> </w:t>
      </w:r>
      <w:r w:rsidRPr="00EF3E44">
        <w:rPr>
          <w:rFonts w:ascii="GHEA Grapalat" w:hAnsi="GHEA Grapalat"/>
          <w:sz w:val="24"/>
          <w:szCs w:val="24"/>
          <w:lang w:val="hy-AM"/>
        </w:rPr>
        <w:t xml:space="preserve">«Հայաստանի Հանրապետության կառավարության 2005 թվականի սեպտեմբերի 8-ի </w:t>
      </w:r>
      <w:r w:rsidRPr="006C14F1">
        <w:rPr>
          <w:rStyle w:val="Strong"/>
          <w:rFonts w:ascii="GHEA Grapalat" w:hAnsi="GHEA Grapalat"/>
          <w:b w:val="0"/>
          <w:sz w:val="24"/>
          <w:szCs w:val="24"/>
          <w:lang w:val="hy-AM"/>
        </w:rPr>
        <w:t>N</w:t>
      </w:r>
      <w:r w:rsidRPr="00EF3E44">
        <w:rPr>
          <w:rStyle w:val="Strong"/>
          <w:rFonts w:ascii="GHEA Grapalat" w:hAnsi="GHEA Grapalat"/>
          <w:b w:val="0"/>
          <w:sz w:val="24"/>
          <w:szCs w:val="24"/>
          <w:lang w:val="hy-AM"/>
        </w:rPr>
        <w:t xml:space="preserve"> </w:t>
      </w:r>
      <w:r w:rsidRPr="006C14F1">
        <w:rPr>
          <w:rStyle w:val="Strong"/>
          <w:rFonts w:ascii="GHEA Grapalat" w:hAnsi="GHEA Grapalat"/>
          <w:b w:val="0"/>
          <w:sz w:val="24"/>
          <w:szCs w:val="24"/>
          <w:lang w:val="hy-AM"/>
        </w:rPr>
        <w:t>1538</w:t>
      </w:r>
      <w:r w:rsidRPr="00EF3E44">
        <w:rPr>
          <w:rStyle w:val="Strong"/>
          <w:rFonts w:ascii="GHEA Grapalat" w:hAnsi="GHEA Grapalat"/>
          <w:b w:val="0"/>
          <w:sz w:val="24"/>
          <w:szCs w:val="24"/>
          <w:lang w:val="hy-AM"/>
        </w:rPr>
        <w:t>-Ն որոշման մեջ լրացում կատարելու մասին</w:t>
      </w:r>
      <w:r w:rsidRPr="00EF3E44">
        <w:rPr>
          <w:rFonts w:ascii="GHEA Grapalat" w:hAnsi="GHEA Grapalat"/>
          <w:sz w:val="24"/>
          <w:szCs w:val="24"/>
          <w:lang w:val="hy-AM"/>
        </w:rPr>
        <w:t>» ՀՀ կառավարության որոշման նախագիծը (այսուհետ՝ Նախագիծ), որով, առաջարկվում է</w:t>
      </w:r>
      <w:r w:rsidR="005B158B" w:rsidRPr="00EF3E44">
        <w:rPr>
          <w:rFonts w:ascii="GHEA Grapalat" w:hAnsi="GHEA Grapalat"/>
          <w:sz w:val="24"/>
          <w:szCs w:val="24"/>
          <w:lang w:val="hy-AM"/>
        </w:rPr>
        <w:t xml:space="preserve"> </w:t>
      </w:r>
      <w:r w:rsidR="00066F41" w:rsidRPr="00EF3E44">
        <w:rPr>
          <w:rFonts w:ascii="GHEA Grapalat" w:hAnsi="GHEA Grapalat"/>
          <w:sz w:val="24"/>
          <w:szCs w:val="24"/>
          <w:lang w:val="hy-AM"/>
        </w:rPr>
        <w:t>Ո</w:t>
      </w:r>
      <w:r w:rsidR="005B158B" w:rsidRPr="00EF3E44">
        <w:rPr>
          <w:rFonts w:ascii="GHEA Grapalat" w:hAnsi="GHEA Grapalat"/>
          <w:sz w:val="24"/>
          <w:szCs w:val="24"/>
          <w:lang w:val="hy-AM"/>
        </w:rPr>
        <w:t xml:space="preserve">րոշման կարգավորումները համապատասխանեցնել </w:t>
      </w:r>
      <w:r w:rsidR="00066F41" w:rsidRPr="00EF3E44">
        <w:rPr>
          <w:rFonts w:ascii="GHEA Grapalat" w:hAnsi="GHEA Grapalat"/>
          <w:sz w:val="24"/>
          <w:szCs w:val="24"/>
          <w:lang w:val="hy-AM"/>
        </w:rPr>
        <w:t xml:space="preserve">«Զենքի մասին» ՀՀ օրենքի, «Քրեակատարողական ծառայության մասին» ՀՀ օրենքի, </w:t>
      </w:r>
      <w:r w:rsidR="00066F41" w:rsidRPr="00EF3E44">
        <w:rPr>
          <w:rFonts w:ascii="GHEA Grapalat" w:hAnsi="GHEA Grapalat" w:cs="GHEA Grapalat"/>
          <w:bCs/>
          <w:noProof/>
          <w:sz w:val="24"/>
          <w:szCs w:val="24"/>
          <w:lang w:val="hy-AM" w:eastAsia="fr-FR"/>
        </w:rPr>
        <w:t>ՀՀ կառավարո</w:t>
      </w:r>
      <w:r w:rsidR="00031DF6">
        <w:rPr>
          <w:rFonts w:ascii="GHEA Grapalat" w:hAnsi="GHEA Grapalat" w:cs="GHEA Grapalat"/>
          <w:bCs/>
          <w:noProof/>
          <w:sz w:val="24"/>
          <w:szCs w:val="24"/>
          <w:lang w:val="hy-AM" w:eastAsia="fr-FR"/>
        </w:rPr>
        <w:t>ւթյան 2006 թվականի դեկտեմբերի 7</w:t>
      </w:r>
      <w:r w:rsidR="00031DF6" w:rsidRPr="00031DF6">
        <w:rPr>
          <w:rFonts w:ascii="GHEA Grapalat" w:hAnsi="GHEA Grapalat" w:cs="GHEA Grapalat"/>
          <w:bCs/>
          <w:noProof/>
          <w:sz w:val="24"/>
          <w:szCs w:val="24"/>
          <w:lang w:val="hy-AM" w:eastAsia="fr-FR"/>
        </w:rPr>
        <w:t>-</w:t>
      </w:r>
      <w:r w:rsidR="00066F41" w:rsidRPr="00EF3E44">
        <w:rPr>
          <w:rFonts w:ascii="GHEA Grapalat" w:hAnsi="GHEA Grapalat" w:cs="GHEA Grapalat"/>
          <w:bCs/>
          <w:noProof/>
          <w:sz w:val="24"/>
          <w:szCs w:val="24"/>
          <w:lang w:val="hy-AM" w:eastAsia="fr-FR"/>
        </w:rPr>
        <w:t>ի N 1856-Ա, ՀՀ կառավարության 2007 թվականի հունիսի 21-ի N 742-Ա</w:t>
      </w:r>
      <w:r w:rsidR="00066F41" w:rsidRPr="00EF3E44">
        <w:rPr>
          <w:rFonts w:ascii="GHEA Grapalat" w:hAnsi="GHEA Grapalat"/>
          <w:sz w:val="24"/>
          <w:szCs w:val="24"/>
          <w:lang w:val="hy-AM"/>
        </w:rPr>
        <w:t xml:space="preserve">, </w:t>
      </w:r>
      <w:r w:rsidR="00066F41" w:rsidRPr="00EF3E44">
        <w:rPr>
          <w:rFonts w:ascii="GHEA Grapalat" w:hAnsi="GHEA Grapalat" w:cs="GHEA Grapalat"/>
          <w:bCs/>
          <w:noProof/>
          <w:sz w:val="24"/>
          <w:szCs w:val="24"/>
          <w:lang w:val="hy-AM" w:eastAsia="fr-FR"/>
        </w:rPr>
        <w:t>ՀՀ կառավարության 2007 թվականի դեկտեմբերի 27-ի</w:t>
      </w:r>
      <w:r w:rsidR="00066F41" w:rsidRPr="00EF3E44">
        <w:rPr>
          <w:rFonts w:ascii="GHEA Grapalat" w:hAnsi="GHEA Grapalat"/>
          <w:sz w:val="24"/>
          <w:szCs w:val="24"/>
          <w:lang w:val="hy-AM"/>
        </w:rPr>
        <w:t xml:space="preserve"> </w:t>
      </w:r>
      <w:r w:rsidR="00066F41" w:rsidRPr="00EF3E44">
        <w:rPr>
          <w:rFonts w:ascii="GHEA Grapalat" w:hAnsi="GHEA Grapalat" w:cs="GHEA Grapalat"/>
          <w:bCs/>
          <w:noProof/>
          <w:sz w:val="24"/>
          <w:szCs w:val="24"/>
          <w:lang w:val="hy-AM" w:eastAsia="fr-FR"/>
        </w:rPr>
        <w:t>N 1601-Ն և մի շարք այլ իրավական ակտերի դրույթներին, ըստ այդմ՝ Որոշմամբ սահմանված հավելված</w:t>
      </w:r>
      <w:r w:rsidR="00103993" w:rsidRPr="00EF3E44">
        <w:rPr>
          <w:rFonts w:ascii="GHEA Grapalat" w:hAnsi="GHEA Grapalat" w:cs="GHEA Grapalat"/>
          <w:bCs/>
          <w:noProof/>
          <w:sz w:val="24"/>
          <w:szCs w:val="24"/>
          <w:lang w:val="hy-AM" w:eastAsia="fr-FR"/>
        </w:rPr>
        <w:t>ով նախատեսված hրազենի, հատուկ և ինքնապաշտպանական միջոցների ցանկում ավելացնելով մարտական զենքը:</w:t>
      </w:r>
    </w:p>
    <w:p w:rsidR="00EF3E44" w:rsidRDefault="00EF3E44" w:rsidP="00EF3E44">
      <w:pPr>
        <w:spacing w:after="0"/>
        <w:ind w:firstLine="720"/>
        <w:jc w:val="both"/>
        <w:rPr>
          <w:rFonts w:ascii="GHEA Grapalat" w:hAnsi="GHEA Grapalat"/>
          <w:b/>
          <w:i/>
          <w:sz w:val="24"/>
          <w:szCs w:val="24"/>
          <w:u w:val="single"/>
          <w:lang w:val="hy-AM"/>
        </w:rPr>
      </w:pPr>
    </w:p>
    <w:p w:rsidR="008115DC" w:rsidRPr="00EF3E44" w:rsidRDefault="008115DC" w:rsidP="00EF3E44">
      <w:pPr>
        <w:spacing w:after="0"/>
        <w:ind w:firstLine="720"/>
        <w:jc w:val="both"/>
        <w:rPr>
          <w:rFonts w:ascii="GHEA Grapalat" w:hAnsi="GHEA Grapalat"/>
          <w:sz w:val="24"/>
          <w:szCs w:val="24"/>
          <w:lang w:val="hy-AM"/>
        </w:rPr>
      </w:pPr>
      <w:r w:rsidRPr="00EF3E44">
        <w:rPr>
          <w:rFonts w:ascii="GHEA Grapalat" w:hAnsi="GHEA Grapalat"/>
          <w:b/>
          <w:i/>
          <w:sz w:val="24"/>
          <w:szCs w:val="24"/>
          <w:u w:val="single"/>
          <w:lang w:val="hy-AM"/>
        </w:rPr>
        <w:t>Ակնկալվող արդյունքը</w:t>
      </w:r>
    </w:p>
    <w:p w:rsidR="00EC045D" w:rsidRPr="00EF3E44" w:rsidRDefault="00A52A01" w:rsidP="00EF3E44">
      <w:pPr>
        <w:autoSpaceDE w:val="0"/>
        <w:autoSpaceDN w:val="0"/>
        <w:adjustRightInd w:val="0"/>
        <w:spacing w:after="0"/>
        <w:ind w:firstLine="708"/>
        <w:jc w:val="both"/>
        <w:rPr>
          <w:rFonts w:ascii="GHEA Grapalat" w:hAnsi="GHEA Grapalat" w:cs="GHEA Grapalat"/>
          <w:bCs/>
          <w:noProof/>
          <w:sz w:val="24"/>
          <w:szCs w:val="24"/>
          <w:lang w:val="hy-AM" w:eastAsia="fr-FR"/>
        </w:rPr>
      </w:pPr>
      <w:r w:rsidRPr="00EF3E44">
        <w:rPr>
          <w:rFonts w:ascii="GHEA Grapalat" w:hAnsi="GHEA Grapalat" w:cs="GHEA Grapalat"/>
          <w:bCs/>
          <w:noProof/>
          <w:sz w:val="24"/>
          <w:szCs w:val="24"/>
          <w:lang w:val="hy-AM" w:eastAsia="fr-FR"/>
        </w:rPr>
        <w:t>Ն</w:t>
      </w:r>
      <w:r w:rsidR="00C0074E" w:rsidRPr="00EF3E44">
        <w:rPr>
          <w:rFonts w:ascii="GHEA Grapalat" w:hAnsi="GHEA Grapalat" w:cs="GHEA Grapalat"/>
          <w:bCs/>
          <w:noProof/>
          <w:sz w:val="24"/>
          <w:szCs w:val="24"/>
          <w:lang w:val="hy-AM" w:eastAsia="fr-FR"/>
        </w:rPr>
        <w:t xml:space="preserve">ախագծի ընդունմամբ հնարավոր կլինի </w:t>
      </w:r>
      <w:r w:rsidRPr="00EF3E44">
        <w:rPr>
          <w:rFonts w:ascii="GHEA Grapalat" w:hAnsi="GHEA Grapalat" w:cs="GHEA Grapalat"/>
          <w:bCs/>
          <w:noProof/>
          <w:sz w:val="24"/>
          <w:szCs w:val="24"/>
          <w:lang w:val="hy-AM" w:eastAsia="fr-FR"/>
        </w:rPr>
        <w:t>Ո</w:t>
      </w:r>
      <w:r w:rsidR="00C0074E" w:rsidRPr="00EF3E44">
        <w:rPr>
          <w:rFonts w:ascii="GHEA Grapalat" w:hAnsi="GHEA Grapalat" w:cs="GHEA Grapalat"/>
          <w:bCs/>
          <w:noProof/>
          <w:sz w:val="24"/>
          <w:szCs w:val="24"/>
          <w:lang w:val="hy-AM" w:eastAsia="fr-FR"/>
        </w:rPr>
        <w:t xml:space="preserve">րոշումը համապատասխանեցնել խնդրո առարկային վերաբերող մյուս իրավական ակտերին և գործնականում առկա </w:t>
      </w:r>
      <w:r w:rsidR="00F42CFF" w:rsidRPr="00EF3E44">
        <w:rPr>
          <w:rFonts w:ascii="GHEA Grapalat" w:hAnsi="GHEA Grapalat" w:cs="GHEA Grapalat"/>
          <w:bCs/>
          <w:noProof/>
          <w:sz w:val="24"/>
          <w:szCs w:val="24"/>
          <w:lang w:val="hy-AM" w:eastAsia="fr-FR"/>
        </w:rPr>
        <w:t>իրա</w:t>
      </w:r>
      <w:r w:rsidR="00C0074E" w:rsidRPr="00EF3E44">
        <w:rPr>
          <w:rFonts w:ascii="GHEA Grapalat" w:hAnsi="GHEA Grapalat" w:cs="GHEA Grapalat"/>
          <w:bCs/>
          <w:noProof/>
          <w:sz w:val="24"/>
          <w:szCs w:val="24"/>
          <w:lang w:val="hy-AM" w:eastAsia="fr-FR"/>
        </w:rPr>
        <w:t>վիճակին:</w:t>
      </w:r>
    </w:p>
    <w:p w:rsidR="00EC045D" w:rsidRDefault="00EC045D" w:rsidP="00E7779C">
      <w:pPr>
        <w:autoSpaceDE w:val="0"/>
        <w:autoSpaceDN w:val="0"/>
        <w:adjustRightInd w:val="0"/>
        <w:spacing w:after="0"/>
        <w:ind w:firstLine="708"/>
        <w:jc w:val="both"/>
        <w:rPr>
          <w:rFonts w:ascii="GHEA Grapalat" w:hAnsi="GHEA Grapalat" w:cs="GHEA Grapalat"/>
          <w:b/>
          <w:bCs/>
          <w:i/>
          <w:noProof/>
          <w:sz w:val="24"/>
          <w:szCs w:val="24"/>
          <w:u w:val="single"/>
          <w:lang w:val="hy-AM" w:eastAsia="fr-FR"/>
        </w:rPr>
      </w:pPr>
    </w:p>
    <w:p w:rsidR="00EC045D" w:rsidRDefault="00EC045D" w:rsidP="00E7779C">
      <w:pPr>
        <w:autoSpaceDE w:val="0"/>
        <w:autoSpaceDN w:val="0"/>
        <w:adjustRightInd w:val="0"/>
        <w:spacing w:after="0"/>
        <w:ind w:firstLine="708"/>
        <w:jc w:val="both"/>
        <w:rPr>
          <w:rFonts w:ascii="GHEA Grapalat" w:hAnsi="GHEA Grapalat" w:cs="GHEA Grapalat"/>
          <w:b/>
          <w:bCs/>
          <w:i/>
          <w:noProof/>
          <w:sz w:val="24"/>
          <w:szCs w:val="24"/>
          <w:u w:val="single"/>
          <w:lang w:val="hy-AM" w:eastAsia="fr-FR"/>
        </w:rPr>
      </w:pPr>
    </w:p>
    <w:p w:rsidR="00EC045D" w:rsidRDefault="00EC045D" w:rsidP="00E7779C">
      <w:pPr>
        <w:autoSpaceDE w:val="0"/>
        <w:autoSpaceDN w:val="0"/>
        <w:adjustRightInd w:val="0"/>
        <w:spacing w:after="0"/>
        <w:ind w:firstLine="708"/>
        <w:jc w:val="both"/>
        <w:rPr>
          <w:rFonts w:ascii="GHEA Grapalat" w:hAnsi="GHEA Grapalat" w:cs="GHEA Grapalat"/>
          <w:b/>
          <w:bCs/>
          <w:i/>
          <w:noProof/>
          <w:sz w:val="24"/>
          <w:szCs w:val="24"/>
          <w:u w:val="single"/>
          <w:lang w:val="hy-AM" w:eastAsia="fr-FR"/>
        </w:rPr>
      </w:pPr>
    </w:p>
    <w:p w:rsidR="00EC045D" w:rsidRDefault="00EC045D" w:rsidP="00E7779C">
      <w:pPr>
        <w:autoSpaceDE w:val="0"/>
        <w:autoSpaceDN w:val="0"/>
        <w:adjustRightInd w:val="0"/>
        <w:spacing w:after="0"/>
        <w:ind w:firstLine="708"/>
        <w:jc w:val="both"/>
        <w:rPr>
          <w:rFonts w:ascii="GHEA Grapalat" w:hAnsi="GHEA Grapalat" w:cs="GHEA Grapalat"/>
          <w:b/>
          <w:bCs/>
          <w:i/>
          <w:noProof/>
          <w:sz w:val="24"/>
          <w:szCs w:val="24"/>
          <w:u w:val="single"/>
          <w:lang w:val="hy-AM" w:eastAsia="fr-FR"/>
        </w:rPr>
      </w:pPr>
    </w:p>
    <w:p w:rsidR="00EC045D" w:rsidRDefault="00EC045D" w:rsidP="00E7779C">
      <w:pPr>
        <w:autoSpaceDE w:val="0"/>
        <w:autoSpaceDN w:val="0"/>
        <w:adjustRightInd w:val="0"/>
        <w:spacing w:after="0"/>
        <w:ind w:firstLine="708"/>
        <w:jc w:val="both"/>
        <w:rPr>
          <w:rFonts w:ascii="GHEA Grapalat" w:hAnsi="GHEA Grapalat" w:cs="GHEA Grapalat"/>
          <w:b/>
          <w:bCs/>
          <w:i/>
          <w:noProof/>
          <w:sz w:val="24"/>
          <w:szCs w:val="24"/>
          <w:u w:val="single"/>
          <w:lang w:val="hy-AM" w:eastAsia="fr-FR"/>
        </w:rPr>
      </w:pPr>
    </w:p>
    <w:p w:rsidR="00EC045D" w:rsidRDefault="00EC045D" w:rsidP="00E7779C">
      <w:pPr>
        <w:autoSpaceDE w:val="0"/>
        <w:autoSpaceDN w:val="0"/>
        <w:adjustRightInd w:val="0"/>
        <w:spacing w:after="0"/>
        <w:ind w:firstLine="708"/>
        <w:jc w:val="both"/>
        <w:rPr>
          <w:rFonts w:ascii="GHEA Grapalat" w:hAnsi="GHEA Grapalat" w:cs="GHEA Grapalat"/>
          <w:b/>
          <w:bCs/>
          <w:i/>
          <w:noProof/>
          <w:sz w:val="24"/>
          <w:szCs w:val="24"/>
          <w:u w:val="single"/>
          <w:lang w:val="hy-AM" w:eastAsia="fr-FR"/>
        </w:rPr>
      </w:pPr>
    </w:p>
    <w:p w:rsidR="00EC045D" w:rsidRDefault="00EC045D" w:rsidP="00E7779C">
      <w:pPr>
        <w:autoSpaceDE w:val="0"/>
        <w:autoSpaceDN w:val="0"/>
        <w:adjustRightInd w:val="0"/>
        <w:spacing w:after="0"/>
        <w:ind w:firstLine="708"/>
        <w:jc w:val="both"/>
        <w:rPr>
          <w:rFonts w:ascii="GHEA Grapalat" w:hAnsi="GHEA Grapalat" w:cs="GHEA Grapalat"/>
          <w:b/>
          <w:bCs/>
          <w:i/>
          <w:noProof/>
          <w:sz w:val="24"/>
          <w:szCs w:val="24"/>
          <w:u w:val="single"/>
          <w:lang w:val="hy-AM" w:eastAsia="fr-FR"/>
        </w:rPr>
      </w:pPr>
    </w:p>
    <w:p w:rsidR="00EC045D" w:rsidRDefault="00EC045D" w:rsidP="00E7779C">
      <w:pPr>
        <w:autoSpaceDE w:val="0"/>
        <w:autoSpaceDN w:val="0"/>
        <w:adjustRightInd w:val="0"/>
        <w:spacing w:after="0"/>
        <w:ind w:firstLine="708"/>
        <w:jc w:val="both"/>
        <w:rPr>
          <w:rFonts w:ascii="GHEA Grapalat" w:hAnsi="GHEA Grapalat" w:cs="GHEA Grapalat"/>
          <w:b/>
          <w:bCs/>
          <w:i/>
          <w:noProof/>
          <w:sz w:val="24"/>
          <w:szCs w:val="24"/>
          <w:u w:val="single"/>
          <w:lang w:val="hy-AM" w:eastAsia="fr-FR"/>
        </w:rPr>
      </w:pPr>
    </w:p>
    <w:p w:rsidR="00EC045D" w:rsidRDefault="00EC045D" w:rsidP="00E7779C">
      <w:pPr>
        <w:autoSpaceDE w:val="0"/>
        <w:autoSpaceDN w:val="0"/>
        <w:adjustRightInd w:val="0"/>
        <w:spacing w:after="0"/>
        <w:ind w:firstLine="708"/>
        <w:jc w:val="both"/>
        <w:rPr>
          <w:rFonts w:ascii="GHEA Grapalat" w:hAnsi="GHEA Grapalat" w:cs="GHEA Grapalat"/>
          <w:b/>
          <w:bCs/>
          <w:i/>
          <w:noProof/>
          <w:sz w:val="24"/>
          <w:szCs w:val="24"/>
          <w:u w:val="single"/>
          <w:lang w:val="hy-AM" w:eastAsia="fr-FR"/>
        </w:rPr>
      </w:pPr>
    </w:p>
    <w:p w:rsidR="00EC045D" w:rsidRDefault="00EC045D" w:rsidP="00E7779C">
      <w:pPr>
        <w:autoSpaceDE w:val="0"/>
        <w:autoSpaceDN w:val="0"/>
        <w:adjustRightInd w:val="0"/>
        <w:spacing w:after="0"/>
        <w:ind w:firstLine="708"/>
        <w:jc w:val="both"/>
        <w:rPr>
          <w:rFonts w:ascii="GHEA Grapalat" w:hAnsi="GHEA Grapalat" w:cs="GHEA Grapalat"/>
          <w:b/>
          <w:bCs/>
          <w:i/>
          <w:noProof/>
          <w:sz w:val="24"/>
          <w:szCs w:val="24"/>
          <w:u w:val="single"/>
          <w:lang w:val="hy-AM" w:eastAsia="fr-FR"/>
        </w:rPr>
      </w:pPr>
    </w:p>
    <w:p w:rsidR="007F2631" w:rsidRDefault="007F2631" w:rsidP="007F2631">
      <w:pPr>
        <w:jc w:val="center"/>
        <w:rPr>
          <w:rFonts w:ascii="GHEA Grapalat" w:hAnsi="GHEA Grapalat" w:cs="Sylfaen"/>
          <w:b/>
          <w:noProof/>
          <w:color w:val="000000"/>
          <w:sz w:val="24"/>
          <w:szCs w:val="24"/>
          <w:lang w:val="hy-AM"/>
        </w:rPr>
      </w:pPr>
      <w:r w:rsidRPr="00F91E04">
        <w:rPr>
          <w:rFonts w:ascii="GHEA Grapalat" w:hAnsi="GHEA Grapalat" w:cs="Sylfaen"/>
          <w:b/>
          <w:noProof/>
          <w:color w:val="000000"/>
          <w:sz w:val="24"/>
          <w:szCs w:val="24"/>
          <w:lang w:val="hy-AM"/>
        </w:rPr>
        <w:t>Տ</w:t>
      </w:r>
      <w:r w:rsidRPr="00F91E04">
        <w:rPr>
          <w:rFonts w:ascii="GHEA Grapalat" w:hAnsi="GHEA Grapalat" w:cs="Times Armenian"/>
          <w:b/>
          <w:noProof/>
          <w:color w:val="000000"/>
          <w:sz w:val="24"/>
          <w:szCs w:val="24"/>
          <w:lang w:val="hy-AM"/>
        </w:rPr>
        <w:t xml:space="preserve"> </w:t>
      </w:r>
      <w:r w:rsidRPr="00F91E04">
        <w:rPr>
          <w:rFonts w:ascii="GHEA Grapalat" w:hAnsi="GHEA Grapalat" w:cs="Sylfaen"/>
          <w:b/>
          <w:noProof/>
          <w:color w:val="000000"/>
          <w:sz w:val="24"/>
          <w:szCs w:val="24"/>
          <w:lang w:val="hy-AM"/>
        </w:rPr>
        <w:t>Ե</w:t>
      </w:r>
      <w:r w:rsidRPr="00F91E04">
        <w:rPr>
          <w:rFonts w:ascii="GHEA Grapalat" w:hAnsi="GHEA Grapalat" w:cs="Times Armenian"/>
          <w:b/>
          <w:noProof/>
          <w:color w:val="000000"/>
          <w:sz w:val="24"/>
          <w:szCs w:val="24"/>
          <w:lang w:val="hy-AM"/>
        </w:rPr>
        <w:t xml:space="preserve"> </w:t>
      </w:r>
      <w:r w:rsidRPr="00F91E04">
        <w:rPr>
          <w:rFonts w:ascii="GHEA Grapalat" w:hAnsi="GHEA Grapalat" w:cs="Sylfaen"/>
          <w:b/>
          <w:noProof/>
          <w:color w:val="000000"/>
          <w:sz w:val="24"/>
          <w:szCs w:val="24"/>
          <w:lang w:val="hy-AM"/>
        </w:rPr>
        <w:t>Ղ</w:t>
      </w:r>
      <w:r w:rsidRPr="00F91E04">
        <w:rPr>
          <w:rFonts w:ascii="GHEA Grapalat" w:hAnsi="GHEA Grapalat" w:cs="Times Armenian"/>
          <w:b/>
          <w:noProof/>
          <w:color w:val="000000"/>
          <w:sz w:val="24"/>
          <w:szCs w:val="24"/>
          <w:lang w:val="hy-AM"/>
        </w:rPr>
        <w:t xml:space="preserve"> </w:t>
      </w:r>
      <w:r w:rsidRPr="00F91E04">
        <w:rPr>
          <w:rFonts w:ascii="GHEA Grapalat" w:hAnsi="GHEA Grapalat" w:cs="Sylfaen"/>
          <w:b/>
          <w:noProof/>
          <w:color w:val="000000"/>
          <w:sz w:val="24"/>
          <w:szCs w:val="24"/>
          <w:lang w:val="hy-AM"/>
        </w:rPr>
        <w:t>Ե</w:t>
      </w:r>
      <w:r w:rsidRPr="00F91E04">
        <w:rPr>
          <w:rFonts w:ascii="GHEA Grapalat" w:hAnsi="GHEA Grapalat" w:cs="Times Armenian"/>
          <w:b/>
          <w:noProof/>
          <w:color w:val="000000"/>
          <w:sz w:val="24"/>
          <w:szCs w:val="24"/>
          <w:lang w:val="hy-AM"/>
        </w:rPr>
        <w:t xml:space="preserve"> </w:t>
      </w:r>
      <w:r w:rsidRPr="00F91E04">
        <w:rPr>
          <w:rFonts w:ascii="GHEA Grapalat" w:hAnsi="GHEA Grapalat" w:cs="Sylfaen"/>
          <w:b/>
          <w:noProof/>
          <w:color w:val="000000"/>
          <w:sz w:val="24"/>
          <w:szCs w:val="24"/>
          <w:lang w:val="hy-AM"/>
        </w:rPr>
        <w:t>Կ</w:t>
      </w:r>
      <w:r w:rsidRPr="00F91E04">
        <w:rPr>
          <w:rFonts w:ascii="GHEA Grapalat" w:hAnsi="GHEA Grapalat" w:cs="Times Armenian"/>
          <w:b/>
          <w:noProof/>
          <w:color w:val="000000"/>
          <w:sz w:val="24"/>
          <w:szCs w:val="24"/>
          <w:lang w:val="hy-AM"/>
        </w:rPr>
        <w:t xml:space="preserve"> </w:t>
      </w:r>
      <w:r w:rsidRPr="00F91E04">
        <w:rPr>
          <w:rFonts w:ascii="GHEA Grapalat" w:hAnsi="GHEA Grapalat" w:cs="Sylfaen"/>
          <w:b/>
          <w:noProof/>
          <w:color w:val="000000"/>
          <w:sz w:val="24"/>
          <w:szCs w:val="24"/>
          <w:lang w:val="hy-AM"/>
        </w:rPr>
        <w:t>Ա</w:t>
      </w:r>
      <w:r w:rsidRPr="00F91E04">
        <w:rPr>
          <w:rFonts w:ascii="GHEA Grapalat" w:hAnsi="GHEA Grapalat" w:cs="Times Armenian"/>
          <w:b/>
          <w:noProof/>
          <w:color w:val="000000"/>
          <w:sz w:val="24"/>
          <w:szCs w:val="24"/>
          <w:lang w:val="hy-AM"/>
        </w:rPr>
        <w:t xml:space="preserve"> </w:t>
      </w:r>
      <w:r w:rsidRPr="00F91E04">
        <w:rPr>
          <w:rFonts w:ascii="GHEA Grapalat" w:hAnsi="GHEA Grapalat" w:cs="Sylfaen"/>
          <w:b/>
          <w:noProof/>
          <w:color w:val="000000"/>
          <w:sz w:val="24"/>
          <w:szCs w:val="24"/>
          <w:lang w:val="hy-AM"/>
        </w:rPr>
        <w:t>Ն</w:t>
      </w:r>
      <w:r w:rsidRPr="00F91E04">
        <w:rPr>
          <w:rFonts w:ascii="GHEA Grapalat" w:hAnsi="GHEA Grapalat" w:cs="Times Armenian"/>
          <w:b/>
          <w:noProof/>
          <w:color w:val="000000"/>
          <w:sz w:val="24"/>
          <w:szCs w:val="24"/>
          <w:lang w:val="hy-AM"/>
        </w:rPr>
        <w:t xml:space="preserve"> </w:t>
      </w:r>
      <w:r w:rsidRPr="00F91E04">
        <w:rPr>
          <w:rFonts w:ascii="GHEA Grapalat" w:hAnsi="GHEA Grapalat" w:cs="Sylfaen"/>
          <w:b/>
          <w:noProof/>
          <w:color w:val="000000"/>
          <w:sz w:val="24"/>
          <w:szCs w:val="24"/>
          <w:lang w:val="hy-AM"/>
        </w:rPr>
        <w:t xml:space="preserve">Ք </w:t>
      </w:r>
    </w:p>
    <w:p w:rsidR="007F2631" w:rsidRPr="00F91E04" w:rsidRDefault="007F2631" w:rsidP="007F2631">
      <w:pPr>
        <w:shd w:val="clear" w:color="auto" w:fill="FFFFFF"/>
        <w:spacing w:line="240" w:lineRule="auto"/>
        <w:jc w:val="center"/>
        <w:rPr>
          <w:rFonts w:ascii="GHEA Grapalat" w:hAnsi="GHEA Grapalat" w:cs="Sylfaen"/>
          <w:b/>
          <w:noProof/>
          <w:color w:val="000000"/>
          <w:sz w:val="24"/>
          <w:szCs w:val="24"/>
          <w:lang w:val="hy-AM"/>
        </w:rPr>
      </w:pPr>
      <w:r w:rsidRPr="00F91E04">
        <w:rPr>
          <w:rFonts w:ascii="GHEA Grapalat" w:hAnsi="GHEA Grapalat" w:cs="Sylfaen"/>
          <w:b/>
          <w:bCs/>
          <w:color w:val="000000"/>
          <w:sz w:val="24"/>
          <w:szCs w:val="24"/>
          <w:lang w:val="hy-AM"/>
        </w:rPr>
        <w:t>«</w:t>
      </w:r>
      <w:r w:rsidR="00F42CFF" w:rsidRPr="001D3AE5">
        <w:rPr>
          <w:rStyle w:val="Strong"/>
          <w:rFonts w:ascii="GHEA Grapalat" w:hAnsi="GHEA Grapalat"/>
          <w:sz w:val="24"/>
          <w:szCs w:val="24"/>
          <w:lang w:val="hy-AM"/>
        </w:rPr>
        <w:t>ՀԱՅԱՍՏԱՆԻ ՀԱՆՐԱՊԵՏՈՒԹՅԱՆ ԿԱՌԱՎԱՐՈՒԹՅԱՆ 200</w:t>
      </w:r>
      <w:r w:rsidR="00F42CFF">
        <w:rPr>
          <w:rStyle w:val="Strong"/>
          <w:rFonts w:ascii="GHEA Grapalat" w:hAnsi="GHEA Grapalat"/>
          <w:sz w:val="24"/>
          <w:szCs w:val="24"/>
          <w:lang w:val="hy-AM"/>
        </w:rPr>
        <w:t>5</w:t>
      </w:r>
      <w:r w:rsidR="00F42CFF" w:rsidRPr="001D3AE5">
        <w:rPr>
          <w:rStyle w:val="Strong"/>
          <w:rFonts w:ascii="GHEA Grapalat" w:hAnsi="GHEA Grapalat"/>
          <w:sz w:val="24"/>
          <w:szCs w:val="24"/>
          <w:lang w:val="hy-AM"/>
        </w:rPr>
        <w:t xml:space="preserve"> ԹՎԱԿԱՆԻ </w:t>
      </w:r>
      <w:r w:rsidR="00F42CFF">
        <w:rPr>
          <w:rStyle w:val="Strong"/>
          <w:rFonts w:ascii="GHEA Grapalat" w:hAnsi="GHEA Grapalat"/>
          <w:sz w:val="24"/>
          <w:szCs w:val="24"/>
          <w:lang w:val="hy-AM"/>
        </w:rPr>
        <w:t>ՍԵՊՏԵՄԲԵՐԻ</w:t>
      </w:r>
      <w:r w:rsidR="00F42CFF" w:rsidRPr="001D3AE5">
        <w:rPr>
          <w:rStyle w:val="Strong"/>
          <w:rFonts w:ascii="GHEA Grapalat" w:hAnsi="GHEA Grapalat"/>
          <w:sz w:val="24"/>
          <w:szCs w:val="24"/>
          <w:lang w:val="hy-AM"/>
        </w:rPr>
        <w:t xml:space="preserve"> </w:t>
      </w:r>
      <w:r w:rsidR="00F42CFF">
        <w:rPr>
          <w:rStyle w:val="Strong"/>
          <w:rFonts w:ascii="GHEA Grapalat" w:hAnsi="GHEA Grapalat"/>
          <w:sz w:val="24"/>
          <w:szCs w:val="24"/>
          <w:lang w:val="hy-AM"/>
        </w:rPr>
        <w:t>8</w:t>
      </w:r>
      <w:r w:rsidR="00F42CFF" w:rsidRPr="001D3AE5">
        <w:rPr>
          <w:rStyle w:val="Strong"/>
          <w:rFonts w:ascii="GHEA Grapalat" w:hAnsi="GHEA Grapalat"/>
          <w:sz w:val="24"/>
          <w:szCs w:val="24"/>
          <w:lang w:val="hy-AM"/>
        </w:rPr>
        <w:t xml:space="preserve">-Ի N </w:t>
      </w:r>
      <w:r w:rsidR="00F42CFF" w:rsidRPr="006C14F1">
        <w:rPr>
          <w:rStyle w:val="Strong"/>
          <w:rFonts w:ascii="GHEA Grapalat" w:hAnsi="GHEA Grapalat"/>
          <w:sz w:val="24"/>
          <w:szCs w:val="24"/>
          <w:lang w:val="hy-AM"/>
        </w:rPr>
        <w:t>1538</w:t>
      </w:r>
      <w:r w:rsidR="00F42CFF" w:rsidRPr="001D3AE5">
        <w:rPr>
          <w:rStyle w:val="Strong"/>
          <w:rFonts w:ascii="GHEA Grapalat" w:hAnsi="GHEA Grapalat"/>
          <w:sz w:val="24"/>
          <w:szCs w:val="24"/>
          <w:lang w:val="hy-AM"/>
        </w:rPr>
        <w:t>-Ն ՈՐՈՇՄԱՆ ՄԵՋ ԼՐԱՑՈՒՄ ԿԱՏԱՐԵԼՈՒ ՄԱՍԻՆ</w:t>
      </w:r>
      <w:r w:rsidRPr="00F91E04">
        <w:rPr>
          <w:rFonts w:ascii="GHEA Grapalat" w:hAnsi="GHEA Grapalat"/>
          <w:b/>
          <w:bCs/>
          <w:noProof/>
          <w:sz w:val="24"/>
          <w:szCs w:val="24"/>
          <w:lang w:val="hy-AM"/>
        </w:rPr>
        <w:t>»</w:t>
      </w:r>
      <w:r w:rsidRPr="00F91E04">
        <w:rPr>
          <w:rFonts w:ascii="GHEA Grapalat" w:hAnsi="GHEA Grapalat"/>
          <w:b/>
          <w:noProof/>
          <w:sz w:val="24"/>
          <w:szCs w:val="24"/>
          <w:lang w:val="hy-AM"/>
        </w:rPr>
        <w:t xml:space="preserve"> </w:t>
      </w:r>
      <w:r w:rsidRPr="001D3AE5">
        <w:rPr>
          <w:rFonts w:ascii="GHEA Grapalat" w:hAnsi="GHEA Grapalat"/>
          <w:b/>
          <w:bCs/>
          <w:noProof/>
          <w:color w:val="000000"/>
          <w:sz w:val="24"/>
          <w:szCs w:val="24"/>
          <w:lang w:val="hy-AM"/>
        </w:rPr>
        <w:t>ՀԱՅԱՍՏԱՆԻ ՀԱՆՐԱՊԵՏՈՒԹՅԱՆ ԿԱՌԱՎԱՐՈՒԹՅԱՆ ՈՐՈՇՄԱՆ ՆԱԽԱԳԾԻ</w:t>
      </w:r>
      <w:r w:rsidRPr="00F91E04">
        <w:rPr>
          <w:rFonts w:ascii="GHEA Grapalat" w:eastAsia="Calibri" w:hAnsi="GHEA Grapalat"/>
          <w:b/>
          <w:noProof/>
          <w:sz w:val="24"/>
          <w:szCs w:val="24"/>
          <w:lang w:val="hy-AM"/>
        </w:rPr>
        <w:t xml:space="preserve"> </w:t>
      </w:r>
      <w:r w:rsidRPr="00F91E04">
        <w:rPr>
          <w:rFonts w:ascii="GHEA Grapalat" w:hAnsi="GHEA Grapalat" w:cs="Sylfaen"/>
          <w:b/>
          <w:noProof/>
          <w:color w:val="000000"/>
          <w:sz w:val="24"/>
          <w:szCs w:val="24"/>
          <w:lang w:val="hy-AM"/>
        </w:rPr>
        <w:t xml:space="preserve">ԸՆԴՈՒՆՄԱՆ </w:t>
      </w:r>
      <w:r w:rsidRPr="00F91E04">
        <w:rPr>
          <w:rFonts w:ascii="GHEA Grapalat" w:hAnsi="GHEA Grapalat" w:cs="Times Armenian"/>
          <w:b/>
          <w:noProof/>
          <w:color w:val="000000"/>
          <w:sz w:val="24"/>
          <w:szCs w:val="24"/>
          <w:lang w:val="hy-AM"/>
        </w:rPr>
        <w:t xml:space="preserve">ԴԵՊՔՈՒՄ </w:t>
      </w:r>
      <w:r w:rsidRPr="00F91E04">
        <w:rPr>
          <w:rFonts w:ascii="GHEA Grapalat" w:hAnsi="GHEA Grapalat" w:cs="Sylfaen"/>
          <w:b/>
          <w:noProof/>
          <w:color w:val="000000"/>
          <w:sz w:val="24"/>
          <w:szCs w:val="24"/>
          <w:lang w:val="hy-AM"/>
        </w:rPr>
        <w:t>ՊԵՏԱԿԱՆ</w:t>
      </w:r>
      <w:r w:rsidRPr="00F91E04">
        <w:rPr>
          <w:rFonts w:ascii="GHEA Grapalat" w:hAnsi="GHEA Grapalat"/>
          <w:b/>
          <w:noProof/>
          <w:color w:val="000000"/>
          <w:sz w:val="24"/>
          <w:szCs w:val="24"/>
          <w:lang w:val="hy-AM"/>
        </w:rPr>
        <w:t xml:space="preserve"> </w:t>
      </w:r>
      <w:r w:rsidRPr="00F91E04">
        <w:rPr>
          <w:rFonts w:ascii="GHEA Grapalat" w:hAnsi="GHEA Grapalat" w:cs="Sylfaen"/>
          <w:b/>
          <w:noProof/>
          <w:color w:val="000000"/>
          <w:sz w:val="24"/>
          <w:szCs w:val="24"/>
          <w:lang w:val="hy-AM"/>
        </w:rPr>
        <w:t>ԲՅՈՒՋԵԻ</w:t>
      </w:r>
      <w:r w:rsidRPr="00F91E04">
        <w:rPr>
          <w:rFonts w:ascii="GHEA Grapalat" w:hAnsi="GHEA Grapalat"/>
          <w:b/>
          <w:noProof/>
          <w:color w:val="000000"/>
          <w:sz w:val="24"/>
          <w:szCs w:val="24"/>
          <w:lang w:val="hy-AM"/>
        </w:rPr>
        <w:t xml:space="preserve"> </w:t>
      </w:r>
      <w:r w:rsidRPr="00F91E04">
        <w:rPr>
          <w:rFonts w:ascii="GHEA Grapalat" w:hAnsi="GHEA Grapalat" w:cs="Sylfaen"/>
          <w:b/>
          <w:noProof/>
          <w:color w:val="000000"/>
          <w:sz w:val="24"/>
          <w:szCs w:val="24"/>
          <w:lang w:val="hy-AM"/>
        </w:rPr>
        <w:t>ԵԿԱՄՈՒՏՆԵՐԻ</w:t>
      </w:r>
      <w:r w:rsidRPr="00F91E04">
        <w:rPr>
          <w:rFonts w:ascii="GHEA Grapalat" w:hAnsi="GHEA Grapalat"/>
          <w:b/>
          <w:noProof/>
          <w:color w:val="000000"/>
          <w:sz w:val="24"/>
          <w:szCs w:val="24"/>
          <w:lang w:val="hy-AM"/>
        </w:rPr>
        <w:t xml:space="preserve"> </w:t>
      </w:r>
      <w:r w:rsidRPr="00F91E04">
        <w:rPr>
          <w:rFonts w:ascii="GHEA Grapalat" w:hAnsi="GHEA Grapalat" w:cs="Sylfaen"/>
          <w:b/>
          <w:noProof/>
          <w:color w:val="000000"/>
          <w:sz w:val="24"/>
          <w:szCs w:val="24"/>
          <w:lang w:val="hy-AM"/>
        </w:rPr>
        <w:t>ԱՎԵԼԱՑՄԱՆ</w:t>
      </w:r>
      <w:r w:rsidRPr="00F91E04">
        <w:rPr>
          <w:rFonts w:ascii="GHEA Grapalat" w:hAnsi="GHEA Grapalat"/>
          <w:b/>
          <w:noProof/>
          <w:color w:val="000000"/>
          <w:sz w:val="24"/>
          <w:szCs w:val="24"/>
          <w:lang w:val="hy-AM"/>
        </w:rPr>
        <w:t xml:space="preserve"> </w:t>
      </w:r>
      <w:r w:rsidRPr="00F91E04">
        <w:rPr>
          <w:rFonts w:ascii="GHEA Grapalat" w:hAnsi="GHEA Grapalat" w:cs="Sylfaen"/>
          <w:b/>
          <w:noProof/>
          <w:color w:val="000000"/>
          <w:sz w:val="24"/>
          <w:szCs w:val="24"/>
          <w:lang w:val="hy-AM"/>
        </w:rPr>
        <w:t>ԿԱՄ</w:t>
      </w:r>
      <w:r w:rsidRPr="00F91E04">
        <w:rPr>
          <w:rFonts w:ascii="GHEA Grapalat" w:hAnsi="GHEA Grapalat"/>
          <w:b/>
          <w:noProof/>
          <w:color w:val="000000"/>
          <w:sz w:val="24"/>
          <w:szCs w:val="24"/>
          <w:lang w:val="hy-AM"/>
        </w:rPr>
        <w:t xml:space="preserve"> </w:t>
      </w:r>
      <w:r w:rsidRPr="00F91E04">
        <w:rPr>
          <w:rFonts w:ascii="GHEA Grapalat" w:hAnsi="GHEA Grapalat" w:cs="Sylfaen"/>
          <w:b/>
          <w:noProof/>
          <w:color w:val="000000"/>
          <w:sz w:val="24"/>
          <w:szCs w:val="24"/>
          <w:lang w:val="hy-AM"/>
        </w:rPr>
        <w:t>ՆՎԱԶԵՑՄԱՆ</w:t>
      </w:r>
      <w:r w:rsidRPr="00F91E04">
        <w:rPr>
          <w:rFonts w:ascii="GHEA Grapalat" w:hAnsi="GHEA Grapalat"/>
          <w:b/>
          <w:noProof/>
          <w:color w:val="000000"/>
          <w:sz w:val="24"/>
          <w:szCs w:val="24"/>
          <w:lang w:val="hy-AM"/>
        </w:rPr>
        <w:t xml:space="preserve"> </w:t>
      </w:r>
      <w:r w:rsidRPr="00F91E04">
        <w:rPr>
          <w:rFonts w:ascii="GHEA Grapalat" w:hAnsi="GHEA Grapalat" w:cs="Sylfaen"/>
          <w:b/>
          <w:noProof/>
          <w:color w:val="000000"/>
          <w:sz w:val="24"/>
          <w:szCs w:val="24"/>
          <w:lang w:val="hy-AM"/>
        </w:rPr>
        <w:t>ՄԱՍԻՆ</w:t>
      </w:r>
    </w:p>
    <w:p w:rsidR="007F2631" w:rsidRPr="00F91E04" w:rsidRDefault="00F42CFF" w:rsidP="0091123C">
      <w:pPr>
        <w:spacing w:after="0"/>
        <w:ind w:firstLine="708"/>
        <w:jc w:val="both"/>
        <w:rPr>
          <w:rFonts w:ascii="GHEA Grapalat" w:hAnsi="GHEA Grapalat"/>
          <w:color w:val="000000"/>
          <w:sz w:val="24"/>
          <w:szCs w:val="24"/>
          <w:lang w:val="hy-AM"/>
        </w:rPr>
      </w:pPr>
      <w:r w:rsidRPr="00F42CFF">
        <w:rPr>
          <w:rFonts w:ascii="GHEA Grapalat" w:hAnsi="GHEA Grapalat" w:cs="Sylfaen"/>
          <w:b/>
          <w:bCs/>
          <w:color w:val="000000"/>
          <w:sz w:val="24"/>
          <w:szCs w:val="24"/>
          <w:lang w:val="hy-AM"/>
        </w:rPr>
        <w:t>«</w:t>
      </w:r>
      <w:r>
        <w:rPr>
          <w:rStyle w:val="Strong"/>
          <w:rFonts w:ascii="GHEA Grapalat" w:hAnsi="GHEA Grapalat"/>
          <w:b w:val="0"/>
          <w:sz w:val="24"/>
          <w:szCs w:val="24"/>
          <w:lang w:val="hy-AM"/>
        </w:rPr>
        <w:t>Հ</w:t>
      </w:r>
      <w:r w:rsidRPr="00F42CFF">
        <w:rPr>
          <w:rStyle w:val="Strong"/>
          <w:rFonts w:ascii="GHEA Grapalat" w:hAnsi="GHEA Grapalat"/>
          <w:b w:val="0"/>
          <w:sz w:val="24"/>
          <w:szCs w:val="24"/>
          <w:lang w:val="hy-AM"/>
        </w:rPr>
        <w:t xml:space="preserve">այաստանի </w:t>
      </w:r>
      <w:r>
        <w:rPr>
          <w:rStyle w:val="Strong"/>
          <w:rFonts w:ascii="GHEA Grapalat" w:hAnsi="GHEA Grapalat"/>
          <w:b w:val="0"/>
          <w:sz w:val="24"/>
          <w:szCs w:val="24"/>
          <w:lang w:val="hy-AM"/>
        </w:rPr>
        <w:t>Հ</w:t>
      </w:r>
      <w:r w:rsidRPr="00F42CFF">
        <w:rPr>
          <w:rStyle w:val="Strong"/>
          <w:rFonts w:ascii="GHEA Grapalat" w:hAnsi="GHEA Grapalat"/>
          <w:b w:val="0"/>
          <w:sz w:val="24"/>
          <w:szCs w:val="24"/>
          <w:lang w:val="hy-AM"/>
        </w:rPr>
        <w:t>անրապետության կառավարության 2005 թվականի սեպտեմբերի 8-ի</w:t>
      </w:r>
      <w:r w:rsidRPr="006C14F1">
        <w:rPr>
          <w:rStyle w:val="Strong"/>
          <w:rFonts w:ascii="GHEA Grapalat" w:hAnsi="GHEA Grapalat"/>
          <w:b w:val="0"/>
          <w:sz w:val="24"/>
          <w:szCs w:val="24"/>
          <w:lang w:val="hy-AM"/>
        </w:rPr>
        <w:t xml:space="preserve"> N</w:t>
      </w:r>
      <w:r w:rsidRPr="00F42CFF">
        <w:rPr>
          <w:rStyle w:val="Strong"/>
          <w:rFonts w:ascii="GHEA Grapalat" w:hAnsi="GHEA Grapalat"/>
          <w:b w:val="0"/>
          <w:sz w:val="24"/>
          <w:szCs w:val="24"/>
          <w:lang w:val="hy-AM"/>
        </w:rPr>
        <w:t xml:space="preserve"> </w:t>
      </w:r>
      <w:r w:rsidRPr="006C14F1">
        <w:rPr>
          <w:rStyle w:val="Strong"/>
          <w:rFonts w:ascii="GHEA Grapalat" w:hAnsi="GHEA Grapalat"/>
          <w:b w:val="0"/>
          <w:sz w:val="24"/>
          <w:szCs w:val="24"/>
          <w:lang w:val="hy-AM"/>
        </w:rPr>
        <w:t>1538</w:t>
      </w:r>
      <w:r w:rsidRPr="00F42CFF">
        <w:rPr>
          <w:rStyle w:val="Strong"/>
          <w:rFonts w:ascii="GHEA Grapalat" w:hAnsi="GHEA Grapalat"/>
          <w:b w:val="0"/>
          <w:sz w:val="24"/>
          <w:szCs w:val="24"/>
          <w:lang w:val="hy-AM"/>
        </w:rPr>
        <w:t>-</w:t>
      </w:r>
      <w:r>
        <w:rPr>
          <w:rStyle w:val="Strong"/>
          <w:rFonts w:ascii="GHEA Grapalat" w:hAnsi="GHEA Grapalat"/>
          <w:b w:val="0"/>
          <w:sz w:val="24"/>
          <w:szCs w:val="24"/>
          <w:lang w:val="hy-AM"/>
        </w:rPr>
        <w:t>Ն</w:t>
      </w:r>
      <w:r w:rsidRPr="00F42CFF">
        <w:rPr>
          <w:rStyle w:val="Strong"/>
          <w:rFonts w:ascii="GHEA Grapalat" w:hAnsi="GHEA Grapalat"/>
          <w:b w:val="0"/>
          <w:sz w:val="24"/>
          <w:szCs w:val="24"/>
          <w:lang w:val="hy-AM"/>
        </w:rPr>
        <w:t xml:space="preserve"> որոշման մեջ լրացում կատարելու մասին</w:t>
      </w:r>
      <w:r w:rsidRPr="00F42CFF">
        <w:rPr>
          <w:rFonts w:ascii="GHEA Grapalat" w:hAnsi="GHEA Grapalat" w:cs="Sylfaen"/>
          <w:b/>
          <w:bCs/>
          <w:color w:val="000000"/>
          <w:sz w:val="24"/>
          <w:szCs w:val="24"/>
          <w:lang w:val="hy-AM"/>
        </w:rPr>
        <w:t>»</w:t>
      </w:r>
      <w:r w:rsidRPr="00F91E04">
        <w:rPr>
          <w:rFonts w:ascii="GHEA Grapalat" w:hAnsi="GHEA Grapalat" w:cs="Sylfaen"/>
          <w:bCs/>
          <w:color w:val="000000"/>
          <w:sz w:val="24"/>
          <w:szCs w:val="24"/>
          <w:lang w:val="hy-AM"/>
        </w:rPr>
        <w:t xml:space="preserve"> </w:t>
      </w:r>
      <w:r w:rsidR="007F2631" w:rsidRPr="00F91E04">
        <w:rPr>
          <w:rFonts w:ascii="GHEA Grapalat" w:hAnsi="GHEA Grapalat" w:cs="Sylfaen"/>
          <w:bCs/>
          <w:color w:val="000000"/>
          <w:sz w:val="24"/>
          <w:szCs w:val="24"/>
          <w:lang w:val="hy-AM"/>
        </w:rPr>
        <w:t>Հայաստանի Հան</w:t>
      </w:r>
      <w:r w:rsidR="00DE00A9">
        <w:rPr>
          <w:rFonts w:ascii="GHEA Grapalat" w:hAnsi="GHEA Grapalat" w:cs="Sylfaen"/>
          <w:bCs/>
          <w:color w:val="000000"/>
          <w:sz w:val="24"/>
          <w:szCs w:val="24"/>
          <w:lang w:val="hy-AM"/>
        </w:rPr>
        <w:t>րապետության կառավարության որոշ</w:t>
      </w:r>
      <w:r w:rsidR="007F2631" w:rsidRPr="00F91E04">
        <w:rPr>
          <w:rFonts w:ascii="GHEA Grapalat" w:hAnsi="GHEA Grapalat" w:cs="Sylfaen"/>
          <w:bCs/>
          <w:color w:val="000000"/>
          <w:sz w:val="24"/>
          <w:szCs w:val="24"/>
          <w:lang w:val="hy-AM"/>
        </w:rPr>
        <w:t xml:space="preserve">ման նախագծի </w:t>
      </w:r>
      <w:r w:rsidR="007F2631" w:rsidRPr="00F91E04">
        <w:rPr>
          <w:rFonts w:ascii="GHEA Grapalat" w:hAnsi="GHEA Grapalat"/>
          <w:noProof/>
          <w:color w:val="000000"/>
          <w:sz w:val="24"/>
          <w:szCs w:val="24"/>
          <w:lang w:val="hy-AM"/>
        </w:rPr>
        <w:t>ընդունման</w:t>
      </w:r>
      <w:r w:rsidR="007F2631" w:rsidRPr="00F91E04">
        <w:rPr>
          <w:rFonts w:ascii="GHEA Grapalat" w:hAnsi="GHEA Grapalat" w:cs="Times Armenian"/>
          <w:noProof/>
          <w:color w:val="000000"/>
          <w:sz w:val="24"/>
          <w:szCs w:val="24"/>
          <w:lang w:val="hy-AM"/>
        </w:rPr>
        <w:t xml:space="preserve"> </w:t>
      </w:r>
      <w:r w:rsidR="007F2631" w:rsidRPr="00F91E04">
        <w:rPr>
          <w:rFonts w:ascii="GHEA Grapalat" w:hAnsi="GHEA Grapalat" w:cs="Sylfaen"/>
          <w:noProof/>
          <w:color w:val="000000"/>
          <w:sz w:val="24"/>
          <w:szCs w:val="24"/>
          <w:lang w:val="hy-AM"/>
        </w:rPr>
        <w:t>կապակցությամբ</w:t>
      </w:r>
      <w:r w:rsidR="007F2631" w:rsidRPr="00F91E04">
        <w:rPr>
          <w:rFonts w:ascii="GHEA Grapalat" w:hAnsi="GHEA Grapalat" w:cs="Times Armenian"/>
          <w:noProof/>
          <w:color w:val="000000"/>
          <w:sz w:val="24"/>
          <w:szCs w:val="24"/>
          <w:lang w:val="hy-AM"/>
        </w:rPr>
        <w:t xml:space="preserve"> </w:t>
      </w:r>
      <w:r w:rsidR="007F2631" w:rsidRPr="00F91E04">
        <w:rPr>
          <w:rFonts w:ascii="GHEA Grapalat" w:hAnsi="GHEA Grapalat"/>
          <w:noProof/>
          <w:color w:val="000000"/>
          <w:sz w:val="24"/>
          <w:szCs w:val="24"/>
          <w:lang w:val="hy-AM"/>
        </w:rPr>
        <w:t>Հայաստանի Հանրապետության պետական բյուջեում եկամուտների և ծախսերի ավելացում չի նախատեսվում:</w:t>
      </w:r>
    </w:p>
    <w:p w:rsidR="007F2631" w:rsidRPr="001D3AE5" w:rsidRDefault="007F2631" w:rsidP="002E01DF">
      <w:pPr>
        <w:spacing w:after="0"/>
        <w:rPr>
          <w:rFonts w:ascii="GHEA Grapalat" w:hAnsi="GHEA Grapalat"/>
          <w:noProof/>
          <w:lang w:val="hy-AM"/>
        </w:rPr>
      </w:pPr>
    </w:p>
    <w:p w:rsidR="007F2631" w:rsidRPr="001D3AE5" w:rsidRDefault="007F2631" w:rsidP="007F2631">
      <w:pPr>
        <w:spacing w:after="0" w:line="240" w:lineRule="auto"/>
        <w:ind w:firstLine="708"/>
        <w:jc w:val="both"/>
        <w:rPr>
          <w:rFonts w:ascii="GHEA Grapalat" w:hAnsi="GHEA Grapalat"/>
          <w:color w:val="000000"/>
          <w:sz w:val="24"/>
          <w:szCs w:val="24"/>
          <w:lang w:val="hy-AM"/>
        </w:rPr>
      </w:pPr>
    </w:p>
    <w:p w:rsidR="007F2631" w:rsidRPr="001D3AE5" w:rsidRDefault="007F2631" w:rsidP="007F2631">
      <w:pPr>
        <w:spacing w:after="0" w:line="240" w:lineRule="auto"/>
        <w:ind w:firstLine="708"/>
        <w:jc w:val="both"/>
        <w:rPr>
          <w:rFonts w:ascii="GHEA Grapalat" w:hAnsi="GHEA Grapalat"/>
          <w:color w:val="000000"/>
          <w:sz w:val="24"/>
          <w:szCs w:val="24"/>
          <w:lang w:val="hy-AM"/>
        </w:rPr>
      </w:pPr>
    </w:p>
    <w:p w:rsidR="007F2631" w:rsidRPr="001D3AE5" w:rsidRDefault="007F2631" w:rsidP="007F2631">
      <w:pPr>
        <w:spacing w:after="0" w:line="240" w:lineRule="auto"/>
        <w:ind w:firstLine="720"/>
        <w:jc w:val="both"/>
        <w:rPr>
          <w:rFonts w:ascii="GHEA Grapalat" w:hAnsi="GHEA Grapalat"/>
          <w:noProof/>
          <w:sz w:val="24"/>
          <w:szCs w:val="24"/>
          <w:shd w:val="clear" w:color="auto" w:fill="FFFFFF"/>
          <w:lang w:val="hy-AM"/>
        </w:rPr>
      </w:pPr>
    </w:p>
    <w:p w:rsidR="007F2631" w:rsidRDefault="007F2631" w:rsidP="009120C5">
      <w:pPr>
        <w:pStyle w:val="ListParagraph"/>
        <w:spacing w:line="276" w:lineRule="auto"/>
        <w:ind w:left="0"/>
        <w:rPr>
          <w:rFonts w:ascii="GHEA Grapalat" w:hAnsi="GHEA Grapalat"/>
          <w:b/>
          <w:bCs/>
          <w:noProof/>
          <w:sz w:val="24"/>
          <w:szCs w:val="24"/>
          <w:lang w:val="hy-AM"/>
        </w:rPr>
      </w:pPr>
    </w:p>
    <w:p w:rsidR="007F2631" w:rsidRDefault="007F2631" w:rsidP="009120C5">
      <w:pPr>
        <w:pStyle w:val="ListParagraph"/>
        <w:spacing w:line="276" w:lineRule="auto"/>
        <w:ind w:left="0"/>
        <w:rPr>
          <w:rFonts w:ascii="GHEA Grapalat" w:hAnsi="GHEA Grapalat"/>
          <w:b/>
          <w:bCs/>
          <w:noProof/>
          <w:sz w:val="24"/>
          <w:szCs w:val="24"/>
          <w:lang w:val="hy-AM"/>
        </w:rPr>
      </w:pPr>
    </w:p>
    <w:p w:rsidR="007F2631" w:rsidRDefault="007F2631" w:rsidP="009120C5">
      <w:pPr>
        <w:pStyle w:val="ListParagraph"/>
        <w:spacing w:line="276" w:lineRule="auto"/>
        <w:ind w:left="0"/>
        <w:rPr>
          <w:rFonts w:ascii="GHEA Grapalat" w:hAnsi="GHEA Grapalat"/>
          <w:b/>
          <w:bCs/>
          <w:noProof/>
          <w:sz w:val="24"/>
          <w:szCs w:val="24"/>
          <w:lang w:val="hy-AM"/>
        </w:rPr>
      </w:pPr>
    </w:p>
    <w:p w:rsidR="007F2631" w:rsidRDefault="007F2631" w:rsidP="009120C5">
      <w:pPr>
        <w:pStyle w:val="ListParagraph"/>
        <w:spacing w:line="276" w:lineRule="auto"/>
        <w:ind w:left="0"/>
        <w:rPr>
          <w:rFonts w:ascii="GHEA Grapalat" w:hAnsi="GHEA Grapalat"/>
          <w:b/>
          <w:bCs/>
          <w:noProof/>
          <w:sz w:val="24"/>
          <w:szCs w:val="24"/>
          <w:lang w:val="hy-AM"/>
        </w:rPr>
      </w:pPr>
    </w:p>
    <w:p w:rsidR="007F2631" w:rsidRDefault="007F2631" w:rsidP="009120C5">
      <w:pPr>
        <w:pStyle w:val="ListParagraph"/>
        <w:spacing w:line="276" w:lineRule="auto"/>
        <w:ind w:left="0"/>
        <w:rPr>
          <w:rFonts w:ascii="GHEA Grapalat" w:hAnsi="GHEA Grapalat"/>
          <w:b/>
          <w:bCs/>
          <w:noProof/>
          <w:sz w:val="24"/>
          <w:szCs w:val="24"/>
          <w:lang w:val="hy-AM"/>
        </w:rPr>
      </w:pPr>
    </w:p>
    <w:p w:rsidR="007F2631" w:rsidRDefault="007F2631" w:rsidP="009120C5">
      <w:pPr>
        <w:pStyle w:val="ListParagraph"/>
        <w:spacing w:line="276" w:lineRule="auto"/>
        <w:ind w:left="0"/>
        <w:rPr>
          <w:rFonts w:ascii="GHEA Grapalat" w:hAnsi="GHEA Grapalat"/>
          <w:b/>
          <w:bCs/>
          <w:noProof/>
          <w:sz w:val="24"/>
          <w:szCs w:val="24"/>
          <w:lang w:val="hy-AM"/>
        </w:rPr>
      </w:pPr>
    </w:p>
    <w:p w:rsidR="007F2631" w:rsidRDefault="007F2631" w:rsidP="009120C5">
      <w:pPr>
        <w:pStyle w:val="ListParagraph"/>
        <w:spacing w:line="276" w:lineRule="auto"/>
        <w:ind w:left="0"/>
        <w:rPr>
          <w:rFonts w:ascii="GHEA Grapalat" w:hAnsi="GHEA Grapalat"/>
          <w:b/>
          <w:bCs/>
          <w:noProof/>
          <w:sz w:val="24"/>
          <w:szCs w:val="24"/>
          <w:lang w:val="hy-AM"/>
        </w:rPr>
      </w:pPr>
    </w:p>
    <w:p w:rsidR="007F2631" w:rsidRDefault="007F2631" w:rsidP="009120C5">
      <w:pPr>
        <w:pStyle w:val="ListParagraph"/>
        <w:spacing w:line="276" w:lineRule="auto"/>
        <w:ind w:left="0"/>
        <w:rPr>
          <w:rFonts w:ascii="GHEA Grapalat" w:hAnsi="GHEA Grapalat"/>
          <w:b/>
          <w:bCs/>
          <w:noProof/>
          <w:sz w:val="24"/>
          <w:szCs w:val="24"/>
          <w:lang w:val="hy-AM"/>
        </w:rPr>
      </w:pPr>
    </w:p>
    <w:p w:rsidR="007F2631" w:rsidRDefault="007F2631" w:rsidP="009120C5">
      <w:pPr>
        <w:pStyle w:val="ListParagraph"/>
        <w:spacing w:line="276" w:lineRule="auto"/>
        <w:ind w:left="0"/>
        <w:rPr>
          <w:rFonts w:ascii="GHEA Grapalat" w:hAnsi="GHEA Grapalat"/>
          <w:b/>
          <w:bCs/>
          <w:noProof/>
          <w:sz w:val="24"/>
          <w:szCs w:val="24"/>
          <w:lang w:val="hy-AM"/>
        </w:rPr>
      </w:pPr>
    </w:p>
    <w:p w:rsidR="007F2631" w:rsidRDefault="007F2631" w:rsidP="009120C5">
      <w:pPr>
        <w:pStyle w:val="ListParagraph"/>
        <w:spacing w:line="276" w:lineRule="auto"/>
        <w:ind w:left="0"/>
        <w:rPr>
          <w:rFonts w:ascii="GHEA Grapalat" w:hAnsi="GHEA Grapalat"/>
          <w:b/>
          <w:bCs/>
          <w:noProof/>
          <w:sz w:val="24"/>
          <w:szCs w:val="24"/>
          <w:lang w:val="hy-AM"/>
        </w:rPr>
      </w:pPr>
    </w:p>
    <w:p w:rsidR="007F2631" w:rsidRDefault="007F2631" w:rsidP="009120C5">
      <w:pPr>
        <w:pStyle w:val="ListParagraph"/>
        <w:spacing w:line="276" w:lineRule="auto"/>
        <w:ind w:left="0"/>
        <w:rPr>
          <w:rFonts w:ascii="GHEA Grapalat" w:hAnsi="GHEA Grapalat"/>
          <w:b/>
          <w:bCs/>
          <w:noProof/>
          <w:sz w:val="24"/>
          <w:szCs w:val="24"/>
          <w:lang w:val="hy-AM"/>
        </w:rPr>
      </w:pPr>
    </w:p>
    <w:p w:rsidR="007F2631" w:rsidRDefault="007F2631" w:rsidP="009120C5">
      <w:pPr>
        <w:pStyle w:val="ListParagraph"/>
        <w:spacing w:line="276" w:lineRule="auto"/>
        <w:ind w:left="0"/>
        <w:rPr>
          <w:rFonts w:ascii="GHEA Grapalat" w:hAnsi="GHEA Grapalat"/>
          <w:b/>
          <w:bCs/>
          <w:noProof/>
          <w:sz w:val="24"/>
          <w:szCs w:val="24"/>
          <w:lang w:val="hy-AM"/>
        </w:rPr>
      </w:pPr>
    </w:p>
    <w:p w:rsidR="007F2631" w:rsidRDefault="007F2631" w:rsidP="009120C5">
      <w:pPr>
        <w:pStyle w:val="ListParagraph"/>
        <w:spacing w:line="276" w:lineRule="auto"/>
        <w:ind w:left="0"/>
        <w:rPr>
          <w:rFonts w:ascii="GHEA Grapalat" w:hAnsi="GHEA Grapalat"/>
          <w:b/>
          <w:bCs/>
          <w:noProof/>
          <w:sz w:val="24"/>
          <w:szCs w:val="24"/>
          <w:lang w:val="hy-AM"/>
        </w:rPr>
      </w:pPr>
    </w:p>
    <w:p w:rsidR="007F2631" w:rsidRDefault="007F2631" w:rsidP="009120C5">
      <w:pPr>
        <w:pStyle w:val="ListParagraph"/>
        <w:spacing w:line="276" w:lineRule="auto"/>
        <w:ind w:left="0"/>
        <w:rPr>
          <w:rFonts w:ascii="GHEA Grapalat" w:hAnsi="GHEA Grapalat"/>
          <w:b/>
          <w:bCs/>
          <w:noProof/>
          <w:sz w:val="24"/>
          <w:szCs w:val="24"/>
          <w:lang w:val="hy-AM"/>
        </w:rPr>
      </w:pPr>
    </w:p>
    <w:p w:rsidR="007F2631" w:rsidRDefault="007F2631" w:rsidP="009120C5">
      <w:pPr>
        <w:pStyle w:val="ListParagraph"/>
        <w:spacing w:line="276" w:lineRule="auto"/>
        <w:ind w:left="0"/>
        <w:rPr>
          <w:rFonts w:ascii="GHEA Grapalat" w:hAnsi="GHEA Grapalat"/>
          <w:b/>
          <w:bCs/>
          <w:noProof/>
          <w:sz w:val="24"/>
          <w:szCs w:val="24"/>
          <w:lang w:val="hy-AM"/>
        </w:rPr>
      </w:pPr>
    </w:p>
    <w:p w:rsidR="007F2631" w:rsidRPr="00CD4617" w:rsidRDefault="007F2631" w:rsidP="009120C5">
      <w:pPr>
        <w:pStyle w:val="ListParagraph"/>
        <w:spacing w:line="276" w:lineRule="auto"/>
        <w:ind w:left="0"/>
        <w:rPr>
          <w:rFonts w:ascii="GHEA Grapalat" w:hAnsi="GHEA Grapalat" w:cs="Sylfaen"/>
          <w:noProof/>
          <w:sz w:val="24"/>
          <w:szCs w:val="24"/>
          <w:lang w:val="hy-AM"/>
        </w:rPr>
      </w:pPr>
    </w:p>
    <w:sectPr w:rsidR="007F2631" w:rsidRPr="00CD4617" w:rsidSect="0071158E">
      <w:footerReference w:type="default" r:id="rId8"/>
      <w:pgSz w:w="12240" w:h="15840"/>
      <w:pgMar w:top="709" w:right="1080" w:bottom="1440" w:left="108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198D" w:rsidRDefault="0011198D">
      <w:pPr>
        <w:spacing w:after="0" w:line="240" w:lineRule="auto"/>
      </w:pPr>
      <w:r>
        <w:separator/>
      </w:r>
    </w:p>
  </w:endnote>
  <w:endnote w:type="continuationSeparator" w:id="0">
    <w:p w:rsidR="0011198D" w:rsidRDefault="0011198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GHEA Mariam">
    <w:panose1 w:val="00000000000000000000"/>
    <w:charset w:val="00"/>
    <w:family w:val="modern"/>
    <w:notTrueType/>
    <w:pitch w:val="variable"/>
    <w:sig w:usb0="A00006AF" w:usb1="5000204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10022FF" w:usb1="C000E47F" w:usb2="00000029" w:usb3="00000000" w:csb0="000001D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00DA" w:rsidRDefault="003B2308">
    <w:pPr>
      <w:pStyle w:val="Footer"/>
      <w:jc w:val="right"/>
    </w:pPr>
    <w:r>
      <w:rPr>
        <w:noProof/>
      </w:rPr>
      <w:fldChar w:fldCharType="begin"/>
    </w:r>
    <w:r w:rsidR="00731F62">
      <w:rPr>
        <w:noProof/>
      </w:rPr>
      <w:instrText xml:space="preserve"> PAGE   \* MERGEFORMAT </w:instrText>
    </w:r>
    <w:r>
      <w:rPr>
        <w:noProof/>
      </w:rPr>
      <w:fldChar w:fldCharType="separate"/>
    </w:r>
    <w:r w:rsidR="00C27AE5">
      <w:rPr>
        <w:noProof/>
      </w:rPr>
      <w:t>1</w:t>
    </w:r>
    <w:r>
      <w:rPr>
        <w:noProof/>
      </w:rPr>
      <w:fldChar w:fldCharType="end"/>
    </w:r>
  </w:p>
  <w:p w:rsidR="005600DA" w:rsidRDefault="005600D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198D" w:rsidRDefault="0011198D">
      <w:pPr>
        <w:spacing w:after="0" w:line="240" w:lineRule="auto"/>
      </w:pPr>
      <w:r>
        <w:separator/>
      </w:r>
    </w:p>
  </w:footnote>
  <w:footnote w:type="continuationSeparator" w:id="0">
    <w:p w:rsidR="0011198D" w:rsidRDefault="0011198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95780"/>
    <w:multiLevelType w:val="hybridMultilevel"/>
    <w:tmpl w:val="5BDC64F0"/>
    <w:lvl w:ilvl="0" w:tplc="CC848DB6">
      <w:start w:val="1"/>
      <w:numFmt w:val="lowerRoman"/>
      <w:lvlText w:val="%1."/>
      <w:lvlJc w:val="right"/>
      <w:pPr>
        <w:ind w:left="1364" w:hanging="360"/>
      </w:pPr>
      <w:rPr>
        <w:b w:val="0"/>
        <w:bCs w:val="0"/>
      </w:rPr>
    </w:lvl>
    <w:lvl w:ilvl="1" w:tplc="04090019" w:tentative="1">
      <w:start w:val="1"/>
      <w:numFmt w:val="lowerLetter"/>
      <w:lvlText w:val="%2."/>
      <w:lvlJc w:val="left"/>
      <w:pPr>
        <w:ind w:left="2084" w:hanging="360"/>
      </w:pPr>
    </w:lvl>
    <w:lvl w:ilvl="2" w:tplc="0409001B" w:tentative="1">
      <w:start w:val="1"/>
      <w:numFmt w:val="lowerRoman"/>
      <w:lvlText w:val="%3."/>
      <w:lvlJc w:val="right"/>
      <w:pPr>
        <w:ind w:left="2804" w:hanging="180"/>
      </w:pPr>
    </w:lvl>
    <w:lvl w:ilvl="3" w:tplc="0409000F" w:tentative="1">
      <w:start w:val="1"/>
      <w:numFmt w:val="decimal"/>
      <w:lvlText w:val="%4."/>
      <w:lvlJc w:val="left"/>
      <w:pPr>
        <w:ind w:left="3524" w:hanging="360"/>
      </w:pPr>
    </w:lvl>
    <w:lvl w:ilvl="4" w:tplc="04090019" w:tentative="1">
      <w:start w:val="1"/>
      <w:numFmt w:val="lowerLetter"/>
      <w:lvlText w:val="%5."/>
      <w:lvlJc w:val="left"/>
      <w:pPr>
        <w:ind w:left="4244" w:hanging="360"/>
      </w:pPr>
    </w:lvl>
    <w:lvl w:ilvl="5" w:tplc="0409001B" w:tentative="1">
      <w:start w:val="1"/>
      <w:numFmt w:val="lowerRoman"/>
      <w:lvlText w:val="%6."/>
      <w:lvlJc w:val="right"/>
      <w:pPr>
        <w:ind w:left="4964" w:hanging="180"/>
      </w:pPr>
    </w:lvl>
    <w:lvl w:ilvl="6" w:tplc="0409000F" w:tentative="1">
      <w:start w:val="1"/>
      <w:numFmt w:val="decimal"/>
      <w:lvlText w:val="%7."/>
      <w:lvlJc w:val="left"/>
      <w:pPr>
        <w:ind w:left="5684" w:hanging="360"/>
      </w:pPr>
    </w:lvl>
    <w:lvl w:ilvl="7" w:tplc="04090019" w:tentative="1">
      <w:start w:val="1"/>
      <w:numFmt w:val="lowerLetter"/>
      <w:lvlText w:val="%8."/>
      <w:lvlJc w:val="left"/>
      <w:pPr>
        <w:ind w:left="6404" w:hanging="360"/>
      </w:pPr>
    </w:lvl>
    <w:lvl w:ilvl="8" w:tplc="0409001B" w:tentative="1">
      <w:start w:val="1"/>
      <w:numFmt w:val="lowerRoman"/>
      <w:lvlText w:val="%9."/>
      <w:lvlJc w:val="right"/>
      <w:pPr>
        <w:ind w:left="7124" w:hanging="180"/>
      </w:pPr>
    </w:lvl>
  </w:abstractNum>
  <w:abstractNum w:abstractNumId="1">
    <w:nsid w:val="019319E5"/>
    <w:multiLevelType w:val="hybridMultilevel"/>
    <w:tmpl w:val="C63096F8"/>
    <w:lvl w:ilvl="0" w:tplc="11AE9C3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3E75AB6"/>
    <w:multiLevelType w:val="hybridMultilevel"/>
    <w:tmpl w:val="C61E1B2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59545E4"/>
    <w:multiLevelType w:val="hybridMultilevel"/>
    <w:tmpl w:val="04186B6A"/>
    <w:lvl w:ilvl="0" w:tplc="EED4CAC2">
      <w:start w:val="41"/>
      <w:numFmt w:val="decimal"/>
      <w:lvlText w:val="%1."/>
      <w:lvlJc w:val="left"/>
      <w:pPr>
        <w:ind w:left="1169" w:hanging="360"/>
      </w:pPr>
      <w:rPr>
        <w:rFonts w:cs="Times New Roman" w:hint="default"/>
      </w:rPr>
    </w:lvl>
    <w:lvl w:ilvl="1" w:tplc="04190019" w:tentative="1">
      <w:start w:val="1"/>
      <w:numFmt w:val="lowerLetter"/>
      <w:lvlText w:val="%2."/>
      <w:lvlJc w:val="left"/>
      <w:pPr>
        <w:ind w:left="1889" w:hanging="360"/>
      </w:pPr>
    </w:lvl>
    <w:lvl w:ilvl="2" w:tplc="0419001B" w:tentative="1">
      <w:start w:val="1"/>
      <w:numFmt w:val="lowerRoman"/>
      <w:lvlText w:val="%3."/>
      <w:lvlJc w:val="right"/>
      <w:pPr>
        <w:ind w:left="2609" w:hanging="180"/>
      </w:pPr>
    </w:lvl>
    <w:lvl w:ilvl="3" w:tplc="0419000F" w:tentative="1">
      <w:start w:val="1"/>
      <w:numFmt w:val="decimal"/>
      <w:lvlText w:val="%4."/>
      <w:lvlJc w:val="left"/>
      <w:pPr>
        <w:ind w:left="3329" w:hanging="360"/>
      </w:pPr>
    </w:lvl>
    <w:lvl w:ilvl="4" w:tplc="04190019" w:tentative="1">
      <w:start w:val="1"/>
      <w:numFmt w:val="lowerLetter"/>
      <w:lvlText w:val="%5."/>
      <w:lvlJc w:val="left"/>
      <w:pPr>
        <w:ind w:left="4049" w:hanging="360"/>
      </w:pPr>
    </w:lvl>
    <w:lvl w:ilvl="5" w:tplc="0419001B" w:tentative="1">
      <w:start w:val="1"/>
      <w:numFmt w:val="lowerRoman"/>
      <w:lvlText w:val="%6."/>
      <w:lvlJc w:val="right"/>
      <w:pPr>
        <w:ind w:left="4769" w:hanging="180"/>
      </w:pPr>
    </w:lvl>
    <w:lvl w:ilvl="6" w:tplc="0419000F" w:tentative="1">
      <w:start w:val="1"/>
      <w:numFmt w:val="decimal"/>
      <w:lvlText w:val="%7."/>
      <w:lvlJc w:val="left"/>
      <w:pPr>
        <w:ind w:left="5489" w:hanging="360"/>
      </w:pPr>
    </w:lvl>
    <w:lvl w:ilvl="7" w:tplc="04190019" w:tentative="1">
      <w:start w:val="1"/>
      <w:numFmt w:val="lowerLetter"/>
      <w:lvlText w:val="%8."/>
      <w:lvlJc w:val="left"/>
      <w:pPr>
        <w:ind w:left="6209" w:hanging="360"/>
      </w:pPr>
    </w:lvl>
    <w:lvl w:ilvl="8" w:tplc="0419001B" w:tentative="1">
      <w:start w:val="1"/>
      <w:numFmt w:val="lowerRoman"/>
      <w:lvlText w:val="%9."/>
      <w:lvlJc w:val="right"/>
      <w:pPr>
        <w:ind w:left="6929" w:hanging="180"/>
      </w:pPr>
    </w:lvl>
  </w:abstractNum>
  <w:abstractNum w:abstractNumId="4">
    <w:nsid w:val="068D77AE"/>
    <w:multiLevelType w:val="hybridMultilevel"/>
    <w:tmpl w:val="4D24B9A8"/>
    <w:lvl w:ilvl="0" w:tplc="04190011">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5">
    <w:nsid w:val="0D33195B"/>
    <w:multiLevelType w:val="hybridMultilevel"/>
    <w:tmpl w:val="E2DC93F2"/>
    <w:lvl w:ilvl="0" w:tplc="79F4ED3E">
      <w:start w:val="1"/>
      <w:numFmt w:val="decimal"/>
      <w:lvlText w:val="%1)"/>
      <w:lvlJc w:val="left"/>
      <w:pPr>
        <w:ind w:left="426" w:hanging="360"/>
      </w:pPr>
      <w:rPr>
        <w:rFonts w:hint="default"/>
      </w:rPr>
    </w:lvl>
    <w:lvl w:ilvl="1" w:tplc="04190019" w:tentative="1">
      <w:start w:val="1"/>
      <w:numFmt w:val="lowerLetter"/>
      <w:lvlText w:val="%2."/>
      <w:lvlJc w:val="left"/>
      <w:pPr>
        <w:ind w:left="1146" w:hanging="360"/>
      </w:pPr>
    </w:lvl>
    <w:lvl w:ilvl="2" w:tplc="0419001B" w:tentative="1">
      <w:start w:val="1"/>
      <w:numFmt w:val="lowerRoman"/>
      <w:lvlText w:val="%3."/>
      <w:lvlJc w:val="right"/>
      <w:pPr>
        <w:ind w:left="1866" w:hanging="180"/>
      </w:pPr>
    </w:lvl>
    <w:lvl w:ilvl="3" w:tplc="0419000F" w:tentative="1">
      <w:start w:val="1"/>
      <w:numFmt w:val="decimal"/>
      <w:lvlText w:val="%4."/>
      <w:lvlJc w:val="left"/>
      <w:pPr>
        <w:ind w:left="2586" w:hanging="360"/>
      </w:pPr>
    </w:lvl>
    <w:lvl w:ilvl="4" w:tplc="04190019" w:tentative="1">
      <w:start w:val="1"/>
      <w:numFmt w:val="lowerLetter"/>
      <w:lvlText w:val="%5."/>
      <w:lvlJc w:val="left"/>
      <w:pPr>
        <w:ind w:left="3306" w:hanging="360"/>
      </w:pPr>
    </w:lvl>
    <w:lvl w:ilvl="5" w:tplc="0419001B" w:tentative="1">
      <w:start w:val="1"/>
      <w:numFmt w:val="lowerRoman"/>
      <w:lvlText w:val="%6."/>
      <w:lvlJc w:val="right"/>
      <w:pPr>
        <w:ind w:left="4026" w:hanging="180"/>
      </w:pPr>
    </w:lvl>
    <w:lvl w:ilvl="6" w:tplc="0419000F" w:tentative="1">
      <w:start w:val="1"/>
      <w:numFmt w:val="decimal"/>
      <w:lvlText w:val="%7."/>
      <w:lvlJc w:val="left"/>
      <w:pPr>
        <w:ind w:left="4746" w:hanging="360"/>
      </w:pPr>
    </w:lvl>
    <w:lvl w:ilvl="7" w:tplc="04190019" w:tentative="1">
      <w:start w:val="1"/>
      <w:numFmt w:val="lowerLetter"/>
      <w:lvlText w:val="%8."/>
      <w:lvlJc w:val="left"/>
      <w:pPr>
        <w:ind w:left="5466" w:hanging="360"/>
      </w:pPr>
    </w:lvl>
    <w:lvl w:ilvl="8" w:tplc="0419001B" w:tentative="1">
      <w:start w:val="1"/>
      <w:numFmt w:val="lowerRoman"/>
      <w:lvlText w:val="%9."/>
      <w:lvlJc w:val="right"/>
      <w:pPr>
        <w:ind w:left="6186" w:hanging="180"/>
      </w:pPr>
    </w:lvl>
  </w:abstractNum>
  <w:abstractNum w:abstractNumId="6">
    <w:nsid w:val="0F253934"/>
    <w:multiLevelType w:val="hybridMultilevel"/>
    <w:tmpl w:val="853EFD8C"/>
    <w:lvl w:ilvl="0" w:tplc="211EBC60">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5C67F34"/>
    <w:multiLevelType w:val="hybridMultilevel"/>
    <w:tmpl w:val="BE00883E"/>
    <w:lvl w:ilvl="0" w:tplc="0409000F">
      <w:start w:val="5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A3D5F5F"/>
    <w:multiLevelType w:val="hybridMultilevel"/>
    <w:tmpl w:val="F3A257B8"/>
    <w:lvl w:ilvl="0" w:tplc="A0069EF2">
      <w:start w:val="1"/>
      <w:numFmt w:val="decimal"/>
      <w:lvlText w:val="%1."/>
      <w:lvlJc w:val="left"/>
      <w:pPr>
        <w:ind w:left="885" w:hanging="360"/>
      </w:pPr>
      <w:rPr>
        <w:rFonts w:hint="default"/>
        <w:b/>
      </w:r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tentative="1">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9">
    <w:nsid w:val="1BFC495A"/>
    <w:multiLevelType w:val="hybridMultilevel"/>
    <w:tmpl w:val="5750233C"/>
    <w:lvl w:ilvl="0" w:tplc="00FAD8F0">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F052F7"/>
    <w:multiLevelType w:val="hybridMultilevel"/>
    <w:tmpl w:val="0DE0B96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4BA2C42"/>
    <w:multiLevelType w:val="hybridMultilevel"/>
    <w:tmpl w:val="5B6CA5F8"/>
    <w:lvl w:ilvl="0" w:tplc="9C12025C">
      <w:start w:val="1"/>
      <w:numFmt w:val="decimal"/>
      <w:lvlText w:val="%1)"/>
      <w:lvlJc w:val="left"/>
      <w:pPr>
        <w:ind w:left="1080" w:hanging="360"/>
      </w:pPr>
      <w:rPr>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6664E0D"/>
    <w:multiLevelType w:val="hybridMultilevel"/>
    <w:tmpl w:val="C61E1B2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A45443D"/>
    <w:multiLevelType w:val="hybridMultilevel"/>
    <w:tmpl w:val="D4A8EE50"/>
    <w:lvl w:ilvl="0" w:tplc="EA5C610E">
      <w:start w:val="6"/>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2E664D4C"/>
    <w:multiLevelType w:val="hybridMultilevel"/>
    <w:tmpl w:val="76D2B26C"/>
    <w:lvl w:ilvl="0" w:tplc="0419000F">
      <w:start w:val="3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FC54F39"/>
    <w:multiLevelType w:val="hybridMultilevel"/>
    <w:tmpl w:val="BD18D2BE"/>
    <w:lvl w:ilvl="0" w:tplc="52969E68">
      <w:start w:val="1"/>
      <w:numFmt w:val="decimal"/>
      <w:lvlText w:val="%1)"/>
      <w:lvlJc w:val="left"/>
      <w:pPr>
        <w:ind w:left="1080" w:hanging="360"/>
      </w:pPr>
      <w:rPr>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04B62F6"/>
    <w:multiLevelType w:val="hybridMultilevel"/>
    <w:tmpl w:val="5F7C7280"/>
    <w:lvl w:ilvl="0" w:tplc="0942A136">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24823E5"/>
    <w:multiLevelType w:val="hybridMultilevel"/>
    <w:tmpl w:val="2F9E2964"/>
    <w:lvl w:ilvl="0" w:tplc="0419000F">
      <w:start w:val="2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4BC5CF8"/>
    <w:multiLevelType w:val="hybridMultilevel"/>
    <w:tmpl w:val="B9DA5A10"/>
    <w:lvl w:ilvl="0" w:tplc="04090011">
      <w:start w:val="1"/>
      <w:numFmt w:val="decimal"/>
      <w:lvlText w:val="%1)"/>
      <w:lvlJc w:val="left"/>
      <w:pPr>
        <w:ind w:left="1287" w:hanging="360"/>
      </w:pPr>
      <w:rPr>
        <w:b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9">
    <w:nsid w:val="3CBE00EE"/>
    <w:multiLevelType w:val="hybridMultilevel"/>
    <w:tmpl w:val="D3E0CE4A"/>
    <w:lvl w:ilvl="0" w:tplc="B8320680">
      <w:start w:val="1"/>
      <w:numFmt w:val="decimal"/>
      <w:lvlText w:val="%1."/>
      <w:lvlJc w:val="left"/>
      <w:pPr>
        <w:ind w:left="810" w:hanging="360"/>
      </w:pPr>
      <w:rPr>
        <w:rFonts w:hint="default"/>
        <w:b w:val="0"/>
        <w:i w:val="0"/>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20">
    <w:nsid w:val="40EC502C"/>
    <w:multiLevelType w:val="hybridMultilevel"/>
    <w:tmpl w:val="8E78FE30"/>
    <w:lvl w:ilvl="0" w:tplc="38EE6B2E">
      <w:start w:val="1"/>
      <w:numFmt w:val="decimal"/>
      <w:lvlText w:val="%1."/>
      <w:lvlJc w:val="left"/>
      <w:pPr>
        <w:ind w:left="928" w:hanging="360"/>
      </w:pPr>
      <w:rPr>
        <w:rFonts w:cs="Sylfaen" w:hint="default"/>
        <w:b w:val="0"/>
        <w:color w:val="auto"/>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1">
    <w:nsid w:val="473B762E"/>
    <w:multiLevelType w:val="hybridMultilevel"/>
    <w:tmpl w:val="4B440840"/>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2">
    <w:nsid w:val="48B20B5F"/>
    <w:multiLevelType w:val="hybridMultilevel"/>
    <w:tmpl w:val="C0C0FEEE"/>
    <w:lvl w:ilvl="0" w:tplc="6EA4229E">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8B80636"/>
    <w:multiLevelType w:val="hybridMultilevel"/>
    <w:tmpl w:val="C2CCB86C"/>
    <w:lvl w:ilvl="0" w:tplc="7288365C">
      <w:start w:val="1"/>
      <w:numFmt w:val="decimal"/>
      <w:lvlText w:val="%1."/>
      <w:lvlJc w:val="left"/>
      <w:pPr>
        <w:ind w:left="720" w:hanging="360"/>
      </w:pPr>
      <w:rPr>
        <w:rFonts w:ascii="GHEA Grapalat" w:hAnsi="GHEA Grapalat"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A1366EB"/>
    <w:multiLevelType w:val="hybridMultilevel"/>
    <w:tmpl w:val="34F2A8A6"/>
    <w:lvl w:ilvl="0" w:tplc="21ECE696">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DD500A1"/>
    <w:multiLevelType w:val="hybridMultilevel"/>
    <w:tmpl w:val="B030A1D2"/>
    <w:lvl w:ilvl="0" w:tplc="333E2712">
      <w:start w:val="1"/>
      <w:numFmt w:val="decimal"/>
      <w:lvlText w:val="%1)"/>
      <w:lvlJc w:val="left"/>
      <w:pPr>
        <w:ind w:left="3763"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EF53803"/>
    <w:multiLevelType w:val="multilevel"/>
    <w:tmpl w:val="619C083A"/>
    <w:lvl w:ilvl="0">
      <w:start w:val="1"/>
      <w:numFmt w:val="decimal"/>
      <w:lvlText w:val="%1."/>
      <w:lvlJc w:val="left"/>
      <w:pPr>
        <w:ind w:left="809" w:hanging="525"/>
      </w:pPr>
      <w:rPr>
        <w:rFonts w:cs="Sylfaen" w:hint="default"/>
      </w:rPr>
    </w:lvl>
    <w:lvl w:ilvl="1">
      <w:start w:val="1"/>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2084" w:hanging="180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444" w:hanging="2160"/>
      </w:pPr>
      <w:rPr>
        <w:rFonts w:hint="default"/>
      </w:rPr>
    </w:lvl>
  </w:abstractNum>
  <w:abstractNum w:abstractNumId="27">
    <w:nsid w:val="62785F21"/>
    <w:multiLevelType w:val="hybridMultilevel"/>
    <w:tmpl w:val="67FA7AA8"/>
    <w:lvl w:ilvl="0" w:tplc="04190011">
      <w:start w:val="1"/>
      <w:numFmt w:val="decimal"/>
      <w:lvlText w:val="%1)"/>
      <w:lvlJc w:val="left"/>
      <w:pPr>
        <w:ind w:left="1451" w:hanging="360"/>
      </w:pPr>
    </w:lvl>
    <w:lvl w:ilvl="1" w:tplc="04190019" w:tentative="1">
      <w:start w:val="1"/>
      <w:numFmt w:val="lowerLetter"/>
      <w:lvlText w:val="%2."/>
      <w:lvlJc w:val="left"/>
      <w:pPr>
        <w:ind w:left="2171" w:hanging="360"/>
      </w:pPr>
    </w:lvl>
    <w:lvl w:ilvl="2" w:tplc="0419001B" w:tentative="1">
      <w:start w:val="1"/>
      <w:numFmt w:val="lowerRoman"/>
      <w:lvlText w:val="%3."/>
      <w:lvlJc w:val="right"/>
      <w:pPr>
        <w:ind w:left="2891" w:hanging="180"/>
      </w:pPr>
    </w:lvl>
    <w:lvl w:ilvl="3" w:tplc="0419000F" w:tentative="1">
      <w:start w:val="1"/>
      <w:numFmt w:val="decimal"/>
      <w:lvlText w:val="%4."/>
      <w:lvlJc w:val="left"/>
      <w:pPr>
        <w:ind w:left="3611" w:hanging="360"/>
      </w:pPr>
    </w:lvl>
    <w:lvl w:ilvl="4" w:tplc="04190019" w:tentative="1">
      <w:start w:val="1"/>
      <w:numFmt w:val="lowerLetter"/>
      <w:lvlText w:val="%5."/>
      <w:lvlJc w:val="left"/>
      <w:pPr>
        <w:ind w:left="4331" w:hanging="360"/>
      </w:pPr>
    </w:lvl>
    <w:lvl w:ilvl="5" w:tplc="0419001B" w:tentative="1">
      <w:start w:val="1"/>
      <w:numFmt w:val="lowerRoman"/>
      <w:lvlText w:val="%6."/>
      <w:lvlJc w:val="right"/>
      <w:pPr>
        <w:ind w:left="5051" w:hanging="180"/>
      </w:pPr>
    </w:lvl>
    <w:lvl w:ilvl="6" w:tplc="0419000F" w:tentative="1">
      <w:start w:val="1"/>
      <w:numFmt w:val="decimal"/>
      <w:lvlText w:val="%7."/>
      <w:lvlJc w:val="left"/>
      <w:pPr>
        <w:ind w:left="5771" w:hanging="360"/>
      </w:pPr>
    </w:lvl>
    <w:lvl w:ilvl="7" w:tplc="04190019" w:tentative="1">
      <w:start w:val="1"/>
      <w:numFmt w:val="lowerLetter"/>
      <w:lvlText w:val="%8."/>
      <w:lvlJc w:val="left"/>
      <w:pPr>
        <w:ind w:left="6491" w:hanging="360"/>
      </w:pPr>
    </w:lvl>
    <w:lvl w:ilvl="8" w:tplc="0419001B" w:tentative="1">
      <w:start w:val="1"/>
      <w:numFmt w:val="lowerRoman"/>
      <w:lvlText w:val="%9."/>
      <w:lvlJc w:val="right"/>
      <w:pPr>
        <w:ind w:left="7211" w:hanging="180"/>
      </w:pPr>
    </w:lvl>
  </w:abstractNum>
  <w:abstractNum w:abstractNumId="28">
    <w:nsid w:val="660351D7"/>
    <w:multiLevelType w:val="hybridMultilevel"/>
    <w:tmpl w:val="8E78FE30"/>
    <w:lvl w:ilvl="0" w:tplc="38EE6B2E">
      <w:start w:val="1"/>
      <w:numFmt w:val="decimal"/>
      <w:lvlText w:val="%1."/>
      <w:lvlJc w:val="left"/>
      <w:pPr>
        <w:ind w:left="928" w:hanging="360"/>
      </w:pPr>
      <w:rPr>
        <w:rFonts w:cs="Sylfaen" w:hint="default"/>
        <w:b w:val="0"/>
        <w:color w:val="auto"/>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9">
    <w:nsid w:val="6A5E707A"/>
    <w:multiLevelType w:val="hybridMultilevel"/>
    <w:tmpl w:val="773257F0"/>
    <w:lvl w:ilvl="0" w:tplc="6942670C">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2050080"/>
    <w:multiLevelType w:val="hybridMultilevel"/>
    <w:tmpl w:val="A8544EAE"/>
    <w:lvl w:ilvl="0" w:tplc="CF00DBF4">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23243DB"/>
    <w:multiLevelType w:val="hybridMultilevel"/>
    <w:tmpl w:val="01186202"/>
    <w:lvl w:ilvl="0" w:tplc="AB68627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767D79DE"/>
    <w:multiLevelType w:val="hybridMultilevel"/>
    <w:tmpl w:val="3A9E408C"/>
    <w:lvl w:ilvl="0" w:tplc="2AD6DEA0">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77972F8B"/>
    <w:multiLevelType w:val="multilevel"/>
    <w:tmpl w:val="BDE6A37A"/>
    <w:lvl w:ilvl="0">
      <w:start w:val="1"/>
      <w:numFmt w:val="none"/>
      <w:pStyle w:val="Heading1"/>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num w:numId="1">
    <w:abstractNumId w:val="26"/>
  </w:num>
  <w:num w:numId="2">
    <w:abstractNumId w:val="31"/>
  </w:num>
  <w:num w:numId="3">
    <w:abstractNumId w:val="4"/>
  </w:num>
  <w:num w:numId="4">
    <w:abstractNumId w:val="21"/>
  </w:num>
  <w:num w:numId="5">
    <w:abstractNumId w:val="27"/>
  </w:num>
  <w:num w:numId="6">
    <w:abstractNumId w:val="5"/>
  </w:num>
  <w:num w:numId="7">
    <w:abstractNumId w:val="25"/>
  </w:num>
  <w:num w:numId="8">
    <w:abstractNumId w:val="14"/>
  </w:num>
  <w:num w:numId="9">
    <w:abstractNumId w:val="17"/>
  </w:num>
  <w:num w:numId="10">
    <w:abstractNumId w:val="3"/>
  </w:num>
  <w:num w:numId="11">
    <w:abstractNumId w:val="7"/>
  </w:num>
  <w:num w:numId="12">
    <w:abstractNumId w:val="28"/>
  </w:num>
  <w:num w:numId="13">
    <w:abstractNumId w:val="20"/>
  </w:num>
  <w:num w:numId="14">
    <w:abstractNumId w:val="33"/>
  </w:num>
  <w:num w:numId="15">
    <w:abstractNumId w:val="18"/>
  </w:num>
  <w:num w:numId="16">
    <w:abstractNumId w:val="9"/>
  </w:num>
  <w:num w:numId="17">
    <w:abstractNumId w:val="8"/>
  </w:num>
  <w:num w:numId="18">
    <w:abstractNumId w:val="11"/>
  </w:num>
  <w:num w:numId="19">
    <w:abstractNumId w:val="10"/>
  </w:num>
  <w:num w:numId="20">
    <w:abstractNumId w:val="12"/>
  </w:num>
  <w:num w:numId="21">
    <w:abstractNumId w:val="2"/>
  </w:num>
  <w:num w:numId="22">
    <w:abstractNumId w:val="0"/>
  </w:num>
  <w:num w:numId="23">
    <w:abstractNumId w:val="29"/>
  </w:num>
  <w:num w:numId="24">
    <w:abstractNumId w:val="16"/>
  </w:num>
  <w:num w:numId="25">
    <w:abstractNumId w:val="23"/>
  </w:num>
  <w:num w:numId="26">
    <w:abstractNumId w:val="1"/>
  </w:num>
  <w:num w:numId="27">
    <w:abstractNumId w:val="19"/>
  </w:num>
  <w:num w:numId="28">
    <w:abstractNumId w:val="15"/>
  </w:num>
  <w:num w:numId="29">
    <w:abstractNumId w:val="32"/>
  </w:num>
  <w:num w:numId="30">
    <w:abstractNumId w:val="13"/>
  </w:num>
  <w:num w:numId="31">
    <w:abstractNumId w:val="30"/>
  </w:num>
  <w:num w:numId="32">
    <w:abstractNumId w:val="24"/>
  </w:num>
  <w:num w:numId="33">
    <w:abstractNumId w:val="6"/>
  </w:num>
  <w:num w:numId="34">
    <w:abstractNumId w:val="22"/>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proofState w:spelling="clean" w:grammar="clean"/>
  <w:defaultTabStop w:val="708"/>
  <w:drawingGridHorizontalSpacing w:val="110"/>
  <w:displayHorizontalDrawingGridEvery w:val="2"/>
  <w:characterSpacingControl w:val="doNotCompress"/>
  <w:hdrShapeDefaults>
    <o:shapedefaults v:ext="edit" spidmax="53250"/>
  </w:hdrShapeDefaults>
  <w:footnotePr>
    <w:footnote w:id="-1"/>
    <w:footnote w:id="0"/>
  </w:footnotePr>
  <w:endnotePr>
    <w:endnote w:id="-1"/>
    <w:endnote w:id="0"/>
  </w:endnotePr>
  <w:compat/>
  <w:rsids>
    <w:rsidRoot w:val="00AD06F5"/>
    <w:rsid w:val="00004274"/>
    <w:rsid w:val="00004BD6"/>
    <w:rsid w:val="000056AD"/>
    <w:rsid w:val="000056E6"/>
    <w:rsid w:val="00005AA2"/>
    <w:rsid w:val="00006F15"/>
    <w:rsid w:val="0001006D"/>
    <w:rsid w:val="000107CD"/>
    <w:rsid w:val="00012615"/>
    <w:rsid w:val="000141C2"/>
    <w:rsid w:val="000216F2"/>
    <w:rsid w:val="000217DF"/>
    <w:rsid w:val="00031DF6"/>
    <w:rsid w:val="00037882"/>
    <w:rsid w:val="00042FBE"/>
    <w:rsid w:val="0004617A"/>
    <w:rsid w:val="000466CD"/>
    <w:rsid w:val="00047982"/>
    <w:rsid w:val="00051CC6"/>
    <w:rsid w:val="00052615"/>
    <w:rsid w:val="00052CF8"/>
    <w:rsid w:val="000531B6"/>
    <w:rsid w:val="0005459F"/>
    <w:rsid w:val="000553A1"/>
    <w:rsid w:val="00055EA4"/>
    <w:rsid w:val="00057B5F"/>
    <w:rsid w:val="0006020D"/>
    <w:rsid w:val="0006048D"/>
    <w:rsid w:val="00061F12"/>
    <w:rsid w:val="0006369C"/>
    <w:rsid w:val="00063CDF"/>
    <w:rsid w:val="00066F41"/>
    <w:rsid w:val="000676C8"/>
    <w:rsid w:val="000677AF"/>
    <w:rsid w:val="00072AA6"/>
    <w:rsid w:val="00072F33"/>
    <w:rsid w:val="0007721B"/>
    <w:rsid w:val="00077653"/>
    <w:rsid w:val="00077DFF"/>
    <w:rsid w:val="00083362"/>
    <w:rsid w:val="000848AB"/>
    <w:rsid w:val="00092079"/>
    <w:rsid w:val="0009554B"/>
    <w:rsid w:val="000965F5"/>
    <w:rsid w:val="000A1BC3"/>
    <w:rsid w:val="000A5A1B"/>
    <w:rsid w:val="000A6821"/>
    <w:rsid w:val="000A6DB2"/>
    <w:rsid w:val="000A7DD9"/>
    <w:rsid w:val="000B0D02"/>
    <w:rsid w:val="000B282F"/>
    <w:rsid w:val="000B4291"/>
    <w:rsid w:val="000B5FAD"/>
    <w:rsid w:val="000B68B3"/>
    <w:rsid w:val="000C53FF"/>
    <w:rsid w:val="000C57C9"/>
    <w:rsid w:val="000C6A72"/>
    <w:rsid w:val="000C6D81"/>
    <w:rsid w:val="000D0998"/>
    <w:rsid w:val="000D58E4"/>
    <w:rsid w:val="000D73D1"/>
    <w:rsid w:val="000E3E44"/>
    <w:rsid w:val="000E597F"/>
    <w:rsid w:val="000E7119"/>
    <w:rsid w:val="000F00CE"/>
    <w:rsid w:val="000F4B27"/>
    <w:rsid w:val="00100942"/>
    <w:rsid w:val="00100B5C"/>
    <w:rsid w:val="00100BCC"/>
    <w:rsid w:val="00103993"/>
    <w:rsid w:val="001043F0"/>
    <w:rsid w:val="00104A4E"/>
    <w:rsid w:val="00107178"/>
    <w:rsid w:val="00111082"/>
    <w:rsid w:val="0011198D"/>
    <w:rsid w:val="00112384"/>
    <w:rsid w:val="00114025"/>
    <w:rsid w:val="001147FC"/>
    <w:rsid w:val="00115B9E"/>
    <w:rsid w:val="00115D08"/>
    <w:rsid w:val="00117ECD"/>
    <w:rsid w:val="001206A5"/>
    <w:rsid w:val="00120B4F"/>
    <w:rsid w:val="00120F9A"/>
    <w:rsid w:val="001211DD"/>
    <w:rsid w:val="0012638C"/>
    <w:rsid w:val="00127519"/>
    <w:rsid w:val="00127E6F"/>
    <w:rsid w:val="00131B9E"/>
    <w:rsid w:val="0013621E"/>
    <w:rsid w:val="00144837"/>
    <w:rsid w:val="00146638"/>
    <w:rsid w:val="00151A7F"/>
    <w:rsid w:val="00153EF6"/>
    <w:rsid w:val="0015717F"/>
    <w:rsid w:val="00157B9D"/>
    <w:rsid w:val="001621EF"/>
    <w:rsid w:val="00163FA8"/>
    <w:rsid w:val="00165CC3"/>
    <w:rsid w:val="00165E9D"/>
    <w:rsid w:val="00166D63"/>
    <w:rsid w:val="00172126"/>
    <w:rsid w:val="00174530"/>
    <w:rsid w:val="00176AAD"/>
    <w:rsid w:val="00180406"/>
    <w:rsid w:val="00182353"/>
    <w:rsid w:val="00193742"/>
    <w:rsid w:val="00194CEE"/>
    <w:rsid w:val="001974DB"/>
    <w:rsid w:val="001A4845"/>
    <w:rsid w:val="001A4F7E"/>
    <w:rsid w:val="001A5728"/>
    <w:rsid w:val="001A6CA8"/>
    <w:rsid w:val="001A71B8"/>
    <w:rsid w:val="001B1910"/>
    <w:rsid w:val="001B37F3"/>
    <w:rsid w:val="001B654D"/>
    <w:rsid w:val="001B69D2"/>
    <w:rsid w:val="001C0753"/>
    <w:rsid w:val="001C1074"/>
    <w:rsid w:val="001C26F8"/>
    <w:rsid w:val="001C58BB"/>
    <w:rsid w:val="001C59BF"/>
    <w:rsid w:val="001D1735"/>
    <w:rsid w:val="001D3AE5"/>
    <w:rsid w:val="001E0B70"/>
    <w:rsid w:val="001E55B1"/>
    <w:rsid w:val="001E7DFA"/>
    <w:rsid w:val="001F05F1"/>
    <w:rsid w:val="001F09B3"/>
    <w:rsid w:val="001F42F6"/>
    <w:rsid w:val="001F5F0B"/>
    <w:rsid w:val="001F6E1E"/>
    <w:rsid w:val="002036CF"/>
    <w:rsid w:val="002057E3"/>
    <w:rsid w:val="002077C0"/>
    <w:rsid w:val="00207C04"/>
    <w:rsid w:val="00207D19"/>
    <w:rsid w:val="0021097F"/>
    <w:rsid w:val="0021269B"/>
    <w:rsid w:val="0021352D"/>
    <w:rsid w:val="0021697D"/>
    <w:rsid w:val="0022001C"/>
    <w:rsid w:val="00224383"/>
    <w:rsid w:val="00225073"/>
    <w:rsid w:val="0022588C"/>
    <w:rsid w:val="00225A29"/>
    <w:rsid w:val="0022648D"/>
    <w:rsid w:val="00231417"/>
    <w:rsid w:val="002352B6"/>
    <w:rsid w:val="0024078A"/>
    <w:rsid w:val="00240DC1"/>
    <w:rsid w:val="00244360"/>
    <w:rsid w:val="00251CB9"/>
    <w:rsid w:val="002527E9"/>
    <w:rsid w:val="00254CC5"/>
    <w:rsid w:val="002551D1"/>
    <w:rsid w:val="00257503"/>
    <w:rsid w:val="002614D9"/>
    <w:rsid w:val="00261738"/>
    <w:rsid w:val="00263835"/>
    <w:rsid w:val="0026395E"/>
    <w:rsid w:val="0026493B"/>
    <w:rsid w:val="002677BF"/>
    <w:rsid w:val="002708A1"/>
    <w:rsid w:val="0027160F"/>
    <w:rsid w:val="002716C1"/>
    <w:rsid w:val="002721A6"/>
    <w:rsid w:val="0027363E"/>
    <w:rsid w:val="00277030"/>
    <w:rsid w:val="00277370"/>
    <w:rsid w:val="00283A2B"/>
    <w:rsid w:val="00285D41"/>
    <w:rsid w:val="00285DF1"/>
    <w:rsid w:val="002877B1"/>
    <w:rsid w:val="00287D21"/>
    <w:rsid w:val="00294AA7"/>
    <w:rsid w:val="0029551D"/>
    <w:rsid w:val="002967A7"/>
    <w:rsid w:val="0029796F"/>
    <w:rsid w:val="002A70D6"/>
    <w:rsid w:val="002A7395"/>
    <w:rsid w:val="002B0EF7"/>
    <w:rsid w:val="002B29A0"/>
    <w:rsid w:val="002B2A27"/>
    <w:rsid w:val="002B2AF6"/>
    <w:rsid w:val="002B4542"/>
    <w:rsid w:val="002B5E7F"/>
    <w:rsid w:val="002B6ED7"/>
    <w:rsid w:val="002B7C5B"/>
    <w:rsid w:val="002C3DE4"/>
    <w:rsid w:val="002C44CE"/>
    <w:rsid w:val="002D0D34"/>
    <w:rsid w:val="002D3745"/>
    <w:rsid w:val="002D3D68"/>
    <w:rsid w:val="002D7A4B"/>
    <w:rsid w:val="002E01DF"/>
    <w:rsid w:val="002E17D1"/>
    <w:rsid w:val="002E4D3A"/>
    <w:rsid w:val="002E6622"/>
    <w:rsid w:val="002E7570"/>
    <w:rsid w:val="002F06CF"/>
    <w:rsid w:val="002F11A2"/>
    <w:rsid w:val="002F2963"/>
    <w:rsid w:val="00300D2C"/>
    <w:rsid w:val="003010AB"/>
    <w:rsid w:val="00303F82"/>
    <w:rsid w:val="0030411E"/>
    <w:rsid w:val="003062C9"/>
    <w:rsid w:val="003067D7"/>
    <w:rsid w:val="003078B6"/>
    <w:rsid w:val="003131D6"/>
    <w:rsid w:val="003132E1"/>
    <w:rsid w:val="00314177"/>
    <w:rsid w:val="0031767A"/>
    <w:rsid w:val="00321C83"/>
    <w:rsid w:val="00326925"/>
    <w:rsid w:val="00326E37"/>
    <w:rsid w:val="00330E2D"/>
    <w:rsid w:val="00333AB3"/>
    <w:rsid w:val="00333D0C"/>
    <w:rsid w:val="00337042"/>
    <w:rsid w:val="00343968"/>
    <w:rsid w:val="003446C5"/>
    <w:rsid w:val="00344F29"/>
    <w:rsid w:val="00346BE6"/>
    <w:rsid w:val="00346E72"/>
    <w:rsid w:val="00346F17"/>
    <w:rsid w:val="003473DF"/>
    <w:rsid w:val="003474D2"/>
    <w:rsid w:val="00350A33"/>
    <w:rsid w:val="0035584B"/>
    <w:rsid w:val="003625BC"/>
    <w:rsid w:val="00363637"/>
    <w:rsid w:val="00363AC6"/>
    <w:rsid w:val="00364756"/>
    <w:rsid w:val="00365201"/>
    <w:rsid w:val="00371068"/>
    <w:rsid w:val="003714B3"/>
    <w:rsid w:val="003745AF"/>
    <w:rsid w:val="0037768D"/>
    <w:rsid w:val="00380D09"/>
    <w:rsid w:val="003814F5"/>
    <w:rsid w:val="003821CF"/>
    <w:rsid w:val="003856A8"/>
    <w:rsid w:val="003869C7"/>
    <w:rsid w:val="00395018"/>
    <w:rsid w:val="00395BF4"/>
    <w:rsid w:val="003964A9"/>
    <w:rsid w:val="003A063F"/>
    <w:rsid w:val="003A15AA"/>
    <w:rsid w:val="003A4478"/>
    <w:rsid w:val="003A4EF2"/>
    <w:rsid w:val="003A7B60"/>
    <w:rsid w:val="003A7EB9"/>
    <w:rsid w:val="003B0A81"/>
    <w:rsid w:val="003B0B4F"/>
    <w:rsid w:val="003B2308"/>
    <w:rsid w:val="003B5570"/>
    <w:rsid w:val="003C1CA8"/>
    <w:rsid w:val="003C268D"/>
    <w:rsid w:val="003C2A80"/>
    <w:rsid w:val="003C3BC2"/>
    <w:rsid w:val="003C4851"/>
    <w:rsid w:val="003C6E4B"/>
    <w:rsid w:val="003D6799"/>
    <w:rsid w:val="003D794C"/>
    <w:rsid w:val="003E0C97"/>
    <w:rsid w:val="003E0CA0"/>
    <w:rsid w:val="003E0D95"/>
    <w:rsid w:val="003E17C8"/>
    <w:rsid w:val="003E6BF1"/>
    <w:rsid w:val="003F1230"/>
    <w:rsid w:val="003F6EAB"/>
    <w:rsid w:val="00402814"/>
    <w:rsid w:val="004029A3"/>
    <w:rsid w:val="00405601"/>
    <w:rsid w:val="00405ACD"/>
    <w:rsid w:val="00406403"/>
    <w:rsid w:val="00411315"/>
    <w:rsid w:val="00413005"/>
    <w:rsid w:val="0041391F"/>
    <w:rsid w:val="00417D49"/>
    <w:rsid w:val="00417EEF"/>
    <w:rsid w:val="0042622D"/>
    <w:rsid w:val="004270B8"/>
    <w:rsid w:val="00427879"/>
    <w:rsid w:val="004310FC"/>
    <w:rsid w:val="00431CD9"/>
    <w:rsid w:val="00432915"/>
    <w:rsid w:val="004336D0"/>
    <w:rsid w:val="00433DF5"/>
    <w:rsid w:val="00434E8F"/>
    <w:rsid w:val="0043644D"/>
    <w:rsid w:val="004370E6"/>
    <w:rsid w:val="00437698"/>
    <w:rsid w:val="004414BF"/>
    <w:rsid w:val="00445688"/>
    <w:rsid w:val="00446EC3"/>
    <w:rsid w:val="00447F01"/>
    <w:rsid w:val="00450027"/>
    <w:rsid w:val="004504E8"/>
    <w:rsid w:val="00453036"/>
    <w:rsid w:val="00454A82"/>
    <w:rsid w:val="00455A23"/>
    <w:rsid w:val="00457BC1"/>
    <w:rsid w:val="004601C5"/>
    <w:rsid w:val="00460AA2"/>
    <w:rsid w:val="004668A8"/>
    <w:rsid w:val="0046699C"/>
    <w:rsid w:val="0047242F"/>
    <w:rsid w:val="00472D1A"/>
    <w:rsid w:val="004760F2"/>
    <w:rsid w:val="00476E2D"/>
    <w:rsid w:val="004825F9"/>
    <w:rsid w:val="00482E8B"/>
    <w:rsid w:val="004856F6"/>
    <w:rsid w:val="0048578C"/>
    <w:rsid w:val="00485893"/>
    <w:rsid w:val="004860C7"/>
    <w:rsid w:val="00486C71"/>
    <w:rsid w:val="00487E76"/>
    <w:rsid w:val="00495437"/>
    <w:rsid w:val="00497436"/>
    <w:rsid w:val="004A021C"/>
    <w:rsid w:val="004A034A"/>
    <w:rsid w:val="004A4D55"/>
    <w:rsid w:val="004A534F"/>
    <w:rsid w:val="004A5457"/>
    <w:rsid w:val="004B61C3"/>
    <w:rsid w:val="004B73ED"/>
    <w:rsid w:val="004C019F"/>
    <w:rsid w:val="004C03F5"/>
    <w:rsid w:val="004C05D2"/>
    <w:rsid w:val="004C17E7"/>
    <w:rsid w:val="004C2A3E"/>
    <w:rsid w:val="004C3791"/>
    <w:rsid w:val="004C4E6F"/>
    <w:rsid w:val="004C5019"/>
    <w:rsid w:val="004C5117"/>
    <w:rsid w:val="004C571B"/>
    <w:rsid w:val="004C6277"/>
    <w:rsid w:val="004D1E71"/>
    <w:rsid w:val="004D4CDE"/>
    <w:rsid w:val="004D58CF"/>
    <w:rsid w:val="004D7821"/>
    <w:rsid w:val="004E04BC"/>
    <w:rsid w:val="004E05BD"/>
    <w:rsid w:val="004E2C57"/>
    <w:rsid w:val="004E54E0"/>
    <w:rsid w:val="004F113C"/>
    <w:rsid w:val="004F2574"/>
    <w:rsid w:val="004F2AE9"/>
    <w:rsid w:val="004F2DD5"/>
    <w:rsid w:val="004F3859"/>
    <w:rsid w:val="005003EE"/>
    <w:rsid w:val="00502A11"/>
    <w:rsid w:val="00502D84"/>
    <w:rsid w:val="00511243"/>
    <w:rsid w:val="005115B7"/>
    <w:rsid w:val="00511C99"/>
    <w:rsid w:val="00512058"/>
    <w:rsid w:val="00513DAA"/>
    <w:rsid w:val="005178FC"/>
    <w:rsid w:val="005209C1"/>
    <w:rsid w:val="00522CC2"/>
    <w:rsid w:val="00523B76"/>
    <w:rsid w:val="005241C3"/>
    <w:rsid w:val="0053016E"/>
    <w:rsid w:val="005305E6"/>
    <w:rsid w:val="00531067"/>
    <w:rsid w:val="005326CA"/>
    <w:rsid w:val="00534207"/>
    <w:rsid w:val="005344E1"/>
    <w:rsid w:val="00540059"/>
    <w:rsid w:val="0054100C"/>
    <w:rsid w:val="00542DA4"/>
    <w:rsid w:val="00543B1B"/>
    <w:rsid w:val="005451CD"/>
    <w:rsid w:val="00546409"/>
    <w:rsid w:val="005468E5"/>
    <w:rsid w:val="00550D1A"/>
    <w:rsid w:val="00554C31"/>
    <w:rsid w:val="005555F7"/>
    <w:rsid w:val="005559AA"/>
    <w:rsid w:val="00555FC3"/>
    <w:rsid w:val="00556482"/>
    <w:rsid w:val="005600DA"/>
    <w:rsid w:val="00562410"/>
    <w:rsid w:val="005627CA"/>
    <w:rsid w:val="0056510B"/>
    <w:rsid w:val="005658C1"/>
    <w:rsid w:val="00577AD8"/>
    <w:rsid w:val="00580002"/>
    <w:rsid w:val="0058476A"/>
    <w:rsid w:val="005938C3"/>
    <w:rsid w:val="00593DE8"/>
    <w:rsid w:val="005957DE"/>
    <w:rsid w:val="005A06FC"/>
    <w:rsid w:val="005A3B49"/>
    <w:rsid w:val="005B158B"/>
    <w:rsid w:val="005B1FF6"/>
    <w:rsid w:val="005B60BE"/>
    <w:rsid w:val="005B6B23"/>
    <w:rsid w:val="005B6C1A"/>
    <w:rsid w:val="005C17B9"/>
    <w:rsid w:val="005C4597"/>
    <w:rsid w:val="005C4B38"/>
    <w:rsid w:val="005C57A6"/>
    <w:rsid w:val="005C6019"/>
    <w:rsid w:val="005C6B36"/>
    <w:rsid w:val="005D1AF6"/>
    <w:rsid w:val="005D2FA9"/>
    <w:rsid w:val="005D7515"/>
    <w:rsid w:val="005E43D3"/>
    <w:rsid w:val="005E7F0B"/>
    <w:rsid w:val="005F0BF9"/>
    <w:rsid w:val="005F1BBA"/>
    <w:rsid w:val="005F605C"/>
    <w:rsid w:val="005F6AD9"/>
    <w:rsid w:val="005F7448"/>
    <w:rsid w:val="00600B0F"/>
    <w:rsid w:val="00601224"/>
    <w:rsid w:val="006013D5"/>
    <w:rsid w:val="00603A45"/>
    <w:rsid w:val="00604553"/>
    <w:rsid w:val="00604C34"/>
    <w:rsid w:val="006063FE"/>
    <w:rsid w:val="00610DD1"/>
    <w:rsid w:val="00610E1D"/>
    <w:rsid w:val="00614778"/>
    <w:rsid w:val="00615459"/>
    <w:rsid w:val="00615BCE"/>
    <w:rsid w:val="0062295B"/>
    <w:rsid w:val="0062504D"/>
    <w:rsid w:val="00630032"/>
    <w:rsid w:val="00630C88"/>
    <w:rsid w:val="00632DC7"/>
    <w:rsid w:val="00634E1D"/>
    <w:rsid w:val="0063577C"/>
    <w:rsid w:val="006357E0"/>
    <w:rsid w:val="00636339"/>
    <w:rsid w:val="006376AD"/>
    <w:rsid w:val="00640752"/>
    <w:rsid w:val="006419ED"/>
    <w:rsid w:val="006434E0"/>
    <w:rsid w:val="006446C7"/>
    <w:rsid w:val="00650CBD"/>
    <w:rsid w:val="00650F28"/>
    <w:rsid w:val="006512EB"/>
    <w:rsid w:val="006520B1"/>
    <w:rsid w:val="0065561E"/>
    <w:rsid w:val="00655EE8"/>
    <w:rsid w:val="00657DFA"/>
    <w:rsid w:val="0066238A"/>
    <w:rsid w:val="00663803"/>
    <w:rsid w:val="00665CF4"/>
    <w:rsid w:val="00671058"/>
    <w:rsid w:val="00671F06"/>
    <w:rsid w:val="00674A2F"/>
    <w:rsid w:val="00681F55"/>
    <w:rsid w:val="00683FF0"/>
    <w:rsid w:val="00685274"/>
    <w:rsid w:val="00686AF5"/>
    <w:rsid w:val="00687117"/>
    <w:rsid w:val="006877F0"/>
    <w:rsid w:val="00692B3B"/>
    <w:rsid w:val="0069578F"/>
    <w:rsid w:val="006965EC"/>
    <w:rsid w:val="00696FF4"/>
    <w:rsid w:val="00697620"/>
    <w:rsid w:val="00697B80"/>
    <w:rsid w:val="00697DF4"/>
    <w:rsid w:val="006A2135"/>
    <w:rsid w:val="006A6E59"/>
    <w:rsid w:val="006A7023"/>
    <w:rsid w:val="006A7840"/>
    <w:rsid w:val="006B093A"/>
    <w:rsid w:val="006B2D27"/>
    <w:rsid w:val="006B62CB"/>
    <w:rsid w:val="006C14F1"/>
    <w:rsid w:val="006C466A"/>
    <w:rsid w:val="006C4DBC"/>
    <w:rsid w:val="006C5DCD"/>
    <w:rsid w:val="006C602C"/>
    <w:rsid w:val="006C68D9"/>
    <w:rsid w:val="006C7467"/>
    <w:rsid w:val="006D29DF"/>
    <w:rsid w:val="006D3A08"/>
    <w:rsid w:val="006D4269"/>
    <w:rsid w:val="006D4AE5"/>
    <w:rsid w:val="006D6D20"/>
    <w:rsid w:val="006E309E"/>
    <w:rsid w:val="006E47E4"/>
    <w:rsid w:val="006E7FDD"/>
    <w:rsid w:val="006F0869"/>
    <w:rsid w:val="006F43A0"/>
    <w:rsid w:val="006F4AAC"/>
    <w:rsid w:val="006F6AC0"/>
    <w:rsid w:val="006F7300"/>
    <w:rsid w:val="006F7BF5"/>
    <w:rsid w:val="00700E00"/>
    <w:rsid w:val="007033EB"/>
    <w:rsid w:val="0070572B"/>
    <w:rsid w:val="007066B2"/>
    <w:rsid w:val="00707B61"/>
    <w:rsid w:val="00710041"/>
    <w:rsid w:val="0071158E"/>
    <w:rsid w:val="00712A00"/>
    <w:rsid w:val="00713CEA"/>
    <w:rsid w:val="00714535"/>
    <w:rsid w:val="00715A9D"/>
    <w:rsid w:val="00720CA1"/>
    <w:rsid w:val="0072277E"/>
    <w:rsid w:val="00725AFD"/>
    <w:rsid w:val="007272ED"/>
    <w:rsid w:val="00731F62"/>
    <w:rsid w:val="00733830"/>
    <w:rsid w:val="007361BF"/>
    <w:rsid w:val="0074091D"/>
    <w:rsid w:val="00742D70"/>
    <w:rsid w:val="0074508B"/>
    <w:rsid w:val="00766D91"/>
    <w:rsid w:val="007702C5"/>
    <w:rsid w:val="00773F6E"/>
    <w:rsid w:val="00774855"/>
    <w:rsid w:val="00775A4C"/>
    <w:rsid w:val="00775B84"/>
    <w:rsid w:val="0077720A"/>
    <w:rsid w:val="007772C5"/>
    <w:rsid w:val="007806AF"/>
    <w:rsid w:val="007836BD"/>
    <w:rsid w:val="00784F58"/>
    <w:rsid w:val="00791506"/>
    <w:rsid w:val="00793F11"/>
    <w:rsid w:val="007968D2"/>
    <w:rsid w:val="00797B9D"/>
    <w:rsid w:val="00797C95"/>
    <w:rsid w:val="007A2F07"/>
    <w:rsid w:val="007A3472"/>
    <w:rsid w:val="007A447C"/>
    <w:rsid w:val="007A4CB0"/>
    <w:rsid w:val="007A57CD"/>
    <w:rsid w:val="007B30EF"/>
    <w:rsid w:val="007B7886"/>
    <w:rsid w:val="007B7BEB"/>
    <w:rsid w:val="007C14C8"/>
    <w:rsid w:val="007C31A6"/>
    <w:rsid w:val="007C53E9"/>
    <w:rsid w:val="007D3834"/>
    <w:rsid w:val="007D46A9"/>
    <w:rsid w:val="007D48B7"/>
    <w:rsid w:val="007D58DF"/>
    <w:rsid w:val="007D71E4"/>
    <w:rsid w:val="007D7485"/>
    <w:rsid w:val="007E0117"/>
    <w:rsid w:val="007E23D3"/>
    <w:rsid w:val="007E56CA"/>
    <w:rsid w:val="007E5B4B"/>
    <w:rsid w:val="007E6CB3"/>
    <w:rsid w:val="007F2631"/>
    <w:rsid w:val="007F5087"/>
    <w:rsid w:val="00801095"/>
    <w:rsid w:val="00801F07"/>
    <w:rsid w:val="00802F87"/>
    <w:rsid w:val="00803F20"/>
    <w:rsid w:val="00804B3B"/>
    <w:rsid w:val="0080704F"/>
    <w:rsid w:val="0081077C"/>
    <w:rsid w:val="00811186"/>
    <w:rsid w:val="008115DC"/>
    <w:rsid w:val="00814E71"/>
    <w:rsid w:val="00820113"/>
    <w:rsid w:val="008212FF"/>
    <w:rsid w:val="008224A1"/>
    <w:rsid w:val="008230E2"/>
    <w:rsid w:val="0082469B"/>
    <w:rsid w:val="008254EF"/>
    <w:rsid w:val="00833844"/>
    <w:rsid w:val="0083498C"/>
    <w:rsid w:val="00834EE5"/>
    <w:rsid w:val="00835EF6"/>
    <w:rsid w:val="00835FA3"/>
    <w:rsid w:val="00840AF2"/>
    <w:rsid w:val="0084263B"/>
    <w:rsid w:val="008432D7"/>
    <w:rsid w:val="008532E4"/>
    <w:rsid w:val="00853831"/>
    <w:rsid w:val="00854CEB"/>
    <w:rsid w:val="008564C6"/>
    <w:rsid w:val="00856FEC"/>
    <w:rsid w:val="00865A2A"/>
    <w:rsid w:val="00867182"/>
    <w:rsid w:val="00871331"/>
    <w:rsid w:val="0087687C"/>
    <w:rsid w:val="0087691D"/>
    <w:rsid w:val="008824B8"/>
    <w:rsid w:val="0088267C"/>
    <w:rsid w:val="008833E9"/>
    <w:rsid w:val="00883940"/>
    <w:rsid w:val="008865E2"/>
    <w:rsid w:val="00896FC2"/>
    <w:rsid w:val="008975BB"/>
    <w:rsid w:val="0089790D"/>
    <w:rsid w:val="008A2607"/>
    <w:rsid w:val="008A48D2"/>
    <w:rsid w:val="008A601E"/>
    <w:rsid w:val="008A69E2"/>
    <w:rsid w:val="008B3C88"/>
    <w:rsid w:val="008C22DD"/>
    <w:rsid w:val="008C349A"/>
    <w:rsid w:val="008C5087"/>
    <w:rsid w:val="008C7947"/>
    <w:rsid w:val="008D0608"/>
    <w:rsid w:val="008D1C94"/>
    <w:rsid w:val="008D1CC6"/>
    <w:rsid w:val="008D52CC"/>
    <w:rsid w:val="008D564E"/>
    <w:rsid w:val="008D594A"/>
    <w:rsid w:val="008E4406"/>
    <w:rsid w:val="008E5852"/>
    <w:rsid w:val="008E645F"/>
    <w:rsid w:val="008F1EF3"/>
    <w:rsid w:val="008F1FC2"/>
    <w:rsid w:val="009003E9"/>
    <w:rsid w:val="00902C9F"/>
    <w:rsid w:val="009032CF"/>
    <w:rsid w:val="00903846"/>
    <w:rsid w:val="00903F0D"/>
    <w:rsid w:val="009041DA"/>
    <w:rsid w:val="00905AA5"/>
    <w:rsid w:val="009073E3"/>
    <w:rsid w:val="0091123C"/>
    <w:rsid w:val="009120C5"/>
    <w:rsid w:val="00912F44"/>
    <w:rsid w:val="00914AD4"/>
    <w:rsid w:val="009161E3"/>
    <w:rsid w:val="009203E8"/>
    <w:rsid w:val="00920814"/>
    <w:rsid w:val="00920D96"/>
    <w:rsid w:val="0092277B"/>
    <w:rsid w:val="009229F9"/>
    <w:rsid w:val="00924402"/>
    <w:rsid w:val="009251C6"/>
    <w:rsid w:val="00925729"/>
    <w:rsid w:val="00926E5D"/>
    <w:rsid w:val="0093187E"/>
    <w:rsid w:val="00933623"/>
    <w:rsid w:val="00933B0D"/>
    <w:rsid w:val="00933D36"/>
    <w:rsid w:val="00933D70"/>
    <w:rsid w:val="0093699F"/>
    <w:rsid w:val="00941DCA"/>
    <w:rsid w:val="00942C23"/>
    <w:rsid w:val="00945E4B"/>
    <w:rsid w:val="0095050F"/>
    <w:rsid w:val="00951A55"/>
    <w:rsid w:val="00952497"/>
    <w:rsid w:val="00952C89"/>
    <w:rsid w:val="009533E6"/>
    <w:rsid w:val="009544D8"/>
    <w:rsid w:val="00956A1E"/>
    <w:rsid w:val="0096129C"/>
    <w:rsid w:val="009651BE"/>
    <w:rsid w:val="0096526A"/>
    <w:rsid w:val="00967406"/>
    <w:rsid w:val="00967B9C"/>
    <w:rsid w:val="009741DB"/>
    <w:rsid w:val="00974515"/>
    <w:rsid w:val="009759E5"/>
    <w:rsid w:val="0097772F"/>
    <w:rsid w:val="00985A52"/>
    <w:rsid w:val="00985A5F"/>
    <w:rsid w:val="00985ECB"/>
    <w:rsid w:val="0099233B"/>
    <w:rsid w:val="009932C6"/>
    <w:rsid w:val="009942FB"/>
    <w:rsid w:val="009945BF"/>
    <w:rsid w:val="0099599D"/>
    <w:rsid w:val="009959ED"/>
    <w:rsid w:val="00995BCD"/>
    <w:rsid w:val="009A06B1"/>
    <w:rsid w:val="009A1F94"/>
    <w:rsid w:val="009A3ACD"/>
    <w:rsid w:val="009A5C86"/>
    <w:rsid w:val="009A7318"/>
    <w:rsid w:val="009B0D49"/>
    <w:rsid w:val="009B0E85"/>
    <w:rsid w:val="009B2D3B"/>
    <w:rsid w:val="009B3710"/>
    <w:rsid w:val="009B74D8"/>
    <w:rsid w:val="009B7C0C"/>
    <w:rsid w:val="009C0680"/>
    <w:rsid w:val="009C0921"/>
    <w:rsid w:val="009C1DF5"/>
    <w:rsid w:val="009C2521"/>
    <w:rsid w:val="009C44DD"/>
    <w:rsid w:val="009C4D95"/>
    <w:rsid w:val="009C708F"/>
    <w:rsid w:val="009D14C4"/>
    <w:rsid w:val="009D27D1"/>
    <w:rsid w:val="009D43AC"/>
    <w:rsid w:val="009D5C20"/>
    <w:rsid w:val="009D6365"/>
    <w:rsid w:val="009D7127"/>
    <w:rsid w:val="009D73E0"/>
    <w:rsid w:val="009E7363"/>
    <w:rsid w:val="009E7C8E"/>
    <w:rsid w:val="009F268F"/>
    <w:rsid w:val="009F2E04"/>
    <w:rsid w:val="009F381A"/>
    <w:rsid w:val="009F3BAF"/>
    <w:rsid w:val="009F6EA8"/>
    <w:rsid w:val="009F75E4"/>
    <w:rsid w:val="00A01856"/>
    <w:rsid w:val="00A07160"/>
    <w:rsid w:val="00A07D2C"/>
    <w:rsid w:val="00A10934"/>
    <w:rsid w:val="00A1269D"/>
    <w:rsid w:val="00A1393A"/>
    <w:rsid w:val="00A14FB4"/>
    <w:rsid w:val="00A14FBF"/>
    <w:rsid w:val="00A155A0"/>
    <w:rsid w:val="00A16C2B"/>
    <w:rsid w:val="00A16D5B"/>
    <w:rsid w:val="00A21042"/>
    <w:rsid w:val="00A24D51"/>
    <w:rsid w:val="00A3122E"/>
    <w:rsid w:val="00A336A4"/>
    <w:rsid w:val="00A34306"/>
    <w:rsid w:val="00A35FDD"/>
    <w:rsid w:val="00A37928"/>
    <w:rsid w:val="00A4279D"/>
    <w:rsid w:val="00A43584"/>
    <w:rsid w:val="00A45A70"/>
    <w:rsid w:val="00A47AEC"/>
    <w:rsid w:val="00A47B61"/>
    <w:rsid w:val="00A47CC8"/>
    <w:rsid w:val="00A51AFA"/>
    <w:rsid w:val="00A52A01"/>
    <w:rsid w:val="00A5361E"/>
    <w:rsid w:val="00A543E3"/>
    <w:rsid w:val="00A554AD"/>
    <w:rsid w:val="00A55AD8"/>
    <w:rsid w:val="00A56491"/>
    <w:rsid w:val="00A564F4"/>
    <w:rsid w:val="00A6023B"/>
    <w:rsid w:val="00A60CCC"/>
    <w:rsid w:val="00A63091"/>
    <w:rsid w:val="00A6462B"/>
    <w:rsid w:val="00A64793"/>
    <w:rsid w:val="00A666F2"/>
    <w:rsid w:val="00A70D26"/>
    <w:rsid w:val="00A718D8"/>
    <w:rsid w:val="00A7223A"/>
    <w:rsid w:val="00A75C0F"/>
    <w:rsid w:val="00A817BC"/>
    <w:rsid w:val="00A81D8F"/>
    <w:rsid w:val="00A83DDF"/>
    <w:rsid w:val="00A847C4"/>
    <w:rsid w:val="00A84F2A"/>
    <w:rsid w:val="00A85046"/>
    <w:rsid w:val="00A92CC8"/>
    <w:rsid w:val="00A97195"/>
    <w:rsid w:val="00AA1956"/>
    <w:rsid w:val="00AA23BB"/>
    <w:rsid w:val="00AA61D3"/>
    <w:rsid w:val="00AA76BE"/>
    <w:rsid w:val="00AA79E0"/>
    <w:rsid w:val="00AB0546"/>
    <w:rsid w:val="00AB09D0"/>
    <w:rsid w:val="00AB1EAF"/>
    <w:rsid w:val="00AC1189"/>
    <w:rsid w:val="00AC21C3"/>
    <w:rsid w:val="00AC2493"/>
    <w:rsid w:val="00AC44CD"/>
    <w:rsid w:val="00AC5E93"/>
    <w:rsid w:val="00AC5EC7"/>
    <w:rsid w:val="00AC6E88"/>
    <w:rsid w:val="00AC6F00"/>
    <w:rsid w:val="00AC7EF7"/>
    <w:rsid w:val="00AD033C"/>
    <w:rsid w:val="00AD06F5"/>
    <w:rsid w:val="00AD0ABF"/>
    <w:rsid w:val="00AD1647"/>
    <w:rsid w:val="00AD681E"/>
    <w:rsid w:val="00AE0984"/>
    <w:rsid w:val="00AE25AD"/>
    <w:rsid w:val="00AE3320"/>
    <w:rsid w:val="00AF4003"/>
    <w:rsid w:val="00B0092F"/>
    <w:rsid w:val="00B00B54"/>
    <w:rsid w:val="00B019C1"/>
    <w:rsid w:val="00B0277E"/>
    <w:rsid w:val="00B02AC7"/>
    <w:rsid w:val="00B0550C"/>
    <w:rsid w:val="00B05F05"/>
    <w:rsid w:val="00B064DD"/>
    <w:rsid w:val="00B11F17"/>
    <w:rsid w:val="00B123EC"/>
    <w:rsid w:val="00B12DF6"/>
    <w:rsid w:val="00B14C34"/>
    <w:rsid w:val="00B17946"/>
    <w:rsid w:val="00B20507"/>
    <w:rsid w:val="00B230A3"/>
    <w:rsid w:val="00B24CA5"/>
    <w:rsid w:val="00B279AF"/>
    <w:rsid w:val="00B30759"/>
    <w:rsid w:val="00B33B77"/>
    <w:rsid w:val="00B36C6E"/>
    <w:rsid w:val="00B37F28"/>
    <w:rsid w:val="00B4245A"/>
    <w:rsid w:val="00B45201"/>
    <w:rsid w:val="00B46309"/>
    <w:rsid w:val="00B4702C"/>
    <w:rsid w:val="00B52E55"/>
    <w:rsid w:val="00B53459"/>
    <w:rsid w:val="00B53CC2"/>
    <w:rsid w:val="00B5603D"/>
    <w:rsid w:val="00B57096"/>
    <w:rsid w:val="00B604F4"/>
    <w:rsid w:val="00B6108A"/>
    <w:rsid w:val="00B64FA7"/>
    <w:rsid w:val="00B655AC"/>
    <w:rsid w:val="00B7298F"/>
    <w:rsid w:val="00B73DC0"/>
    <w:rsid w:val="00B74929"/>
    <w:rsid w:val="00B77D87"/>
    <w:rsid w:val="00B82BA9"/>
    <w:rsid w:val="00B83942"/>
    <w:rsid w:val="00B911A6"/>
    <w:rsid w:val="00B92596"/>
    <w:rsid w:val="00B92707"/>
    <w:rsid w:val="00B92E08"/>
    <w:rsid w:val="00B9432D"/>
    <w:rsid w:val="00B946FB"/>
    <w:rsid w:val="00B96402"/>
    <w:rsid w:val="00B96BB3"/>
    <w:rsid w:val="00BA3553"/>
    <w:rsid w:val="00BA455F"/>
    <w:rsid w:val="00BB03BB"/>
    <w:rsid w:val="00BB2564"/>
    <w:rsid w:val="00BB304B"/>
    <w:rsid w:val="00BB45A1"/>
    <w:rsid w:val="00BB748D"/>
    <w:rsid w:val="00BC1640"/>
    <w:rsid w:val="00BC47CB"/>
    <w:rsid w:val="00BC50CA"/>
    <w:rsid w:val="00BD005F"/>
    <w:rsid w:val="00BD03A1"/>
    <w:rsid w:val="00BD0BEA"/>
    <w:rsid w:val="00BD0E4A"/>
    <w:rsid w:val="00BD0F43"/>
    <w:rsid w:val="00BD2EA9"/>
    <w:rsid w:val="00BD4428"/>
    <w:rsid w:val="00BD4819"/>
    <w:rsid w:val="00BD50F9"/>
    <w:rsid w:val="00BD7374"/>
    <w:rsid w:val="00BE5EDC"/>
    <w:rsid w:val="00BE728B"/>
    <w:rsid w:val="00BF1C9F"/>
    <w:rsid w:val="00BF2850"/>
    <w:rsid w:val="00BF32AF"/>
    <w:rsid w:val="00BF37E1"/>
    <w:rsid w:val="00BF3A11"/>
    <w:rsid w:val="00C00078"/>
    <w:rsid w:val="00C0036C"/>
    <w:rsid w:val="00C0074E"/>
    <w:rsid w:val="00C01467"/>
    <w:rsid w:val="00C04EA4"/>
    <w:rsid w:val="00C11A49"/>
    <w:rsid w:val="00C11FF5"/>
    <w:rsid w:val="00C123A2"/>
    <w:rsid w:val="00C13F8D"/>
    <w:rsid w:val="00C14479"/>
    <w:rsid w:val="00C14765"/>
    <w:rsid w:val="00C16003"/>
    <w:rsid w:val="00C21494"/>
    <w:rsid w:val="00C22501"/>
    <w:rsid w:val="00C24D9A"/>
    <w:rsid w:val="00C27AE5"/>
    <w:rsid w:val="00C31739"/>
    <w:rsid w:val="00C31FE0"/>
    <w:rsid w:val="00C3395B"/>
    <w:rsid w:val="00C43190"/>
    <w:rsid w:val="00C43CBB"/>
    <w:rsid w:val="00C46C00"/>
    <w:rsid w:val="00C55870"/>
    <w:rsid w:val="00C5614A"/>
    <w:rsid w:val="00C56226"/>
    <w:rsid w:val="00C60E67"/>
    <w:rsid w:val="00C60F91"/>
    <w:rsid w:val="00C62B73"/>
    <w:rsid w:val="00C63356"/>
    <w:rsid w:val="00C652A3"/>
    <w:rsid w:val="00C65E01"/>
    <w:rsid w:val="00C67267"/>
    <w:rsid w:val="00C726CC"/>
    <w:rsid w:val="00C771DB"/>
    <w:rsid w:val="00C7762F"/>
    <w:rsid w:val="00C80D0A"/>
    <w:rsid w:val="00C81F92"/>
    <w:rsid w:val="00C84882"/>
    <w:rsid w:val="00C90BD5"/>
    <w:rsid w:val="00C90CA6"/>
    <w:rsid w:val="00C92B1A"/>
    <w:rsid w:val="00C932DF"/>
    <w:rsid w:val="00C94BD3"/>
    <w:rsid w:val="00CA008E"/>
    <w:rsid w:val="00CA2C8A"/>
    <w:rsid w:val="00CA60EA"/>
    <w:rsid w:val="00CA75B4"/>
    <w:rsid w:val="00CB13A7"/>
    <w:rsid w:val="00CB4AFF"/>
    <w:rsid w:val="00CB6121"/>
    <w:rsid w:val="00CB63F3"/>
    <w:rsid w:val="00CC2488"/>
    <w:rsid w:val="00CC3452"/>
    <w:rsid w:val="00CC6D01"/>
    <w:rsid w:val="00CD191F"/>
    <w:rsid w:val="00CD23CD"/>
    <w:rsid w:val="00CD2D8D"/>
    <w:rsid w:val="00CD2E9B"/>
    <w:rsid w:val="00CD3163"/>
    <w:rsid w:val="00CD3BFE"/>
    <w:rsid w:val="00CD4617"/>
    <w:rsid w:val="00CD62B7"/>
    <w:rsid w:val="00CD7503"/>
    <w:rsid w:val="00CE23BA"/>
    <w:rsid w:val="00CE4563"/>
    <w:rsid w:val="00CE596D"/>
    <w:rsid w:val="00CE5AA8"/>
    <w:rsid w:val="00CE611A"/>
    <w:rsid w:val="00CF0820"/>
    <w:rsid w:val="00CF23BE"/>
    <w:rsid w:val="00CF5C3C"/>
    <w:rsid w:val="00CF73BE"/>
    <w:rsid w:val="00D00456"/>
    <w:rsid w:val="00D0057E"/>
    <w:rsid w:val="00D100D5"/>
    <w:rsid w:val="00D1251E"/>
    <w:rsid w:val="00D12D19"/>
    <w:rsid w:val="00D13C12"/>
    <w:rsid w:val="00D14B06"/>
    <w:rsid w:val="00D1726B"/>
    <w:rsid w:val="00D21E7A"/>
    <w:rsid w:val="00D24095"/>
    <w:rsid w:val="00D274BC"/>
    <w:rsid w:val="00D3002E"/>
    <w:rsid w:val="00D30CC0"/>
    <w:rsid w:val="00D31775"/>
    <w:rsid w:val="00D35F63"/>
    <w:rsid w:val="00D36101"/>
    <w:rsid w:val="00D41744"/>
    <w:rsid w:val="00D41E9F"/>
    <w:rsid w:val="00D5212D"/>
    <w:rsid w:val="00D524C9"/>
    <w:rsid w:val="00D556A8"/>
    <w:rsid w:val="00D565F8"/>
    <w:rsid w:val="00D62E93"/>
    <w:rsid w:val="00D64E99"/>
    <w:rsid w:val="00D73270"/>
    <w:rsid w:val="00D744E9"/>
    <w:rsid w:val="00D814FA"/>
    <w:rsid w:val="00D8283F"/>
    <w:rsid w:val="00D8377A"/>
    <w:rsid w:val="00D83DAD"/>
    <w:rsid w:val="00D849F7"/>
    <w:rsid w:val="00D87AC9"/>
    <w:rsid w:val="00D87B40"/>
    <w:rsid w:val="00D91F01"/>
    <w:rsid w:val="00D962E2"/>
    <w:rsid w:val="00D9714B"/>
    <w:rsid w:val="00DA01AF"/>
    <w:rsid w:val="00DA3249"/>
    <w:rsid w:val="00DA3E07"/>
    <w:rsid w:val="00DA48DA"/>
    <w:rsid w:val="00DB0B54"/>
    <w:rsid w:val="00DB1409"/>
    <w:rsid w:val="00DB540E"/>
    <w:rsid w:val="00DB5860"/>
    <w:rsid w:val="00DC1E8E"/>
    <w:rsid w:val="00DC2008"/>
    <w:rsid w:val="00DD3900"/>
    <w:rsid w:val="00DD53A9"/>
    <w:rsid w:val="00DD67D4"/>
    <w:rsid w:val="00DD6C01"/>
    <w:rsid w:val="00DD6DEB"/>
    <w:rsid w:val="00DD7223"/>
    <w:rsid w:val="00DE00A9"/>
    <w:rsid w:val="00DE111B"/>
    <w:rsid w:val="00DE2A73"/>
    <w:rsid w:val="00DE3486"/>
    <w:rsid w:val="00DE5964"/>
    <w:rsid w:val="00DE7B10"/>
    <w:rsid w:val="00DF16AC"/>
    <w:rsid w:val="00DF5540"/>
    <w:rsid w:val="00E00CBF"/>
    <w:rsid w:val="00E00DE6"/>
    <w:rsid w:val="00E0323A"/>
    <w:rsid w:val="00E038E1"/>
    <w:rsid w:val="00E042DB"/>
    <w:rsid w:val="00E04E01"/>
    <w:rsid w:val="00E0504E"/>
    <w:rsid w:val="00E0535A"/>
    <w:rsid w:val="00E056C5"/>
    <w:rsid w:val="00E12043"/>
    <w:rsid w:val="00E1464E"/>
    <w:rsid w:val="00E20717"/>
    <w:rsid w:val="00E2576E"/>
    <w:rsid w:val="00E26963"/>
    <w:rsid w:val="00E306DC"/>
    <w:rsid w:val="00E3089B"/>
    <w:rsid w:val="00E30926"/>
    <w:rsid w:val="00E336D4"/>
    <w:rsid w:val="00E373EF"/>
    <w:rsid w:val="00E40D0A"/>
    <w:rsid w:val="00E413B8"/>
    <w:rsid w:val="00E42E27"/>
    <w:rsid w:val="00E43A39"/>
    <w:rsid w:val="00E459ED"/>
    <w:rsid w:val="00E47B7D"/>
    <w:rsid w:val="00E53439"/>
    <w:rsid w:val="00E5359C"/>
    <w:rsid w:val="00E5397A"/>
    <w:rsid w:val="00E5403A"/>
    <w:rsid w:val="00E54340"/>
    <w:rsid w:val="00E55D26"/>
    <w:rsid w:val="00E55E20"/>
    <w:rsid w:val="00E564A2"/>
    <w:rsid w:val="00E607DF"/>
    <w:rsid w:val="00E620A2"/>
    <w:rsid w:val="00E64A29"/>
    <w:rsid w:val="00E67578"/>
    <w:rsid w:val="00E71D84"/>
    <w:rsid w:val="00E72B56"/>
    <w:rsid w:val="00E73808"/>
    <w:rsid w:val="00E74CD0"/>
    <w:rsid w:val="00E751D7"/>
    <w:rsid w:val="00E7779C"/>
    <w:rsid w:val="00E85A0F"/>
    <w:rsid w:val="00E87C3C"/>
    <w:rsid w:val="00E9051B"/>
    <w:rsid w:val="00E9242C"/>
    <w:rsid w:val="00E92AD9"/>
    <w:rsid w:val="00E96003"/>
    <w:rsid w:val="00E97D1C"/>
    <w:rsid w:val="00EA615A"/>
    <w:rsid w:val="00EA794B"/>
    <w:rsid w:val="00EB109C"/>
    <w:rsid w:val="00EB183A"/>
    <w:rsid w:val="00EB4277"/>
    <w:rsid w:val="00EB490C"/>
    <w:rsid w:val="00EB4A72"/>
    <w:rsid w:val="00EB750D"/>
    <w:rsid w:val="00EC045D"/>
    <w:rsid w:val="00EC05A2"/>
    <w:rsid w:val="00EC377B"/>
    <w:rsid w:val="00EC59C7"/>
    <w:rsid w:val="00ED7DC6"/>
    <w:rsid w:val="00EE0C4F"/>
    <w:rsid w:val="00EE3E73"/>
    <w:rsid w:val="00EE4915"/>
    <w:rsid w:val="00EE596C"/>
    <w:rsid w:val="00EE6302"/>
    <w:rsid w:val="00EF09A9"/>
    <w:rsid w:val="00EF0F4B"/>
    <w:rsid w:val="00EF141F"/>
    <w:rsid w:val="00EF1FBD"/>
    <w:rsid w:val="00EF27A1"/>
    <w:rsid w:val="00EF35C7"/>
    <w:rsid w:val="00EF3968"/>
    <w:rsid w:val="00EF3E44"/>
    <w:rsid w:val="00EF6B08"/>
    <w:rsid w:val="00F02CA4"/>
    <w:rsid w:val="00F065E5"/>
    <w:rsid w:val="00F1326B"/>
    <w:rsid w:val="00F132AA"/>
    <w:rsid w:val="00F159AA"/>
    <w:rsid w:val="00F15CB9"/>
    <w:rsid w:val="00F20547"/>
    <w:rsid w:val="00F205A5"/>
    <w:rsid w:val="00F22A2B"/>
    <w:rsid w:val="00F260A2"/>
    <w:rsid w:val="00F2668B"/>
    <w:rsid w:val="00F26FEB"/>
    <w:rsid w:val="00F30A2B"/>
    <w:rsid w:val="00F41B50"/>
    <w:rsid w:val="00F42CFF"/>
    <w:rsid w:val="00F47693"/>
    <w:rsid w:val="00F500A8"/>
    <w:rsid w:val="00F506BA"/>
    <w:rsid w:val="00F532A7"/>
    <w:rsid w:val="00F5482B"/>
    <w:rsid w:val="00F56657"/>
    <w:rsid w:val="00F60957"/>
    <w:rsid w:val="00F61F05"/>
    <w:rsid w:val="00F64A6A"/>
    <w:rsid w:val="00F66C3A"/>
    <w:rsid w:val="00F7079B"/>
    <w:rsid w:val="00F72DC4"/>
    <w:rsid w:val="00F734C6"/>
    <w:rsid w:val="00F75DD8"/>
    <w:rsid w:val="00F80823"/>
    <w:rsid w:val="00F818EB"/>
    <w:rsid w:val="00F8269D"/>
    <w:rsid w:val="00F86B9B"/>
    <w:rsid w:val="00F8729E"/>
    <w:rsid w:val="00F90A01"/>
    <w:rsid w:val="00F91A57"/>
    <w:rsid w:val="00F91E04"/>
    <w:rsid w:val="00F93316"/>
    <w:rsid w:val="00F94FF4"/>
    <w:rsid w:val="00F9614D"/>
    <w:rsid w:val="00F977A3"/>
    <w:rsid w:val="00FA53C9"/>
    <w:rsid w:val="00FB2572"/>
    <w:rsid w:val="00FB4480"/>
    <w:rsid w:val="00FB682A"/>
    <w:rsid w:val="00FB7249"/>
    <w:rsid w:val="00FB73DA"/>
    <w:rsid w:val="00FB7471"/>
    <w:rsid w:val="00FB7F28"/>
    <w:rsid w:val="00FC1BF4"/>
    <w:rsid w:val="00FC2860"/>
    <w:rsid w:val="00FC3D42"/>
    <w:rsid w:val="00FC4375"/>
    <w:rsid w:val="00FC7E99"/>
    <w:rsid w:val="00FD3019"/>
    <w:rsid w:val="00FD3499"/>
    <w:rsid w:val="00FD65E0"/>
    <w:rsid w:val="00FD6ED1"/>
    <w:rsid w:val="00FE0AB8"/>
    <w:rsid w:val="00FE16DE"/>
    <w:rsid w:val="00FE58B8"/>
    <w:rsid w:val="00FF358C"/>
    <w:rsid w:val="00FF5A62"/>
    <w:rsid w:val="00FF64C9"/>
    <w:rsid w:val="00FF739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32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62CB"/>
    <w:pPr>
      <w:spacing w:after="200" w:line="276" w:lineRule="auto"/>
    </w:pPr>
    <w:rPr>
      <w:rFonts w:eastAsia="Times New Roman"/>
      <w:sz w:val="22"/>
      <w:szCs w:val="22"/>
      <w:lang w:val="ru-RU" w:eastAsia="ru-RU"/>
    </w:rPr>
  </w:style>
  <w:style w:type="paragraph" w:styleId="Heading1">
    <w:name w:val="heading 1"/>
    <w:aliases w:val="Heading 1 Char1,Heading 1 Char1 Char"/>
    <w:basedOn w:val="Normal"/>
    <w:next w:val="Normal"/>
    <w:link w:val="Heading1Char"/>
    <w:uiPriority w:val="99"/>
    <w:qFormat/>
    <w:rsid w:val="00D274BC"/>
    <w:pPr>
      <w:keepNext/>
      <w:numPr>
        <w:numId w:val="14"/>
      </w:numPr>
      <w:spacing w:after="240" w:line="264" w:lineRule="auto"/>
      <w:outlineLvl w:val="0"/>
    </w:pPr>
    <w:rPr>
      <w:rFonts w:ascii="GHEA Mariam" w:eastAsia="SimSun" w:hAnsi="GHEA Mariam"/>
      <w:b/>
      <w:bCs/>
      <w:smallCaps/>
      <w:kern w:val="2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B62CB"/>
    <w:pPr>
      <w:spacing w:before="100" w:beforeAutospacing="1" w:after="100" w:afterAutospacing="1" w:line="240" w:lineRule="auto"/>
    </w:pPr>
    <w:rPr>
      <w:rFonts w:ascii="Times New Roman" w:hAnsi="Times New Roman"/>
      <w:sz w:val="24"/>
      <w:szCs w:val="24"/>
    </w:rPr>
  </w:style>
  <w:style w:type="character" w:styleId="Strong">
    <w:name w:val="Strong"/>
    <w:uiPriority w:val="22"/>
    <w:qFormat/>
    <w:rsid w:val="006B62CB"/>
    <w:rPr>
      <w:b/>
      <w:bCs/>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6B62CB"/>
    <w:pPr>
      <w:spacing w:after="0" w:line="360" w:lineRule="auto"/>
      <w:ind w:left="720" w:firstLine="709"/>
      <w:contextualSpacing/>
      <w:jc w:val="both"/>
    </w:pPr>
    <w:rPr>
      <w:rFonts w:eastAsia="Calibri"/>
    </w:rPr>
  </w:style>
  <w:style w:type="character" w:styleId="CommentReference">
    <w:name w:val="annotation reference"/>
    <w:uiPriority w:val="99"/>
    <w:unhideWhenUsed/>
    <w:rsid w:val="006B62CB"/>
    <w:rPr>
      <w:sz w:val="16"/>
      <w:szCs w:val="16"/>
    </w:rPr>
  </w:style>
  <w:style w:type="paragraph" w:styleId="CommentText">
    <w:name w:val="annotation text"/>
    <w:basedOn w:val="Normal"/>
    <w:link w:val="CommentTextChar"/>
    <w:uiPriority w:val="99"/>
    <w:semiHidden/>
    <w:unhideWhenUsed/>
    <w:rsid w:val="006B62CB"/>
    <w:pPr>
      <w:spacing w:line="240" w:lineRule="auto"/>
    </w:pPr>
    <w:rPr>
      <w:sz w:val="20"/>
      <w:szCs w:val="20"/>
    </w:rPr>
  </w:style>
  <w:style w:type="character" w:customStyle="1" w:styleId="CommentTextChar">
    <w:name w:val="Comment Text Char"/>
    <w:link w:val="CommentText"/>
    <w:uiPriority w:val="99"/>
    <w:semiHidden/>
    <w:rsid w:val="006B62CB"/>
    <w:rPr>
      <w:rFonts w:eastAsia="Times New Roman"/>
      <w:sz w:val="20"/>
      <w:szCs w:val="20"/>
      <w:lang w:eastAsia="ru-RU"/>
    </w:rPr>
  </w:style>
  <w:style w:type="paragraph" w:styleId="BalloonText">
    <w:name w:val="Balloon Text"/>
    <w:basedOn w:val="Normal"/>
    <w:link w:val="BalloonTextChar"/>
    <w:uiPriority w:val="99"/>
    <w:semiHidden/>
    <w:unhideWhenUsed/>
    <w:rsid w:val="006B62CB"/>
    <w:pPr>
      <w:spacing w:after="0" w:line="240" w:lineRule="auto"/>
    </w:pPr>
    <w:rPr>
      <w:rFonts w:ascii="Segoe UI" w:hAnsi="Segoe UI"/>
      <w:sz w:val="18"/>
      <w:szCs w:val="18"/>
    </w:rPr>
  </w:style>
  <w:style w:type="character" w:customStyle="1" w:styleId="BalloonTextChar">
    <w:name w:val="Balloon Text Char"/>
    <w:link w:val="BalloonText"/>
    <w:uiPriority w:val="99"/>
    <w:rsid w:val="006B62CB"/>
    <w:rPr>
      <w:rFonts w:ascii="Segoe UI" w:eastAsia="Times New Roman" w:hAnsi="Segoe UI" w:cs="Segoe UI"/>
      <w:sz w:val="18"/>
      <w:szCs w:val="18"/>
      <w:lang w:eastAsia="ru-RU"/>
    </w:rPr>
  </w:style>
  <w:style w:type="paragraph" w:styleId="CommentSubject">
    <w:name w:val="annotation subject"/>
    <w:basedOn w:val="CommentText"/>
    <w:next w:val="CommentText"/>
    <w:link w:val="CommentSubjectChar"/>
    <w:uiPriority w:val="99"/>
    <w:semiHidden/>
    <w:unhideWhenUsed/>
    <w:rsid w:val="009C0921"/>
    <w:rPr>
      <w:b/>
      <w:bCs/>
    </w:rPr>
  </w:style>
  <w:style w:type="character" w:customStyle="1" w:styleId="CommentSubjectChar">
    <w:name w:val="Comment Subject Char"/>
    <w:link w:val="CommentSubject"/>
    <w:uiPriority w:val="99"/>
    <w:semiHidden/>
    <w:rsid w:val="009C0921"/>
    <w:rPr>
      <w:rFonts w:eastAsia="Times New Roman"/>
      <w:b/>
      <w:bCs/>
      <w:sz w:val="20"/>
      <w:szCs w:val="20"/>
      <w:lang w:eastAsia="ru-RU"/>
    </w:rPr>
  </w:style>
  <w:style w:type="character" w:styleId="Emphasis">
    <w:name w:val="Emphasis"/>
    <w:uiPriority w:val="20"/>
    <w:qFormat/>
    <w:rsid w:val="007806AF"/>
    <w:rPr>
      <w:i/>
      <w:iCs/>
    </w:rPr>
  </w:style>
  <w:style w:type="character" w:customStyle="1" w:styleId="apple-converted-space">
    <w:name w:val="apple-converted-space"/>
    <w:basedOn w:val="DefaultParagraphFont"/>
    <w:rsid w:val="007806AF"/>
  </w:style>
  <w:style w:type="paragraph" w:styleId="Revision">
    <w:name w:val="Revision"/>
    <w:hidden/>
    <w:uiPriority w:val="99"/>
    <w:semiHidden/>
    <w:rsid w:val="007806AF"/>
    <w:rPr>
      <w:rFonts w:eastAsia="Times New Roman"/>
      <w:sz w:val="22"/>
      <w:szCs w:val="22"/>
      <w:lang w:val="ru-RU" w:eastAsia="ru-RU"/>
    </w:rPr>
  </w:style>
  <w:style w:type="numbering" w:customStyle="1" w:styleId="NoList1">
    <w:name w:val="No List1"/>
    <w:next w:val="NoList"/>
    <w:uiPriority w:val="99"/>
    <w:semiHidden/>
    <w:unhideWhenUsed/>
    <w:rsid w:val="007806AF"/>
  </w:style>
  <w:style w:type="character" w:customStyle="1" w:styleId="Heading1Char">
    <w:name w:val="Heading 1 Char"/>
    <w:aliases w:val="Heading 1 Char1 Char1,Heading 1 Char1 Char Char"/>
    <w:link w:val="Heading1"/>
    <w:uiPriority w:val="99"/>
    <w:rsid w:val="00D274BC"/>
    <w:rPr>
      <w:rFonts w:ascii="GHEA Mariam" w:eastAsia="SimSun" w:hAnsi="GHEA Mariam"/>
      <w:b/>
      <w:bCs/>
      <w:smallCaps/>
      <w:kern w:val="28"/>
      <w:sz w:val="24"/>
      <w:szCs w:val="24"/>
      <w:lang w:eastAsia="ru-RU"/>
    </w:rPr>
  </w:style>
  <w:style w:type="character" w:customStyle="1" w:styleId="Heading42">
    <w:name w:val="Heading #4 (2)_"/>
    <w:link w:val="Heading420"/>
    <w:rsid w:val="00DF5540"/>
    <w:rPr>
      <w:rFonts w:ascii="Times New Roman" w:eastAsia="Times New Roman" w:hAnsi="Times New Roman"/>
      <w:b/>
      <w:bCs/>
      <w:shd w:val="clear" w:color="auto" w:fill="FFFFFF"/>
    </w:rPr>
  </w:style>
  <w:style w:type="paragraph" w:customStyle="1" w:styleId="Heading420">
    <w:name w:val="Heading #4 (2)"/>
    <w:basedOn w:val="Normal"/>
    <w:link w:val="Heading42"/>
    <w:rsid w:val="00DF5540"/>
    <w:pPr>
      <w:widowControl w:val="0"/>
      <w:shd w:val="clear" w:color="auto" w:fill="FFFFFF"/>
      <w:spacing w:before="360" w:after="840" w:line="0" w:lineRule="atLeast"/>
      <w:jc w:val="center"/>
      <w:outlineLvl w:val="3"/>
    </w:pPr>
    <w:rPr>
      <w:rFonts w:ascii="Times New Roman" w:hAnsi="Times New Roman"/>
      <w:b/>
      <w:bCs/>
      <w:sz w:val="20"/>
      <w:szCs w:val="20"/>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114025"/>
    <w:rPr>
      <w:sz w:val="22"/>
      <w:szCs w:val="22"/>
      <w:lang w:val="ru-RU" w:eastAsia="ru-RU"/>
    </w:rPr>
  </w:style>
  <w:style w:type="paragraph" w:styleId="Header">
    <w:name w:val="header"/>
    <w:basedOn w:val="Normal"/>
    <w:link w:val="HeaderChar"/>
    <w:uiPriority w:val="99"/>
    <w:semiHidden/>
    <w:unhideWhenUsed/>
    <w:rsid w:val="001B37F3"/>
    <w:pPr>
      <w:tabs>
        <w:tab w:val="center" w:pos="4680"/>
        <w:tab w:val="right" w:pos="9360"/>
      </w:tabs>
      <w:spacing w:after="0" w:line="240" w:lineRule="auto"/>
    </w:pPr>
  </w:style>
  <w:style w:type="character" w:customStyle="1" w:styleId="HeaderChar">
    <w:name w:val="Header Char"/>
    <w:link w:val="Header"/>
    <w:uiPriority w:val="99"/>
    <w:semiHidden/>
    <w:rsid w:val="001B37F3"/>
    <w:rPr>
      <w:rFonts w:eastAsia="Times New Roman"/>
      <w:sz w:val="22"/>
      <w:szCs w:val="22"/>
      <w:lang w:val="ru-RU" w:eastAsia="ru-RU"/>
    </w:rPr>
  </w:style>
  <w:style w:type="paragraph" w:styleId="Footer">
    <w:name w:val="footer"/>
    <w:basedOn w:val="Normal"/>
    <w:link w:val="FooterChar"/>
    <w:uiPriority w:val="99"/>
    <w:unhideWhenUsed/>
    <w:rsid w:val="001B37F3"/>
    <w:pPr>
      <w:tabs>
        <w:tab w:val="center" w:pos="4680"/>
        <w:tab w:val="right" w:pos="9360"/>
      </w:tabs>
      <w:spacing w:after="0" w:line="240" w:lineRule="auto"/>
    </w:pPr>
  </w:style>
  <w:style w:type="character" w:customStyle="1" w:styleId="FooterChar">
    <w:name w:val="Footer Char"/>
    <w:link w:val="Footer"/>
    <w:uiPriority w:val="99"/>
    <w:rsid w:val="001B37F3"/>
    <w:rPr>
      <w:rFonts w:eastAsia="Times New Roman"/>
      <w:sz w:val="22"/>
      <w:szCs w:val="22"/>
      <w:lang w:val="ru-RU" w:eastAsia="ru-RU"/>
    </w:rPr>
  </w:style>
  <w:style w:type="paragraph" w:styleId="FootnoteText">
    <w:name w:val="footnote text"/>
    <w:aliases w:val="single space,fn,FOOTNOTES,Footnote,n,Footnote Text Char Char,Footnote Text Char2 Char Char,Footnote Text Char2 Char,Footnote Text Char Char1 Char,Footnote Text Char2 Char Char1 Char,Footnote Text Char1 Char Char"/>
    <w:basedOn w:val="Normal"/>
    <w:link w:val="FootnoteTextChar"/>
    <w:uiPriority w:val="99"/>
    <w:unhideWhenUsed/>
    <w:rsid w:val="00697620"/>
    <w:pPr>
      <w:spacing w:after="0" w:line="240" w:lineRule="auto"/>
    </w:pPr>
    <w:rPr>
      <w:sz w:val="20"/>
      <w:szCs w:val="20"/>
    </w:rPr>
  </w:style>
  <w:style w:type="character" w:customStyle="1" w:styleId="FootnoteTextChar">
    <w:name w:val="Footnote Text Char"/>
    <w:aliases w:val="single space Char,fn Char,FOOTNOTES Char,Footnote Char,n Char,Footnote Text Char Char Char,Footnote Text Char2 Char Char Char,Footnote Text Char2 Char Char1,Footnote Text Char Char1 Char Char,Footnote Text Char2 Char Char1 Char Char"/>
    <w:link w:val="FootnoteText"/>
    <w:uiPriority w:val="99"/>
    <w:rsid w:val="00697620"/>
    <w:rPr>
      <w:rFonts w:ascii="Calibri" w:eastAsia="Times New Roman" w:hAnsi="Calibri" w:cs="Times New Roman"/>
    </w:rPr>
  </w:style>
  <w:style w:type="character" w:styleId="FootnoteReference">
    <w:name w:val="footnote reference"/>
    <w:aliases w:val="Footnotes refss Caracter,Appel note de bas de p Caracter,Footnotes refss Car Char Char Char Caracter,callout Car Char Char Char Caracter,4_G"/>
    <w:link w:val="Footnotesrefss"/>
    <w:uiPriority w:val="99"/>
    <w:unhideWhenUsed/>
    <w:rsid w:val="00697620"/>
    <w:rPr>
      <w:vertAlign w:val="superscript"/>
    </w:rPr>
  </w:style>
  <w:style w:type="character" w:styleId="Hyperlink">
    <w:name w:val="Hyperlink"/>
    <w:uiPriority w:val="99"/>
    <w:unhideWhenUsed/>
    <w:rsid w:val="00CD4617"/>
    <w:rPr>
      <w:color w:val="0000FF"/>
      <w:u w:val="single"/>
    </w:rPr>
  </w:style>
  <w:style w:type="paragraph" w:customStyle="1" w:styleId="Footnotesrefss">
    <w:name w:val="Footnotes refss"/>
    <w:aliases w:val="Appel note de bas de p,Footnotes refss Car Char Char Char,callout Car Char Char Char,Zchn Zchn Char Char Char Char Car Char Char Char Char Char Char Char Char Char Car Char Car Char Char Char"/>
    <w:basedOn w:val="Normal"/>
    <w:link w:val="FootnoteReference"/>
    <w:uiPriority w:val="99"/>
    <w:rsid w:val="00CD4617"/>
    <w:pPr>
      <w:spacing w:after="160" w:line="240" w:lineRule="exact"/>
    </w:pPr>
    <w:rPr>
      <w:rFonts w:eastAsia="Calibri"/>
      <w:sz w:val="20"/>
      <w:szCs w:val="20"/>
      <w:vertAlign w:val="superscript"/>
      <w:lang w:val="en-US" w:eastAsia="en-US"/>
    </w:rPr>
  </w:style>
  <w:style w:type="table" w:styleId="TableGrid">
    <w:name w:val="Table Grid"/>
    <w:basedOn w:val="TableNormal"/>
    <w:uiPriority w:val="39"/>
    <w:unhideWhenUsed/>
    <w:rsid w:val="004D1E7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094338">
      <w:bodyDiv w:val="1"/>
      <w:marLeft w:val="0"/>
      <w:marRight w:val="0"/>
      <w:marTop w:val="0"/>
      <w:marBottom w:val="0"/>
      <w:divBdr>
        <w:top w:val="none" w:sz="0" w:space="0" w:color="auto"/>
        <w:left w:val="none" w:sz="0" w:space="0" w:color="auto"/>
        <w:bottom w:val="none" w:sz="0" w:space="0" w:color="auto"/>
        <w:right w:val="none" w:sz="0" w:space="0" w:color="auto"/>
      </w:divBdr>
    </w:div>
    <w:div w:id="350180734">
      <w:bodyDiv w:val="1"/>
      <w:marLeft w:val="0"/>
      <w:marRight w:val="0"/>
      <w:marTop w:val="0"/>
      <w:marBottom w:val="0"/>
      <w:divBdr>
        <w:top w:val="none" w:sz="0" w:space="0" w:color="auto"/>
        <w:left w:val="none" w:sz="0" w:space="0" w:color="auto"/>
        <w:bottom w:val="none" w:sz="0" w:space="0" w:color="auto"/>
        <w:right w:val="none" w:sz="0" w:space="0" w:color="auto"/>
      </w:divBdr>
    </w:div>
    <w:div w:id="359622260">
      <w:bodyDiv w:val="1"/>
      <w:marLeft w:val="0"/>
      <w:marRight w:val="0"/>
      <w:marTop w:val="0"/>
      <w:marBottom w:val="0"/>
      <w:divBdr>
        <w:top w:val="none" w:sz="0" w:space="0" w:color="auto"/>
        <w:left w:val="none" w:sz="0" w:space="0" w:color="auto"/>
        <w:bottom w:val="none" w:sz="0" w:space="0" w:color="auto"/>
        <w:right w:val="none" w:sz="0" w:space="0" w:color="auto"/>
      </w:divBdr>
    </w:div>
    <w:div w:id="544564270">
      <w:bodyDiv w:val="1"/>
      <w:marLeft w:val="0"/>
      <w:marRight w:val="0"/>
      <w:marTop w:val="0"/>
      <w:marBottom w:val="0"/>
      <w:divBdr>
        <w:top w:val="none" w:sz="0" w:space="0" w:color="auto"/>
        <w:left w:val="none" w:sz="0" w:space="0" w:color="auto"/>
        <w:bottom w:val="none" w:sz="0" w:space="0" w:color="auto"/>
        <w:right w:val="none" w:sz="0" w:space="0" w:color="auto"/>
      </w:divBdr>
    </w:div>
    <w:div w:id="1232081983">
      <w:bodyDiv w:val="1"/>
      <w:marLeft w:val="0"/>
      <w:marRight w:val="0"/>
      <w:marTop w:val="0"/>
      <w:marBottom w:val="0"/>
      <w:divBdr>
        <w:top w:val="none" w:sz="0" w:space="0" w:color="auto"/>
        <w:left w:val="none" w:sz="0" w:space="0" w:color="auto"/>
        <w:bottom w:val="none" w:sz="0" w:space="0" w:color="auto"/>
        <w:right w:val="none" w:sz="0" w:space="0" w:color="auto"/>
      </w:divBdr>
    </w:div>
    <w:div w:id="1364280838">
      <w:bodyDiv w:val="1"/>
      <w:marLeft w:val="0"/>
      <w:marRight w:val="0"/>
      <w:marTop w:val="0"/>
      <w:marBottom w:val="0"/>
      <w:divBdr>
        <w:top w:val="none" w:sz="0" w:space="0" w:color="auto"/>
        <w:left w:val="none" w:sz="0" w:space="0" w:color="auto"/>
        <w:bottom w:val="none" w:sz="0" w:space="0" w:color="auto"/>
        <w:right w:val="none" w:sz="0" w:space="0" w:color="auto"/>
      </w:divBdr>
    </w:div>
    <w:div w:id="1432437967">
      <w:bodyDiv w:val="1"/>
      <w:marLeft w:val="0"/>
      <w:marRight w:val="0"/>
      <w:marTop w:val="0"/>
      <w:marBottom w:val="0"/>
      <w:divBdr>
        <w:top w:val="none" w:sz="0" w:space="0" w:color="auto"/>
        <w:left w:val="none" w:sz="0" w:space="0" w:color="auto"/>
        <w:bottom w:val="none" w:sz="0" w:space="0" w:color="auto"/>
        <w:right w:val="none" w:sz="0" w:space="0" w:color="auto"/>
      </w:divBdr>
    </w:div>
    <w:div w:id="1538352694">
      <w:bodyDiv w:val="1"/>
      <w:marLeft w:val="0"/>
      <w:marRight w:val="0"/>
      <w:marTop w:val="0"/>
      <w:marBottom w:val="0"/>
      <w:divBdr>
        <w:top w:val="none" w:sz="0" w:space="0" w:color="auto"/>
        <w:left w:val="none" w:sz="0" w:space="0" w:color="auto"/>
        <w:bottom w:val="none" w:sz="0" w:space="0" w:color="auto"/>
        <w:right w:val="none" w:sz="0" w:space="0" w:color="auto"/>
      </w:divBdr>
    </w:div>
    <w:div w:id="1596591514">
      <w:bodyDiv w:val="1"/>
      <w:marLeft w:val="0"/>
      <w:marRight w:val="0"/>
      <w:marTop w:val="0"/>
      <w:marBottom w:val="0"/>
      <w:divBdr>
        <w:top w:val="none" w:sz="0" w:space="0" w:color="auto"/>
        <w:left w:val="none" w:sz="0" w:space="0" w:color="auto"/>
        <w:bottom w:val="none" w:sz="0" w:space="0" w:color="auto"/>
        <w:right w:val="none" w:sz="0" w:space="0" w:color="auto"/>
      </w:divBdr>
    </w:div>
    <w:div w:id="1754473794">
      <w:bodyDiv w:val="1"/>
      <w:marLeft w:val="0"/>
      <w:marRight w:val="0"/>
      <w:marTop w:val="0"/>
      <w:marBottom w:val="0"/>
      <w:divBdr>
        <w:top w:val="none" w:sz="0" w:space="0" w:color="auto"/>
        <w:left w:val="none" w:sz="0" w:space="0" w:color="auto"/>
        <w:bottom w:val="none" w:sz="0" w:space="0" w:color="auto"/>
        <w:right w:val="none" w:sz="0" w:space="0" w:color="auto"/>
      </w:divBdr>
    </w:div>
    <w:div w:id="2025475390">
      <w:bodyDiv w:val="1"/>
      <w:marLeft w:val="0"/>
      <w:marRight w:val="0"/>
      <w:marTop w:val="0"/>
      <w:marBottom w:val="0"/>
      <w:divBdr>
        <w:top w:val="none" w:sz="0" w:space="0" w:color="auto"/>
        <w:left w:val="none" w:sz="0" w:space="0" w:color="auto"/>
        <w:bottom w:val="none" w:sz="0" w:space="0" w:color="auto"/>
        <w:right w:val="none" w:sz="0" w:space="0" w:color="auto"/>
      </w:divBdr>
    </w:div>
    <w:div w:id="2054227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8B77FE-754D-49DE-A43A-458D955E07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610</TotalTime>
  <Pages>6</Pages>
  <Words>1379</Words>
  <Characters>7861</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Company>
  <LinksUpToDate>false</LinksUpToDate>
  <CharactersWithSpaces>9222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Arpi Sargsyan</dc:creator>
  <cp:keywords>Mulberry 2.0</cp:keywords>
  <cp:lastModifiedBy>Ar-Vardapetyan</cp:lastModifiedBy>
  <cp:revision>142</cp:revision>
  <cp:lastPrinted>2020-12-25T06:26:00Z</cp:lastPrinted>
  <dcterms:created xsi:type="dcterms:W3CDTF">2020-11-19T13:40:00Z</dcterms:created>
  <dcterms:modified xsi:type="dcterms:W3CDTF">2021-03-25T13:35:00Z</dcterms:modified>
</cp:coreProperties>
</file>