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DEB" w:rsidRPr="00F22402" w:rsidRDefault="00CD1C17" w:rsidP="00CD1C17">
      <w:pPr>
        <w:pStyle w:val="BodyText"/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22402">
        <w:rPr>
          <w:rFonts w:ascii="GHEA Grapalat" w:hAnsi="GHEA Grapalat" w:cs="Sylfaen"/>
          <w:b/>
          <w:sz w:val="24"/>
          <w:szCs w:val="24"/>
        </w:rPr>
        <w:t>ՏԵՂԵԿԱՆՔ</w:t>
      </w:r>
      <w:r w:rsidR="00F22402">
        <w:rPr>
          <w:rFonts w:ascii="GHEA Grapalat" w:hAnsi="GHEA Grapalat" w:cs="Sylfaen"/>
          <w:b/>
          <w:sz w:val="24"/>
          <w:szCs w:val="24"/>
          <w:lang w:val="hy-AM"/>
        </w:rPr>
        <w:t xml:space="preserve"> - ՀԻՄՆԱՎՈՐՈՒՄ</w:t>
      </w:r>
    </w:p>
    <w:p w:rsidR="00CA64F6" w:rsidRPr="00F22402" w:rsidRDefault="00CA64F6" w:rsidP="00D74DEB">
      <w:pPr>
        <w:pStyle w:val="BodyText"/>
        <w:tabs>
          <w:tab w:val="left" w:pos="720"/>
        </w:tabs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CA64F6" w:rsidRPr="00264732" w:rsidRDefault="00B11EF2" w:rsidP="00B11EF2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DC7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&lt;&lt;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</w:t>
      </w:r>
      <w:r w:rsidRPr="00DC7981">
        <w:rPr>
          <w:rFonts w:ascii="GHEA Grapalat" w:hAnsi="GHEA Grapalat" w:cs="Sylfaen"/>
          <w:b/>
          <w:bCs/>
          <w:sz w:val="24"/>
          <w:szCs w:val="24"/>
          <w:lang w:eastAsia="ru-RU"/>
        </w:rPr>
        <w:t>ռոգման</w:t>
      </w:r>
      <w:r w:rsidRPr="00DC79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համակարգի ֆինանսական առողջացման աջակցության</w:t>
      </w:r>
      <w:r w:rsidRPr="00C9640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9C3FA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2021 թվականի </w:t>
      </w:r>
      <w:r w:rsidRPr="00DC7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ծրագիրը</w:t>
      </w:r>
      <w:r w:rsidR="00B301A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&gt;&gt;</w:t>
      </w:r>
      <w:r w:rsidRPr="00DC7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C7981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</w:rPr>
        <w:t xml:space="preserve">հաստատելու </w:t>
      </w:r>
      <w:r w:rsidRPr="00DC798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="00300CC7" w:rsidRPr="00E574AC">
        <w:rPr>
          <w:rFonts w:ascii="GHEA Grapalat" w:hAnsi="GHEA Grapalat" w:cs="Sylfaen"/>
          <w:b/>
          <w:sz w:val="24"/>
          <w:szCs w:val="24"/>
          <w:lang w:val="af-ZA"/>
        </w:rPr>
        <w:t xml:space="preserve">&gt;&gt; ՀՀ կառավարության որոշման նախագծի </w:t>
      </w:r>
      <w:r w:rsidR="00CD1C17" w:rsidRPr="00E574AC">
        <w:rPr>
          <w:rFonts w:ascii="GHEA Grapalat" w:hAnsi="GHEA Grapalat" w:cs="Sylfaen"/>
          <w:b/>
          <w:sz w:val="24"/>
          <w:szCs w:val="24"/>
          <w:lang w:val="af-ZA"/>
        </w:rPr>
        <w:t>վերաբերյալ</w:t>
      </w:r>
    </w:p>
    <w:p w:rsidR="00992D3A" w:rsidRPr="00E574AC" w:rsidRDefault="00992D3A" w:rsidP="00CA64F6">
      <w:pPr>
        <w:pStyle w:val="BodyText"/>
        <w:tabs>
          <w:tab w:val="left" w:pos="720"/>
        </w:tabs>
        <w:spacing w:after="0"/>
        <w:rPr>
          <w:rFonts w:ascii="GHEA Grapalat" w:hAnsi="GHEA Grapalat" w:cs="Sylfaen"/>
          <w:b/>
          <w:sz w:val="24"/>
          <w:szCs w:val="24"/>
          <w:lang w:val="af-ZA"/>
        </w:rPr>
      </w:pPr>
    </w:p>
    <w:p w:rsidR="00BA5BC9" w:rsidRPr="00A12B9E" w:rsidRDefault="00BA5BC9" w:rsidP="00CA64F6">
      <w:pPr>
        <w:pStyle w:val="BodyText"/>
        <w:tabs>
          <w:tab w:val="left" w:pos="720"/>
        </w:tabs>
        <w:spacing w:after="0"/>
        <w:rPr>
          <w:rFonts w:ascii="GHEA Grapalat" w:hAnsi="GHEA Grapalat"/>
          <w:sz w:val="24"/>
          <w:szCs w:val="24"/>
          <w:lang w:val="af-ZA"/>
        </w:rPr>
      </w:pPr>
    </w:p>
    <w:p w:rsidR="00DA4397" w:rsidRPr="001819FB" w:rsidRDefault="00CB751D" w:rsidP="00DA4397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1819FB">
        <w:rPr>
          <w:rFonts w:ascii="GHEA Grapalat" w:hAnsi="GHEA Grapalat"/>
          <w:b/>
          <w:i/>
          <w:sz w:val="24"/>
          <w:szCs w:val="24"/>
          <w:lang w:val="ru-RU"/>
        </w:rPr>
        <w:t>Անհրաժեշտություն</w:t>
      </w:r>
      <w:r w:rsidR="00E67932" w:rsidRPr="001819FB">
        <w:rPr>
          <w:rFonts w:ascii="GHEA Grapalat" w:hAnsi="GHEA Grapalat"/>
          <w:b/>
          <w:i/>
          <w:sz w:val="24"/>
          <w:szCs w:val="24"/>
          <w:lang w:val="ru-RU"/>
        </w:rPr>
        <w:t>ը</w:t>
      </w:r>
      <w:r w:rsidR="00E67932" w:rsidRPr="001819FB">
        <w:rPr>
          <w:rFonts w:ascii="GHEA Grapalat" w:hAnsi="GHEA Grapalat"/>
          <w:b/>
          <w:i/>
          <w:sz w:val="24"/>
          <w:szCs w:val="24"/>
          <w:lang w:val="af-ZA"/>
        </w:rPr>
        <w:t>`</w:t>
      </w:r>
      <w:r w:rsidRPr="001819FB">
        <w:rPr>
          <w:rFonts w:ascii="GHEA Grapalat" w:hAnsi="GHEA Grapalat"/>
          <w:sz w:val="24"/>
          <w:szCs w:val="24"/>
          <w:lang w:val="af-ZA"/>
        </w:rPr>
        <w:t xml:space="preserve"> </w:t>
      </w:r>
      <w:r w:rsidR="00264732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&lt;&lt;</w:t>
      </w:r>
      <w:r w:rsidR="00264732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</w:t>
      </w:r>
      <w:r w:rsidR="00264732" w:rsidRPr="001819FB">
        <w:rPr>
          <w:rFonts w:ascii="GHEA Grapalat" w:hAnsi="GHEA Grapalat" w:cs="Sylfaen"/>
          <w:bCs/>
          <w:sz w:val="24"/>
          <w:szCs w:val="24"/>
          <w:lang w:eastAsia="ru-RU"/>
        </w:rPr>
        <w:t>ռոգման</w:t>
      </w:r>
      <w:r w:rsidR="00264732" w:rsidRPr="001819F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համակարգի</w:t>
      </w:r>
      <w:r w:rsidR="002E5362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264732" w:rsidRPr="001819FB">
        <w:rPr>
          <w:rFonts w:ascii="GHEA Grapalat" w:hAnsi="GHEA Grapalat" w:cs="Sylfaen"/>
          <w:bCs/>
          <w:sz w:val="24"/>
          <w:szCs w:val="24"/>
          <w:lang w:val="af-ZA" w:eastAsia="ru-RU"/>
        </w:rPr>
        <w:t>ֆինանսական առողջացման աջակցության</w:t>
      </w:r>
      <w:r w:rsidR="00B11EF2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C3FA1">
        <w:rPr>
          <w:rFonts w:ascii="GHEA Grapalat" w:hAnsi="GHEA Grapalat" w:cs="Sylfaen"/>
          <w:bCs/>
          <w:sz w:val="24"/>
          <w:szCs w:val="24"/>
          <w:lang w:val="af-ZA" w:eastAsia="ru-RU"/>
        </w:rPr>
        <w:t>2021 թվականի</w:t>
      </w:r>
      <w:r w:rsidR="009C3FA1" w:rsidRPr="001819F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F45EF3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ծրագիրը</w:t>
      </w:r>
      <w:r w:rsidR="00B301AB" w:rsidRPr="00B301A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&gt;&gt;</w:t>
      </w:r>
      <w:r w:rsidR="00F45EF3" w:rsidRPr="00F45EF3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4732" w:rsidRPr="001819FB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</w:rPr>
        <w:t>հաստատելու</w:t>
      </w:r>
      <w:r w:rsidR="00264732" w:rsidRPr="001819FB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4732" w:rsidRPr="001819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="00264732" w:rsidRPr="001819FB">
        <w:rPr>
          <w:rFonts w:ascii="GHEA Grapalat" w:hAnsi="GHEA Grapalat" w:cs="Sylfaen"/>
          <w:sz w:val="24"/>
          <w:szCs w:val="24"/>
          <w:lang w:val="af-ZA"/>
        </w:rPr>
        <w:t>&gt;&gt;</w:t>
      </w:r>
      <w:r w:rsidR="00264732" w:rsidRPr="001819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9A79E9" w:rsidRPr="001819FB">
        <w:rPr>
          <w:rFonts w:ascii="GHEA Grapalat" w:hAnsi="GHEA Grapalat" w:cs="Sylfaen"/>
          <w:sz w:val="24"/>
          <w:szCs w:val="24"/>
          <w:lang w:val="af-ZA"/>
        </w:rPr>
        <w:t xml:space="preserve">ՀՀ կառավարության որոշման նախագծի ընդունումը </w:t>
      </w:r>
      <w:r w:rsidR="00AC59C1" w:rsidRPr="001819FB">
        <w:rPr>
          <w:rFonts w:ascii="GHEA Grapalat" w:hAnsi="GHEA Grapalat" w:cs="Sylfaen"/>
          <w:sz w:val="24"/>
          <w:szCs w:val="24"/>
          <w:lang w:val="af-ZA"/>
        </w:rPr>
        <w:t xml:space="preserve">պայմանավորված է 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20</w:t>
      </w:r>
      <w:r w:rsidR="00264732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20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թվականի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դեկտեմբերի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4732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30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-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ի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N </w:t>
      </w:r>
      <w:r w:rsidR="00264732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2215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-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որոշման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10-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րդ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կետի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4732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4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-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րդ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ենթակետի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որը</w:t>
      </w:r>
      <w:r w:rsidR="00AC59C1" w:rsidRPr="001819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574AC" w:rsidRPr="001819FB">
        <w:rPr>
          <w:rFonts w:ascii="GHEA Grapalat" w:hAnsi="GHEA Grapalat" w:cs="Sylfaen"/>
          <w:sz w:val="24"/>
          <w:szCs w:val="24"/>
          <w:lang w:val="af-ZA"/>
        </w:rPr>
        <w:t>նպատակ ունի 202</w:t>
      </w:r>
      <w:r w:rsidR="00264732" w:rsidRPr="001819FB">
        <w:rPr>
          <w:rFonts w:ascii="GHEA Grapalat" w:hAnsi="GHEA Grapalat" w:cs="Sylfaen"/>
          <w:sz w:val="24"/>
          <w:szCs w:val="24"/>
          <w:lang w:val="af-ZA"/>
        </w:rPr>
        <w:t>1</w:t>
      </w:r>
      <w:r w:rsidR="00E574AC" w:rsidRPr="001819FB">
        <w:rPr>
          <w:rFonts w:ascii="GHEA Grapalat" w:hAnsi="GHEA Grapalat" w:cs="Sylfaen"/>
          <w:sz w:val="24"/>
          <w:szCs w:val="24"/>
          <w:lang w:val="af-ZA"/>
        </w:rPr>
        <w:t xml:space="preserve"> թվականին մեղմել ոռոգման համակարգի ընկերությունների ֆինանսական ճեղքվածքը:</w:t>
      </w:r>
    </w:p>
    <w:p w:rsidR="002E5E03" w:rsidRPr="00314D02" w:rsidRDefault="00CB751D" w:rsidP="00652E74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1819FB">
        <w:rPr>
          <w:rFonts w:ascii="GHEA Grapalat" w:hAnsi="GHEA Grapalat"/>
          <w:b/>
          <w:i/>
          <w:sz w:val="24"/>
          <w:szCs w:val="24"/>
          <w:lang w:val="ru-RU"/>
        </w:rPr>
        <w:t>Ընթացիկ</w:t>
      </w:r>
      <w:r w:rsidRPr="001819FB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1819FB">
        <w:rPr>
          <w:rFonts w:ascii="GHEA Grapalat" w:hAnsi="GHEA Grapalat"/>
          <w:b/>
          <w:i/>
          <w:sz w:val="24"/>
          <w:szCs w:val="24"/>
          <w:lang w:val="ru-RU"/>
        </w:rPr>
        <w:t>իրավիճակը</w:t>
      </w:r>
      <w:r w:rsidRPr="001819FB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1819FB">
        <w:rPr>
          <w:rFonts w:ascii="GHEA Grapalat" w:hAnsi="GHEA Grapalat"/>
          <w:b/>
          <w:i/>
          <w:sz w:val="24"/>
          <w:szCs w:val="24"/>
          <w:lang w:val="ru-RU"/>
        </w:rPr>
        <w:t>և</w:t>
      </w:r>
      <w:r w:rsidRPr="001819FB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1819FB">
        <w:rPr>
          <w:rFonts w:ascii="GHEA Grapalat" w:hAnsi="GHEA Grapalat"/>
          <w:b/>
          <w:i/>
          <w:sz w:val="24"/>
          <w:szCs w:val="24"/>
          <w:lang w:val="ru-RU"/>
        </w:rPr>
        <w:t>խնդիրները</w:t>
      </w:r>
      <w:r w:rsidR="00E67932" w:rsidRPr="001819FB">
        <w:rPr>
          <w:rFonts w:ascii="GHEA Grapalat" w:hAnsi="GHEA Grapalat"/>
          <w:b/>
          <w:i/>
          <w:sz w:val="24"/>
          <w:szCs w:val="24"/>
          <w:lang w:val="af-ZA"/>
        </w:rPr>
        <w:t>`</w:t>
      </w:r>
      <w:r w:rsidRPr="001819FB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9A79E9" w:rsidRPr="001819FB">
        <w:rPr>
          <w:rFonts w:ascii="GHEA Grapalat" w:hAnsi="GHEA Grapalat"/>
          <w:sz w:val="24"/>
          <w:szCs w:val="24"/>
        </w:rPr>
        <w:t>Ներկայումս</w:t>
      </w:r>
      <w:r w:rsidR="009A79E9" w:rsidRPr="001819FB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1819FB">
        <w:rPr>
          <w:rFonts w:ascii="GHEA Grapalat" w:hAnsi="GHEA Grapalat"/>
          <w:sz w:val="24"/>
          <w:szCs w:val="24"/>
        </w:rPr>
        <w:t>ոռոգման</w:t>
      </w:r>
      <w:r w:rsidR="009A79E9" w:rsidRPr="001819FB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1819FB">
        <w:rPr>
          <w:rFonts w:ascii="GHEA Grapalat" w:hAnsi="GHEA Grapalat"/>
          <w:sz w:val="24"/>
          <w:szCs w:val="24"/>
        </w:rPr>
        <w:t>համակարգի</w:t>
      </w:r>
      <w:r w:rsidR="009A79E9" w:rsidRPr="001819FB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1819FB">
        <w:rPr>
          <w:rFonts w:ascii="GHEA Grapalat" w:hAnsi="GHEA Grapalat"/>
          <w:sz w:val="24"/>
          <w:szCs w:val="24"/>
        </w:rPr>
        <w:t>ընկերությունների</w:t>
      </w:r>
      <w:r w:rsidR="009A79E9" w:rsidRPr="001819FB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1819FB">
        <w:rPr>
          <w:rFonts w:ascii="GHEA Grapalat" w:hAnsi="GHEA Grapalat"/>
          <w:sz w:val="24"/>
          <w:szCs w:val="24"/>
        </w:rPr>
        <w:t>ֆինանսական</w:t>
      </w:r>
      <w:r w:rsidR="009A79E9" w:rsidRPr="001819FB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1819FB">
        <w:rPr>
          <w:rFonts w:ascii="GHEA Grapalat" w:hAnsi="GHEA Grapalat"/>
          <w:sz w:val="24"/>
          <w:szCs w:val="24"/>
        </w:rPr>
        <w:t>կենսունակության</w:t>
      </w:r>
      <w:r w:rsidR="009A79E9" w:rsidRPr="001819FB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1819FB">
        <w:rPr>
          <w:rFonts w:ascii="GHEA Grapalat" w:hAnsi="GHEA Grapalat"/>
          <w:sz w:val="24"/>
          <w:szCs w:val="24"/>
        </w:rPr>
        <w:t>ապահովմանը</w:t>
      </w:r>
      <w:r w:rsidR="009A79E9" w:rsidRPr="001819FB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1819FB">
        <w:rPr>
          <w:rFonts w:ascii="GHEA Grapalat" w:hAnsi="GHEA Grapalat"/>
          <w:sz w:val="24"/>
          <w:szCs w:val="24"/>
        </w:rPr>
        <w:t>սպառնացող</w:t>
      </w:r>
      <w:r w:rsidR="009A79E9" w:rsidRPr="001819FB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1819FB">
        <w:rPr>
          <w:rFonts w:ascii="GHEA Grapalat" w:hAnsi="GHEA Grapalat"/>
          <w:sz w:val="24"/>
          <w:szCs w:val="24"/>
        </w:rPr>
        <w:t>հիմնական</w:t>
      </w:r>
      <w:r w:rsidR="009A79E9" w:rsidRPr="001819FB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1819FB">
        <w:rPr>
          <w:rFonts w:ascii="GHEA Grapalat" w:hAnsi="GHEA Grapalat"/>
          <w:sz w:val="24"/>
          <w:szCs w:val="24"/>
        </w:rPr>
        <w:t>խնդիրներից</w:t>
      </w:r>
      <w:r w:rsidR="009A79E9" w:rsidRPr="001819FB">
        <w:rPr>
          <w:rFonts w:ascii="GHEA Grapalat" w:hAnsi="GHEA Grapalat"/>
          <w:sz w:val="24"/>
          <w:szCs w:val="24"/>
          <w:lang w:val="af-ZA"/>
        </w:rPr>
        <w:t xml:space="preserve"> </w:t>
      </w:r>
      <w:r w:rsidR="009A79E9" w:rsidRPr="001819FB">
        <w:rPr>
          <w:rFonts w:ascii="GHEA Grapalat" w:hAnsi="GHEA Grapalat"/>
          <w:sz w:val="24"/>
          <w:szCs w:val="24"/>
        </w:rPr>
        <w:t>մեկը</w:t>
      </w:r>
      <w:r w:rsidR="009A79E9" w:rsidRPr="001819FB">
        <w:rPr>
          <w:rFonts w:ascii="GHEA Grapalat" w:hAnsi="GHEA Grapalat"/>
          <w:sz w:val="24"/>
          <w:szCs w:val="24"/>
          <w:lang w:val="af-ZA"/>
        </w:rPr>
        <w:t xml:space="preserve"> </w:t>
      </w:r>
      <w:r w:rsidR="00B11EF2" w:rsidRPr="001819FB">
        <w:rPr>
          <w:rFonts w:ascii="GHEA Grapalat" w:hAnsi="GHEA Grapalat"/>
          <w:sz w:val="24"/>
          <w:szCs w:val="24"/>
        </w:rPr>
        <w:t>շարունակում</w:t>
      </w:r>
      <w:r w:rsidR="00B11EF2" w:rsidRPr="001819FB">
        <w:rPr>
          <w:rFonts w:ascii="GHEA Grapalat" w:hAnsi="GHEA Grapalat"/>
          <w:sz w:val="24"/>
          <w:szCs w:val="24"/>
          <w:lang w:val="af-ZA"/>
        </w:rPr>
        <w:t xml:space="preserve"> </w:t>
      </w:r>
      <w:r w:rsidR="00B11EF2" w:rsidRPr="001819FB">
        <w:rPr>
          <w:rFonts w:ascii="GHEA Grapalat" w:hAnsi="GHEA Grapalat"/>
          <w:sz w:val="24"/>
          <w:szCs w:val="24"/>
        </w:rPr>
        <w:t>է</w:t>
      </w:r>
      <w:r w:rsidR="00B11EF2" w:rsidRPr="001819FB">
        <w:rPr>
          <w:rFonts w:ascii="GHEA Grapalat" w:hAnsi="GHEA Grapalat"/>
          <w:sz w:val="24"/>
          <w:szCs w:val="24"/>
          <w:lang w:val="af-ZA"/>
        </w:rPr>
        <w:t xml:space="preserve"> </w:t>
      </w:r>
      <w:r w:rsidR="00B11EF2" w:rsidRPr="001819FB">
        <w:rPr>
          <w:rFonts w:ascii="GHEA Grapalat" w:hAnsi="GHEA Grapalat"/>
          <w:sz w:val="24"/>
          <w:szCs w:val="24"/>
        </w:rPr>
        <w:t>մնալ</w:t>
      </w:r>
      <w:r w:rsidR="00B11EF2" w:rsidRPr="001819FB">
        <w:rPr>
          <w:rFonts w:ascii="GHEA Grapalat" w:hAnsi="GHEA Grapalat"/>
          <w:sz w:val="24"/>
          <w:szCs w:val="24"/>
          <w:lang w:val="af-ZA"/>
        </w:rPr>
        <w:t xml:space="preserve"> </w:t>
      </w:r>
      <w:r w:rsidR="00B11EF2" w:rsidRPr="001819FB">
        <w:rPr>
          <w:rFonts w:ascii="GHEA Grapalat" w:hAnsi="GHEA Grapalat"/>
          <w:color w:val="000000"/>
          <w:sz w:val="24"/>
          <w:szCs w:val="24"/>
          <w:lang w:val="hy-AM"/>
        </w:rPr>
        <w:t>ոռոգման ջրամատակարարման մեջ մեխանիկական ջրի արտադրությամբ պայմանավորված էլեկտրաէներգիայի ծախսի բարձր մակարդակը</w:t>
      </w:r>
      <w:r w:rsidR="00EF6BDC" w:rsidRPr="001819FB">
        <w:rPr>
          <w:rFonts w:ascii="GHEA Grapalat" w:hAnsi="GHEA Grapalat"/>
          <w:sz w:val="24"/>
          <w:szCs w:val="24"/>
          <w:lang w:val="af-ZA"/>
        </w:rPr>
        <w:t>:</w:t>
      </w:r>
      <w:r w:rsidR="00B11EF2" w:rsidRPr="001819FB">
        <w:rPr>
          <w:rFonts w:ascii="GHEA Grapalat" w:hAnsi="GHEA Grapalat"/>
          <w:sz w:val="24"/>
          <w:szCs w:val="24"/>
          <w:lang w:val="af-ZA"/>
        </w:rPr>
        <w:t xml:space="preserve"> </w:t>
      </w:r>
      <w:r w:rsidR="00B11EF2" w:rsidRPr="001819FB">
        <w:rPr>
          <w:rFonts w:ascii="GHEA Grapalat" w:hAnsi="GHEA Grapalat"/>
          <w:color w:val="000000"/>
          <w:sz w:val="24"/>
          <w:szCs w:val="24"/>
          <w:lang w:val="hy-AM"/>
        </w:rPr>
        <w:t xml:space="preserve">2020 թվականի ընթացքում ՋՕԸ-երին ՀՀ պետական բյուջեից </w:t>
      </w:r>
      <w:r w:rsidR="00B11EF2" w:rsidRPr="001819FB">
        <w:rPr>
          <w:rFonts w:ascii="GHEA Grapalat" w:hAnsi="GHEA Grapalat" w:cs="Arial Armenian"/>
          <w:sz w:val="24"/>
          <w:szCs w:val="24"/>
          <w:lang w:val="af-ZA"/>
        </w:rPr>
        <w:t xml:space="preserve">հատկացվել է շուրջ 7451.8 մլն. դրամ գումար, </w:t>
      </w:r>
      <w:r w:rsidR="00B11EF2" w:rsidRPr="001819FB">
        <w:rPr>
          <w:rFonts w:ascii="GHEA Grapalat" w:hAnsi="GHEA Grapalat"/>
          <w:sz w:val="24"/>
          <w:szCs w:val="24"/>
          <w:lang w:val="af-ZA"/>
        </w:rPr>
        <w:t xml:space="preserve">որից 4505.3 մլն դրամ գումարը հատկացվել է միայն էլեկտրաէներգիայի պարտքերի մարմանը: </w:t>
      </w:r>
    </w:p>
    <w:p w:rsidR="00314D02" w:rsidRPr="00314D02" w:rsidRDefault="00314D02" w:rsidP="00314D02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bookmarkStart w:id="0" w:name="_GoBack"/>
      <w:bookmarkEnd w:id="0"/>
      <w:r w:rsidRPr="00314D02">
        <w:rPr>
          <w:rFonts w:ascii="GHEA Grapalat" w:hAnsi="GHEA Grapalat"/>
          <w:color w:val="000000"/>
          <w:sz w:val="24"/>
          <w:szCs w:val="24"/>
          <w:lang w:val="hy-AM"/>
        </w:rPr>
        <w:t>Նախորդ տարիների պրակտիկան ցույց է տվել, որ էլեկտրաէներգիայի ծախսերի մասով ունեցած պարտավորությունները ՋՕԸ-երի մոտ առաջացրել են լրացուցիչ ֆինանսական բեռ՝ առևտրային բանկերից վարկերի ներգրավում, էլեկտրաէներգիայի չմարված պարտքերի մասով տույժերի կիրառումը:</w:t>
      </w:r>
    </w:p>
    <w:p w:rsidR="00C87ACC" w:rsidRPr="001819FB" w:rsidRDefault="00007420" w:rsidP="00652E74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1819FB">
        <w:rPr>
          <w:rFonts w:ascii="GHEA Grapalat" w:hAnsi="GHEA Grapalat"/>
          <w:b/>
          <w:i/>
          <w:sz w:val="24"/>
          <w:szCs w:val="24"/>
          <w:lang w:val="hy-AM"/>
        </w:rPr>
        <w:t>Տվյա</w:t>
      </w:r>
      <w:r w:rsidRPr="001819FB">
        <w:rPr>
          <w:rFonts w:ascii="GHEA Grapalat" w:hAnsi="GHEA Grapalat"/>
          <w:b/>
          <w:i/>
          <w:sz w:val="24"/>
          <w:szCs w:val="24"/>
          <w:lang w:val="af-ZA"/>
        </w:rPr>
        <w:t>լ</w:t>
      </w:r>
      <w:r w:rsidRPr="001819FB">
        <w:rPr>
          <w:rFonts w:ascii="GHEA Grapalat" w:hAnsi="GHEA Grapalat"/>
          <w:b/>
          <w:i/>
          <w:sz w:val="24"/>
          <w:szCs w:val="24"/>
          <w:lang w:val="hy-AM"/>
        </w:rPr>
        <w:t xml:space="preserve"> բնագավառու</w:t>
      </w:r>
      <w:r w:rsidRPr="001819FB">
        <w:rPr>
          <w:rFonts w:ascii="GHEA Grapalat" w:hAnsi="GHEA Grapalat"/>
          <w:b/>
          <w:i/>
          <w:sz w:val="24"/>
          <w:szCs w:val="24"/>
          <w:lang w:val="af-ZA"/>
        </w:rPr>
        <w:t>մ</w:t>
      </w:r>
      <w:r w:rsidRPr="001819FB">
        <w:rPr>
          <w:rFonts w:ascii="GHEA Grapalat" w:hAnsi="GHEA Grapalat"/>
          <w:b/>
          <w:i/>
          <w:sz w:val="24"/>
          <w:szCs w:val="24"/>
          <w:lang w:val="hy-AM"/>
        </w:rPr>
        <w:t xml:space="preserve"> իրականացվո</w:t>
      </w:r>
      <w:r w:rsidRPr="001819FB">
        <w:rPr>
          <w:rFonts w:ascii="GHEA Grapalat" w:hAnsi="GHEA Grapalat"/>
          <w:b/>
          <w:i/>
          <w:sz w:val="24"/>
          <w:szCs w:val="24"/>
          <w:lang w:val="af-ZA"/>
        </w:rPr>
        <w:t>ղ</w:t>
      </w:r>
      <w:r w:rsidRPr="001819FB">
        <w:rPr>
          <w:rFonts w:ascii="GHEA Grapalat" w:hAnsi="GHEA Grapalat"/>
          <w:b/>
          <w:i/>
          <w:sz w:val="24"/>
          <w:szCs w:val="24"/>
          <w:lang w:val="hy-AM"/>
        </w:rPr>
        <w:t xml:space="preserve"> քաղաքականությունը</w:t>
      </w:r>
      <w:r w:rsidR="005C1A0E" w:rsidRPr="001819FB">
        <w:rPr>
          <w:rFonts w:ascii="GHEA Grapalat" w:hAnsi="GHEA Grapalat"/>
          <w:b/>
          <w:i/>
          <w:sz w:val="24"/>
          <w:szCs w:val="24"/>
          <w:lang w:val="hy-AM"/>
        </w:rPr>
        <w:t>՝</w:t>
      </w:r>
      <w:r w:rsidR="005C1A0E" w:rsidRPr="001819FB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="00C87ACC" w:rsidRPr="001819FB">
        <w:rPr>
          <w:rFonts w:ascii="GHEA Grapalat" w:hAnsi="GHEA Grapalat" w:cs="Sylfaen"/>
          <w:sz w:val="24"/>
          <w:szCs w:val="24"/>
          <w:lang w:val="af-ZA"/>
        </w:rPr>
        <w:t>ոռոգման համակարգերի անխափան շահագործում, ջրի պահանջարկի ապահովում, որը մեր հանրապետության պետական քաղաքականության գերակայություններից է</w:t>
      </w:r>
      <w:r w:rsidR="00C87ACC" w:rsidRPr="001819FB">
        <w:rPr>
          <w:rFonts w:ascii="GHEA Grapalat" w:hAnsi="GHEA Grapalat" w:cs="Sylfaen"/>
          <w:b/>
          <w:i/>
          <w:sz w:val="24"/>
          <w:szCs w:val="24"/>
          <w:lang w:val="hy-AM"/>
        </w:rPr>
        <w:t>։</w:t>
      </w:r>
      <w:r w:rsidR="00C87ACC" w:rsidRPr="001819FB">
        <w:rPr>
          <w:rFonts w:ascii="GHEA Grapalat" w:hAnsi="GHEA Grapalat" w:cs="Courier New"/>
          <w:b/>
          <w:i/>
          <w:sz w:val="24"/>
          <w:szCs w:val="24"/>
          <w:lang w:val="af-ZA"/>
        </w:rPr>
        <w:t xml:space="preserve"> </w:t>
      </w:r>
    </w:p>
    <w:p w:rsidR="00652E74" w:rsidRPr="001819FB" w:rsidRDefault="00007420" w:rsidP="00652E74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1819FB">
        <w:rPr>
          <w:rFonts w:ascii="GHEA Grapalat" w:hAnsi="GHEA Grapalat" w:cs="Sylfaen"/>
          <w:b/>
          <w:i/>
          <w:sz w:val="24"/>
          <w:szCs w:val="24"/>
          <w:lang w:val="hy-AM"/>
        </w:rPr>
        <w:t>Կարգավորման</w:t>
      </w:r>
      <w:r w:rsidRPr="001819FB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1819FB">
        <w:rPr>
          <w:rFonts w:ascii="GHEA Grapalat" w:hAnsi="GHEA Grapalat" w:cs="Sylfaen"/>
          <w:b/>
          <w:i/>
          <w:sz w:val="24"/>
          <w:szCs w:val="24"/>
          <w:lang w:val="hy-AM"/>
        </w:rPr>
        <w:t>նպատակը</w:t>
      </w:r>
      <w:r w:rsidRPr="001819FB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1819FB">
        <w:rPr>
          <w:rFonts w:ascii="GHEA Grapalat" w:hAnsi="GHEA Grapalat" w:cs="Sylfaen"/>
          <w:b/>
          <w:i/>
          <w:sz w:val="24"/>
          <w:szCs w:val="24"/>
          <w:lang w:val="hy-AM"/>
        </w:rPr>
        <w:t>և</w:t>
      </w:r>
      <w:r w:rsidRPr="001819FB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1819FB">
        <w:rPr>
          <w:rFonts w:ascii="GHEA Grapalat" w:hAnsi="GHEA Grapalat" w:cs="Sylfaen"/>
          <w:b/>
          <w:i/>
          <w:sz w:val="24"/>
          <w:szCs w:val="24"/>
          <w:lang w:val="hy-AM"/>
        </w:rPr>
        <w:t>բնույթը</w:t>
      </w:r>
      <w:r w:rsidRPr="001819FB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r w:rsidR="00C87ACC" w:rsidRPr="001819FB">
        <w:rPr>
          <w:rFonts w:ascii="GHEA Grapalat" w:hAnsi="GHEA Grapalat" w:cs="Sylfaen"/>
          <w:sz w:val="24"/>
          <w:szCs w:val="24"/>
          <w:lang w:val="af-ZA"/>
        </w:rPr>
        <w:t>ոռոգման համակարգի կազմակերպությունների ֆինանսական ընթացիկ վիճակը կարգավորելու արդյունքում կապահովվի կազմակերպությունների ֆինանսական կայունացումը, որն իր հերթին թույլ կտա ապահովել ոռոգման ջրի մատակարարումը և ստանձնած պարտավորությունների կատարում</w:t>
      </w:r>
      <w:r w:rsidR="00C87ACC" w:rsidRPr="001819FB">
        <w:rPr>
          <w:rFonts w:ascii="GHEA Grapalat" w:eastAsia="Times New Roman" w:hAnsi="GHEA Grapalat" w:cs="Sylfaen"/>
          <w:sz w:val="24"/>
          <w:szCs w:val="24"/>
          <w:lang w:val="af-ZA"/>
        </w:rPr>
        <w:t>ը</w:t>
      </w:r>
      <w:r w:rsidR="00C87ACC" w:rsidRPr="001819FB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C87ACC" w:rsidRPr="001819FB" w:rsidRDefault="00007420" w:rsidP="00C87ACC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1819FB">
        <w:rPr>
          <w:rFonts w:ascii="GHEA Grapalat" w:hAnsi="GHEA Grapalat"/>
          <w:b/>
          <w:i/>
          <w:sz w:val="24"/>
          <w:szCs w:val="24"/>
          <w:lang w:val="ru-RU"/>
        </w:rPr>
        <w:lastRenderedPageBreak/>
        <w:t>Նախագծի</w:t>
      </w:r>
      <w:r w:rsidRPr="001819FB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1819FB">
        <w:rPr>
          <w:rFonts w:ascii="GHEA Grapalat" w:hAnsi="GHEA Grapalat"/>
          <w:b/>
          <w:i/>
          <w:sz w:val="24"/>
          <w:szCs w:val="24"/>
          <w:lang w:val="ru-RU"/>
        </w:rPr>
        <w:t>մշակման</w:t>
      </w:r>
      <w:r w:rsidRPr="001819FB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1819FB">
        <w:rPr>
          <w:rFonts w:ascii="GHEA Grapalat" w:hAnsi="GHEA Grapalat"/>
          <w:b/>
          <w:i/>
          <w:sz w:val="24"/>
          <w:szCs w:val="24"/>
          <w:lang w:val="ru-RU"/>
        </w:rPr>
        <w:t>գործընթացում</w:t>
      </w:r>
      <w:r w:rsidRPr="001819FB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1819FB">
        <w:rPr>
          <w:rFonts w:ascii="GHEA Grapalat" w:hAnsi="GHEA Grapalat"/>
          <w:b/>
          <w:i/>
          <w:sz w:val="24"/>
          <w:szCs w:val="24"/>
          <w:lang w:val="ru-RU"/>
        </w:rPr>
        <w:t>ներգրավված</w:t>
      </w:r>
      <w:r w:rsidRPr="001819FB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1819FB">
        <w:rPr>
          <w:rFonts w:ascii="GHEA Grapalat" w:hAnsi="GHEA Grapalat"/>
          <w:b/>
          <w:i/>
          <w:sz w:val="24"/>
          <w:szCs w:val="24"/>
          <w:lang w:val="ru-RU"/>
        </w:rPr>
        <w:t>ինստիտուտները</w:t>
      </w:r>
      <w:r w:rsidRPr="001819FB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1819FB">
        <w:rPr>
          <w:rFonts w:ascii="GHEA Grapalat" w:hAnsi="GHEA Grapalat"/>
          <w:sz w:val="24"/>
          <w:szCs w:val="24"/>
          <w:lang w:val="ru-RU"/>
        </w:rPr>
        <w:t>ներկայացված</w:t>
      </w:r>
      <w:r w:rsidRPr="001819F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819FB">
        <w:rPr>
          <w:rFonts w:ascii="GHEA Grapalat" w:hAnsi="GHEA Grapalat" w:cs="Sylfaen"/>
          <w:sz w:val="24"/>
          <w:szCs w:val="24"/>
          <w:lang w:val="ru-RU"/>
        </w:rPr>
        <w:t>որոշման</w:t>
      </w:r>
      <w:r w:rsidRPr="001819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819FB">
        <w:rPr>
          <w:rFonts w:ascii="GHEA Grapalat" w:hAnsi="GHEA Grapalat" w:cs="Sylfaen"/>
          <w:sz w:val="24"/>
          <w:szCs w:val="24"/>
          <w:lang w:val="ru-RU"/>
        </w:rPr>
        <w:t>նախագիծը</w:t>
      </w:r>
      <w:r w:rsidRPr="001819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819FB">
        <w:rPr>
          <w:rFonts w:ascii="GHEA Grapalat" w:hAnsi="GHEA Grapalat" w:cs="Sylfaen"/>
          <w:sz w:val="24"/>
          <w:szCs w:val="24"/>
          <w:lang w:val="ru-RU"/>
        </w:rPr>
        <w:t>մշակվել</w:t>
      </w:r>
      <w:r w:rsidRPr="001819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819FB">
        <w:rPr>
          <w:rFonts w:ascii="GHEA Grapalat" w:hAnsi="GHEA Grapalat" w:cs="Sylfaen"/>
          <w:sz w:val="24"/>
          <w:szCs w:val="24"/>
          <w:lang w:val="ru-RU"/>
        </w:rPr>
        <w:t>է</w:t>
      </w:r>
      <w:r w:rsidRPr="001819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819FB">
        <w:rPr>
          <w:rFonts w:ascii="GHEA Grapalat" w:hAnsi="GHEA Grapalat" w:cs="Sylfaen"/>
          <w:sz w:val="24"/>
          <w:szCs w:val="24"/>
          <w:lang w:val="ru-RU"/>
        </w:rPr>
        <w:t>ՀՀ</w:t>
      </w:r>
      <w:r w:rsidRPr="001819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26800" w:rsidRPr="001819FB">
        <w:rPr>
          <w:rFonts w:ascii="GHEA Grapalat" w:hAnsi="GHEA Grapalat" w:cs="Sylfaen"/>
          <w:sz w:val="24"/>
          <w:szCs w:val="24"/>
          <w:lang w:val="af-ZA"/>
        </w:rPr>
        <w:t xml:space="preserve">տարածքային կառավարման և ենթակառուցվածքների </w:t>
      </w:r>
      <w:r w:rsidR="00F22402" w:rsidRPr="001819FB">
        <w:rPr>
          <w:rFonts w:ascii="GHEA Grapalat" w:hAnsi="GHEA Grapalat" w:cs="Sylfaen"/>
          <w:sz w:val="24"/>
          <w:szCs w:val="24"/>
          <w:lang w:val="ru-RU"/>
        </w:rPr>
        <w:t>նախարարության</w:t>
      </w:r>
      <w:r w:rsidRPr="001819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819FB">
        <w:rPr>
          <w:rFonts w:ascii="GHEA Grapalat" w:hAnsi="GHEA Grapalat" w:cs="Sylfaen"/>
          <w:sz w:val="24"/>
          <w:szCs w:val="24"/>
          <w:lang w:val="ru-RU"/>
        </w:rPr>
        <w:t>ջրային</w:t>
      </w:r>
      <w:r w:rsidRPr="001819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819FB">
        <w:rPr>
          <w:rFonts w:ascii="GHEA Grapalat" w:hAnsi="GHEA Grapalat" w:cs="Sylfaen"/>
          <w:sz w:val="24"/>
          <w:szCs w:val="24"/>
          <w:lang w:val="ru-RU"/>
        </w:rPr>
        <w:t>կոմիտեի</w:t>
      </w:r>
      <w:r w:rsidRPr="001819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819FB">
        <w:rPr>
          <w:rFonts w:ascii="GHEA Grapalat" w:hAnsi="GHEA Grapalat" w:cs="Sylfaen"/>
          <w:sz w:val="24"/>
          <w:szCs w:val="24"/>
          <w:lang w:val="ru-RU"/>
        </w:rPr>
        <w:t>կողմից</w:t>
      </w:r>
      <w:r w:rsidRPr="001819FB">
        <w:rPr>
          <w:rFonts w:ascii="GHEA Grapalat" w:hAnsi="GHEA Grapalat"/>
          <w:sz w:val="24"/>
          <w:szCs w:val="24"/>
          <w:lang w:val="af-ZA"/>
        </w:rPr>
        <w:t>:</w:t>
      </w:r>
    </w:p>
    <w:p w:rsidR="00C87ACC" w:rsidRPr="009B1747" w:rsidRDefault="00007420" w:rsidP="00C87ACC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1819FB">
        <w:rPr>
          <w:rFonts w:ascii="GHEA Grapalat" w:hAnsi="GHEA Grapalat"/>
          <w:b/>
          <w:i/>
          <w:sz w:val="24"/>
          <w:szCs w:val="24"/>
          <w:lang w:val="ru-RU"/>
        </w:rPr>
        <w:t>Ակնկալվող</w:t>
      </w:r>
      <w:r w:rsidRPr="001819FB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1819FB">
        <w:rPr>
          <w:rFonts w:ascii="GHEA Grapalat" w:hAnsi="GHEA Grapalat"/>
          <w:b/>
          <w:i/>
          <w:sz w:val="24"/>
          <w:szCs w:val="24"/>
          <w:lang w:val="ru-RU"/>
        </w:rPr>
        <w:t>արդյունքը</w:t>
      </w:r>
      <w:r w:rsidRPr="001819FB">
        <w:rPr>
          <w:rFonts w:ascii="GHEA Grapalat" w:hAnsi="GHEA Grapalat"/>
          <w:sz w:val="24"/>
          <w:szCs w:val="24"/>
          <w:lang w:val="af-ZA"/>
        </w:rPr>
        <w:t xml:space="preserve">` </w:t>
      </w:r>
      <w:r w:rsidR="00C87ACC" w:rsidRPr="001819FB">
        <w:rPr>
          <w:rFonts w:ascii="GHEA Grapalat" w:hAnsi="GHEA Grapalat" w:cs="Sylfaen"/>
          <w:sz w:val="24"/>
          <w:szCs w:val="24"/>
          <w:lang w:val="af-ZA"/>
        </w:rPr>
        <w:t>ֆինանսական կայունության ապահովում:</w:t>
      </w:r>
    </w:p>
    <w:p w:rsidR="007D7428" w:rsidRPr="007D7428" w:rsidRDefault="00ED7681" w:rsidP="007D7428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ED7681">
        <w:rPr>
          <w:rFonts w:ascii="GHEA Grapalat" w:hAnsi="GHEA Grapalat"/>
          <w:sz w:val="24"/>
          <w:szCs w:val="24"/>
          <w:lang w:val="af-ZA"/>
        </w:rPr>
        <w:t>&lt;&lt;Ոռոգման համակարգի ֆինանսական առողջացման աջակցության 2021 թվականի ծրագիրը&gt;&gt; հաստատելու մասին&gt;&gt; ՀՀ կառավարության որոշման նախագծի</w:t>
      </w:r>
      <w:r w:rsidR="007D7428">
        <w:rPr>
          <w:rFonts w:ascii="GHEA Grapalat" w:hAnsi="GHEA Grapalat"/>
          <w:sz w:val="24"/>
          <w:szCs w:val="24"/>
          <w:lang w:val="af-ZA"/>
        </w:rPr>
        <w:t xml:space="preserve"> </w:t>
      </w:r>
      <w:r w:rsidR="007D7428" w:rsidRPr="007D7428">
        <w:rPr>
          <w:rFonts w:ascii="GHEA Grapalat" w:hAnsi="GHEA Grapalat"/>
          <w:sz w:val="24"/>
          <w:szCs w:val="24"/>
          <w:lang w:val="af-ZA"/>
        </w:rPr>
        <w:t>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9B1747" w:rsidRPr="00C87ACC" w:rsidRDefault="007D7428" w:rsidP="007D7428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ED7681">
        <w:rPr>
          <w:rFonts w:ascii="GHEA Grapalat" w:hAnsi="GHEA Grapalat"/>
          <w:sz w:val="24"/>
          <w:szCs w:val="24"/>
          <w:lang w:val="af-ZA"/>
        </w:rPr>
        <w:t>&lt;&lt;Ոռոգման համակարգի ֆինանսական առողջացման աջակցության 2021 թվականի ծրագիրը&gt;&gt; հաստատելու մասին&gt;&gt; ՀՀ կառավարության որոշման նախագծի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428">
        <w:rPr>
          <w:rFonts w:ascii="GHEA Grapalat" w:hAnsi="GHEA Grapalat"/>
          <w:sz w:val="24"/>
          <w:szCs w:val="24"/>
          <w:lang w:val="af-ZA"/>
        </w:rPr>
        <w:t>ընդունման կապակցությամբ այլ նորմատիվ իրավական ակտեր ընդունել անհրաժեշտ չէ:</w:t>
      </w:r>
    </w:p>
    <w:p w:rsidR="008F56C2" w:rsidRPr="00C87ACC" w:rsidRDefault="00C87ACC" w:rsidP="00C87ACC">
      <w:pPr>
        <w:tabs>
          <w:tab w:val="left" w:pos="993"/>
        </w:tabs>
        <w:spacing w:after="0" w:line="240" w:lineRule="auto"/>
        <w:ind w:left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Pr="007A7C2A">
        <w:rPr>
          <w:rFonts w:ascii="GHEA Grapalat" w:hAnsi="GHEA Grapalat"/>
          <w:b/>
          <w:sz w:val="24"/>
          <w:szCs w:val="24"/>
          <w:lang w:val="af-ZA"/>
        </w:rPr>
        <w:tab/>
      </w:r>
      <w:r w:rsidR="001819FB">
        <w:rPr>
          <w:rFonts w:ascii="GHEA Grapalat" w:hAnsi="GHEA Grapalat"/>
          <w:b/>
          <w:sz w:val="24"/>
          <w:szCs w:val="24"/>
          <w:lang w:val="af-ZA"/>
        </w:rPr>
        <w:tab/>
      </w:r>
      <w:r w:rsidR="001819FB">
        <w:rPr>
          <w:rFonts w:ascii="GHEA Grapalat" w:hAnsi="GHEA Grapalat"/>
          <w:b/>
          <w:sz w:val="24"/>
          <w:szCs w:val="24"/>
          <w:lang w:val="af-ZA"/>
        </w:rPr>
        <w:tab/>
      </w:r>
    </w:p>
    <w:sectPr w:rsidR="008F56C2" w:rsidRPr="00C87ACC" w:rsidSect="002E5362">
      <w:pgSz w:w="12240" w:h="15840"/>
      <w:pgMar w:top="709" w:right="90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7585"/>
    <w:multiLevelType w:val="hybridMultilevel"/>
    <w:tmpl w:val="9366323E"/>
    <w:lvl w:ilvl="0" w:tplc="04190005">
      <w:start w:val="1"/>
      <w:numFmt w:val="bullet"/>
      <w:lvlText w:val=""/>
      <w:lvlJc w:val="left"/>
      <w:pPr>
        <w:tabs>
          <w:tab w:val="num" w:pos="1040"/>
        </w:tabs>
        <w:ind w:left="10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60"/>
        </w:tabs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00"/>
        </w:tabs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20"/>
        </w:tabs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40"/>
        </w:tabs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60"/>
        </w:tabs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80"/>
        </w:tabs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00"/>
        </w:tabs>
        <w:ind w:left="6800" w:hanging="360"/>
      </w:pPr>
      <w:rPr>
        <w:rFonts w:ascii="Wingdings" w:hAnsi="Wingdings" w:hint="default"/>
      </w:rPr>
    </w:lvl>
  </w:abstractNum>
  <w:abstractNum w:abstractNumId="1" w15:restartNumberingAfterBreak="0">
    <w:nsid w:val="05954443"/>
    <w:multiLevelType w:val="hybridMultilevel"/>
    <w:tmpl w:val="199E02D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07574CDF"/>
    <w:multiLevelType w:val="hybridMultilevel"/>
    <w:tmpl w:val="12AE1E64"/>
    <w:lvl w:ilvl="0" w:tplc="04090011">
      <w:start w:val="1"/>
      <w:numFmt w:val="decimal"/>
      <w:lvlText w:val="%1)"/>
      <w:lvlJc w:val="left"/>
      <w:pPr>
        <w:ind w:left="1931" w:hanging="360"/>
      </w:pPr>
    </w:lvl>
    <w:lvl w:ilvl="1" w:tplc="04090019" w:tentative="1">
      <w:start w:val="1"/>
      <w:numFmt w:val="lowerLetter"/>
      <w:lvlText w:val="%2."/>
      <w:lvlJc w:val="left"/>
      <w:pPr>
        <w:ind w:left="2651" w:hanging="360"/>
      </w:pPr>
    </w:lvl>
    <w:lvl w:ilvl="2" w:tplc="0409001B" w:tentative="1">
      <w:start w:val="1"/>
      <w:numFmt w:val="lowerRoman"/>
      <w:lvlText w:val="%3."/>
      <w:lvlJc w:val="right"/>
      <w:pPr>
        <w:ind w:left="3371" w:hanging="180"/>
      </w:pPr>
    </w:lvl>
    <w:lvl w:ilvl="3" w:tplc="0409000F" w:tentative="1">
      <w:start w:val="1"/>
      <w:numFmt w:val="decimal"/>
      <w:lvlText w:val="%4."/>
      <w:lvlJc w:val="left"/>
      <w:pPr>
        <w:ind w:left="4091" w:hanging="360"/>
      </w:pPr>
    </w:lvl>
    <w:lvl w:ilvl="4" w:tplc="04090019" w:tentative="1">
      <w:start w:val="1"/>
      <w:numFmt w:val="lowerLetter"/>
      <w:lvlText w:val="%5."/>
      <w:lvlJc w:val="left"/>
      <w:pPr>
        <w:ind w:left="4811" w:hanging="360"/>
      </w:pPr>
    </w:lvl>
    <w:lvl w:ilvl="5" w:tplc="0409001B" w:tentative="1">
      <w:start w:val="1"/>
      <w:numFmt w:val="lowerRoman"/>
      <w:lvlText w:val="%6."/>
      <w:lvlJc w:val="right"/>
      <w:pPr>
        <w:ind w:left="5531" w:hanging="180"/>
      </w:pPr>
    </w:lvl>
    <w:lvl w:ilvl="6" w:tplc="0409000F" w:tentative="1">
      <w:start w:val="1"/>
      <w:numFmt w:val="decimal"/>
      <w:lvlText w:val="%7."/>
      <w:lvlJc w:val="left"/>
      <w:pPr>
        <w:ind w:left="6251" w:hanging="360"/>
      </w:pPr>
    </w:lvl>
    <w:lvl w:ilvl="7" w:tplc="04090019" w:tentative="1">
      <w:start w:val="1"/>
      <w:numFmt w:val="lowerLetter"/>
      <w:lvlText w:val="%8."/>
      <w:lvlJc w:val="left"/>
      <w:pPr>
        <w:ind w:left="6971" w:hanging="360"/>
      </w:pPr>
    </w:lvl>
    <w:lvl w:ilvl="8" w:tplc="040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3" w15:restartNumberingAfterBreak="0">
    <w:nsid w:val="14E97058"/>
    <w:multiLevelType w:val="hybridMultilevel"/>
    <w:tmpl w:val="6E82FF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95BDB"/>
    <w:multiLevelType w:val="hybridMultilevel"/>
    <w:tmpl w:val="7A6CF0EA"/>
    <w:lvl w:ilvl="0" w:tplc="040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8A5756"/>
    <w:multiLevelType w:val="hybridMultilevel"/>
    <w:tmpl w:val="F52AED20"/>
    <w:lvl w:ilvl="0" w:tplc="865CE29A">
      <w:start w:val="1"/>
      <w:numFmt w:val="decimal"/>
      <w:lvlText w:val="%1."/>
      <w:lvlJc w:val="left"/>
      <w:pPr>
        <w:ind w:left="1093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13" w:hanging="360"/>
      </w:pPr>
    </w:lvl>
    <w:lvl w:ilvl="2" w:tplc="0409001B" w:tentative="1">
      <w:start w:val="1"/>
      <w:numFmt w:val="lowerRoman"/>
      <w:lvlText w:val="%3."/>
      <w:lvlJc w:val="right"/>
      <w:pPr>
        <w:ind w:left="2533" w:hanging="180"/>
      </w:pPr>
    </w:lvl>
    <w:lvl w:ilvl="3" w:tplc="0409000F" w:tentative="1">
      <w:start w:val="1"/>
      <w:numFmt w:val="decimal"/>
      <w:lvlText w:val="%4."/>
      <w:lvlJc w:val="left"/>
      <w:pPr>
        <w:ind w:left="3253" w:hanging="360"/>
      </w:pPr>
    </w:lvl>
    <w:lvl w:ilvl="4" w:tplc="04090019" w:tentative="1">
      <w:start w:val="1"/>
      <w:numFmt w:val="lowerLetter"/>
      <w:lvlText w:val="%5."/>
      <w:lvlJc w:val="left"/>
      <w:pPr>
        <w:ind w:left="3973" w:hanging="360"/>
      </w:pPr>
    </w:lvl>
    <w:lvl w:ilvl="5" w:tplc="0409001B" w:tentative="1">
      <w:start w:val="1"/>
      <w:numFmt w:val="lowerRoman"/>
      <w:lvlText w:val="%6."/>
      <w:lvlJc w:val="right"/>
      <w:pPr>
        <w:ind w:left="4693" w:hanging="180"/>
      </w:pPr>
    </w:lvl>
    <w:lvl w:ilvl="6" w:tplc="0409000F" w:tentative="1">
      <w:start w:val="1"/>
      <w:numFmt w:val="decimal"/>
      <w:lvlText w:val="%7."/>
      <w:lvlJc w:val="left"/>
      <w:pPr>
        <w:ind w:left="5413" w:hanging="360"/>
      </w:pPr>
    </w:lvl>
    <w:lvl w:ilvl="7" w:tplc="04090019" w:tentative="1">
      <w:start w:val="1"/>
      <w:numFmt w:val="lowerLetter"/>
      <w:lvlText w:val="%8."/>
      <w:lvlJc w:val="left"/>
      <w:pPr>
        <w:ind w:left="6133" w:hanging="360"/>
      </w:pPr>
    </w:lvl>
    <w:lvl w:ilvl="8" w:tplc="0409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6" w15:restartNumberingAfterBreak="0">
    <w:nsid w:val="3E94723A"/>
    <w:multiLevelType w:val="hybridMultilevel"/>
    <w:tmpl w:val="B69886C0"/>
    <w:lvl w:ilvl="0" w:tplc="FC8E83B8">
      <w:start w:val="1"/>
      <w:numFmt w:val="decimal"/>
      <w:lvlText w:val="%1."/>
      <w:lvlJc w:val="left"/>
      <w:pPr>
        <w:ind w:left="928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F2E5D46"/>
    <w:multiLevelType w:val="hybridMultilevel"/>
    <w:tmpl w:val="F67EC346"/>
    <w:lvl w:ilvl="0" w:tplc="6910E38C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725826"/>
    <w:multiLevelType w:val="hybridMultilevel"/>
    <w:tmpl w:val="C9F4440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94555D1"/>
    <w:multiLevelType w:val="hybridMultilevel"/>
    <w:tmpl w:val="DC320828"/>
    <w:lvl w:ilvl="0" w:tplc="040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1D0BCA"/>
    <w:multiLevelType w:val="hybridMultilevel"/>
    <w:tmpl w:val="AF8E6A04"/>
    <w:lvl w:ilvl="0" w:tplc="0419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7B228CA"/>
    <w:multiLevelType w:val="hybridMultilevel"/>
    <w:tmpl w:val="26F05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632F64"/>
    <w:multiLevelType w:val="hybridMultilevel"/>
    <w:tmpl w:val="A942D10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C128B5"/>
    <w:multiLevelType w:val="hybridMultilevel"/>
    <w:tmpl w:val="0186ED90"/>
    <w:lvl w:ilvl="0" w:tplc="0419000F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2"/>
  </w:num>
  <w:num w:numId="5">
    <w:abstractNumId w:val="9"/>
  </w:num>
  <w:num w:numId="6">
    <w:abstractNumId w:val="13"/>
  </w:num>
  <w:num w:numId="7">
    <w:abstractNumId w:val="4"/>
  </w:num>
  <w:num w:numId="8">
    <w:abstractNumId w:val="8"/>
  </w:num>
  <w:num w:numId="9">
    <w:abstractNumId w:val="10"/>
  </w:num>
  <w:num w:numId="10">
    <w:abstractNumId w:val="1"/>
  </w:num>
  <w:num w:numId="11">
    <w:abstractNumId w:val="6"/>
  </w:num>
  <w:num w:numId="12">
    <w:abstractNumId w:val="5"/>
  </w:num>
  <w:num w:numId="13">
    <w:abstractNumId w:val="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2"/>
  </w:compat>
  <w:rsids>
    <w:rsidRoot w:val="00D74DEB"/>
    <w:rsid w:val="00007420"/>
    <w:rsid w:val="0001461F"/>
    <w:rsid w:val="0002532E"/>
    <w:rsid w:val="00036297"/>
    <w:rsid w:val="00042249"/>
    <w:rsid w:val="00062616"/>
    <w:rsid w:val="00063199"/>
    <w:rsid w:val="000735F8"/>
    <w:rsid w:val="000738E3"/>
    <w:rsid w:val="00074CCC"/>
    <w:rsid w:val="000759EF"/>
    <w:rsid w:val="00091B33"/>
    <w:rsid w:val="000A5DA5"/>
    <w:rsid w:val="000C0892"/>
    <w:rsid w:val="000D3986"/>
    <w:rsid w:val="000D3CAD"/>
    <w:rsid w:val="0010764B"/>
    <w:rsid w:val="00126800"/>
    <w:rsid w:val="00136DD9"/>
    <w:rsid w:val="00156102"/>
    <w:rsid w:val="001706B4"/>
    <w:rsid w:val="001819FB"/>
    <w:rsid w:val="00182572"/>
    <w:rsid w:val="001849E9"/>
    <w:rsid w:val="001A70E4"/>
    <w:rsid w:val="001D1F31"/>
    <w:rsid w:val="001E5A33"/>
    <w:rsid w:val="001F487B"/>
    <w:rsid w:val="0024663E"/>
    <w:rsid w:val="00261FB4"/>
    <w:rsid w:val="00264732"/>
    <w:rsid w:val="00282294"/>
    <w:rsid w:val="00282D7F"/>
    <w:rsid w:val="002B408F"/>
    <w:rsid w:val="002B4397"/>
    <w:rsid w:val="002B515B"/>
    <w:rsid w:val="002D0777"/>
    <w:rsid w:val="002E5362"/>
    <w:rsid w:val="002E5E03"/>
    <w:rsid w:val="00300CC7"/>
    <w:rsid w:val="003139F1"/>
    <w:rsid w:val="00314D02"/>
    <w:rsid w:val="00317235"/>
    <w:rsid w:val="00325A83"/>
    <w:rsid w:val="003424ED"/>
    <w:rsid w:val="00363A48"/>
    <w:rsid w:val="00375011"/>
    <w:rsid w:val="00385609"/>
    <w:rsid w:val="00393CD3"/>
    <w:rsid w:val="003B193A"/>
    <w:rsid w:val="003D163C"/>
    <w:rsid w:val="003D401F"/>
    <w:rsid w:val="0040491B"/>
    <w:rsid w:val="00405B79"/>
    <w:rsid w:val="00446693"/>
    <w:rsid w:val="00492057"/>
    <w:rsid w:val="004967C8"/>
    <w:rsid w:val="004B69F1"/>
    <w:rsid w:val="004B7C6A"/>
    <w:rsid w:val="004D291F"/>
    <w:rsid w:val="004E7F25"/>
    <w:rsid w:val="004F1105"/>
    <w:rsid w:val="004F4468"/>
    <w:rsid w:val="00547553"/>
    <w:rsid w:val="00547C1E"/>
    <w:rsid w:val="005563B4"/>
    <w:rsid w:val="00556F96"/>
    <w:rsid w:val="00580F01"/>
    <w:rsid w:val="005866AC"/>
    <w:rsid w:val="005A68BF"/>
    <w:rsid w:val="005C1A0E"/>
    <w:rsid w:val="005F0AC0"/>
    <w:rsid w:val="006000F5"/>
    <w:rsid w:val="0060450C"/>
    <w:rsid w:val="006368CF"/>
    <w:rsid w:val="00652E74"/>
    <w:rsid w:val="006840A3"/>
    <w:rsid w:val="00690C24"/>
    <w:rsid w:val="006D3ED9"/>
    <w:rsid w:val="006D5BB8"/>
    <w:rsid w:val="006E28A6"/>
    <w:rsid w:val="006F4A01"/>
    <w:rsid w:val="0075572E"/>
    <w:rsid w:val="0076507A"/>
    <w:rsid w:val="00766001"/>
    <w:rsid w:val="00790BB1"/>
    <w:rsid w:val="007A7C2A"/>
    <w:rsid w:val="007B588D"/>
    <w:rsid w:val="007B6EF4"/>
    <w:rsid w:val="007D7428"/>
    <w:rsid w:val="007E0B64"/>
    <w:rsid w:val="007E6122"/>
    <w:rsid w:val="007F0971"/>
    <w:rsid w:val="0080655E"/>
    <w:rsid w:val="00830BDC"/>
    <w:rsid w:val="00832551"/>
    <w:rsid w:val="00850503"/>
    <w:rsid w:val="008539E3"/>
    <w:rsid w:val="00854B74"/>
    <w:rsid w:val="00865AE3"/>
    <w:rsid w:val="00873F73"/>
    <w:rsid w:val="00875470"/>
    <w:rsid w:val="00877A24"/>
    <w:rsid w:val="00882130"/>
    <w:rsid w:val="008A0FBB"/>
    <w:rsid w:val="008B132F"/>
    <w:rsid w:val="008E7E92"/>
    <w:rsid w:val="008F33CA"/>
    <w:rsid w:val="008F56C2"/>
    <w:rsid w:val="00903E54"/>
    <w:rsid w:val="00922017"/>
    <w:rsid w:val="00940F89"/>
    <w:rsid w:val="00946934"/>
    <w:rsid w:val="009508B0"/>
    <w:rsid w:val="009628F7"/>
    <w:rsid w:val="00981CF1"/>
    <w:rsid w:val="00992D3A"/>
    <w:rsid w:val="009A79E9"/>
    <w:rsid w:val="009B1747"/>
    <w:rsid w:val="009B7BF8"/>
    <w:rsid w:val="009C3FA1"/>
    <w:rsid w:val="009C43E2"/>
    <w:rsid w:val="009D60C1"/>
    <w:rsid w:val="009F0685"/>
    <w:rsid w:val="009F72E9"/>
    <w:rsid w:val="00A06F98"/>
    <w:rsid w:val="00A11A1C"/>
    <w:rsid w:val="00A12AD6"/>
    <w:rsid w:val="00A12B9E"/>
    <w:rsid w:val="00A33464"/>
    <w:rsid w:val="00A34877"/>
    <w:rsid w:val="00A36A2F"/>
    <w:rsid w:val="00A420D0"/>
    <w:rsid w:val="00A52E16"/>
    <w:rsid w:val="00A55415"/>
    <w:rsid w:val="00A5586E"/>
    <w:rsid w:val="00A71476"/>
    <w:rsid w:val="00A83E8A"/>
    <w:rsid w:val="00A852F9"/>
    <w:rsid w:val="00A90C15"/>
    <w:rsid w:val="00A93A71"/>
    <w:rsid w:val="00A948AA"/>
    <w:rsid w:val="00A94D51"/>
    <w:rsid w:val="00AB2BD8"/>
    <w:rsid w:val="00AC59C1"/>
    <w:rsid w:val="00AD2E6E"/>
    <w:rsid w:val="00B10E5B"/>
    <w:rsid w:val="00B11EF2"/>
    <w:rsid w:val="00B16E8C"/>
    <w:rsid w:val="00B22870"/>
    <w:rsid w:val="00B301AB"/>
    <w:rsid w:val="00B30E1A"/>
    <w:rsid w:val="00B50197"/>
    <w:rsid w:val="00B92B02"/>
    <w:rsid w:val="00BA5BC9"/>
    <w:rsid w:val="00BB05CB"/>
    <w:rsid w:val="00BB762C"/>
    <w:rsid w:val="00BC0A31"/>
    <w:rsid w:val="00BF1C9E"/>
    <w:rsid w:val="00BF6C63"/>
    <w:rsid w:val="00C11E33"/>
    <w:rsid w:val="00C419DA"/>
    <w:rsid w:val="00C51A0D"/>
    <w:rsid w:val="00C70C4F"/>
    <w:rsid w:val="00C72150"/>
    <w:rsid w:val="00C72AB1"/>
    <w:rsid w:val="00C74EDA"/>
    <w:rsid w:val="00C764E1"/>
    <w:rsid w:val="00C7656D"/>
    <w:rsid w:val="00C81689"/>
    <w:rsid w:val="00C8180E"/>
    <w:rsid w:val="00C8446E"/>
    <w:rsid w:val="00C87ACC"/>
    <w:rsid w:val="00CA0FBA"/>
    <w:rsid w:val="00CA64F6"/>
    <w:rsid w:val="00CB751D"/>
    <w:rsid w:val="00CD1C17"/>
    <w:rsid w:val="00CE0513"/>
    <w:rsid w:val="00CE7445"/>
    <w:rsid w:val="00CF26B9"/>
    <w:rsid w:val="00CF3E35"/>
    <w:rsid w:val="00D30BC1"/>
    <w:rsid w:val="00D30CAC"/>
    <w:rsid w:val="00D35E26"/>
    <w:rsid w:val="00D719CA"/>
    <w:rsid w:val="00D74DEB"/>
    <w:rsid w:val="00D92375"/>
    <w:rsid w:val="00D935F6"/>
    <w:rsid w:val="00D94D6C"/>
    <w:rsid w:val="00DA4397"/>
    <w:rsid w:val="00DC43F3"/>
    <w:rsid w:val="00DE65AA"/>
    <w:rsid w:val="00DF0B2B"/>
    <w:rsid w:val="00E07396"/>
    <w:rsid w:val="00E202D2"/>
    <w:rsid w:val="00E205B2"/>
    <w:rsid w:val="00E25B2F"/>
    <w:rsid w:val="00E33E5A"/>
    <w:rsid w:val="00E41168"/>
    <w:rsid w:val="00E574AC"/>
    <w:rsid w:val="00E60686"/>
    <w:rsid w:val="00E67932"/>
    <w:rsid w:val="00E81EF8"/>
    <w:rsid w:val="00E876EC"/>
    <w:rsid w:val="00EA0A5A"/>
    <w:rsid w:val="00EB1B8D"/>
    <w:rsid w:val="00EB7922"/>
    <w:rsid w:val="00ED7681"/>
    <w:rsid w:val="00EF24E2"/>
    <w:rsid w:val="00EF6BDC"/>
    <w:rsid w:val="00F20B45"/>
    <w:rsid w:val="00F22402"/>
    <w:rsid w:val="00F31CA3"/>
    <w:rsid w:val="00F45D0B"/>
    <w:rsid w:val="00F45EF3"/>
    <w:rsid w:val="00F66C50"/>
    <w:rsid w:val="00F80DF1"/>
    <w:rsid w:val="00F86634"/>
    <w:rsid w:val="00FC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A0094"/>
  <w15:docId w15:val="{6840B8A1-1CC4-4F04-B24F-75EC45989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F9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74DEB"/>
    <w:pPr>
      <w:spacing w:after="120" w:line="240" w:lineRule="auto"/>
    </w:pPr>
    <w:rPr>
      <w:rFonts w:ascii="Times New Roman" w:eastAsia="Batang" w:hAnsi="Times New Roman"/>
      <w:sz w:val="20"/>
      <w:szCs w:val="20"/>
      <w:lang w:eastAsia="ru-RU"/>
    </w:rPr>
  </w:style>
  <w:style w:type="character" w:customStyle="1" w:styleId="BodyTextChar">
    <w:name w:val="Body Text Char"/>
    <w:link w:val="BodyText"/>
    <w:rsid w:val="00D74DEB"/>
    <w:rPr>
      <w:rFonts w:ascii="Times New Roman" w:eastAsia="Batang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rsid w:val="002B439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B439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B4397"/>
  </w:style>
  <w:style w:type="paragraph" w:styleId="BodyText2">
    <w:name w:val="Body Text 2"/>
    <w:basedOn w:val="Normal"/>
    <w:link w:val="BodyText2Char"/>
    <w:rsid w:val="002B4397"/>
    <w:pPr>
      <w:spacing w:after="120" w:line="48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2Char">
    <w:name w:val="Body Text 2 Char"/>
    <w:link w:val="BodyText2"/>
    <w:rsid w:val="002B4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B22870"/>
    <w:pPr>
      <w:tabs>
        <w:tab w:val="left" w:pos="680"/>
        <w:tab w:val="center" w:pos="4677"/>
        <w:tab w:val="right" w:pos="9355"/>
      </w:tabs>
      <w:spacing w:after="0" w:line="240" w:lineRule="auto"/>
      <w:jc w:val="both"/>
    </w:pPr>
    <w:rPr>
      <w:rFonts w:ascii="Sylfaen" w:eastAsia="Times New Roman" w:hAnsi="Sylfaen"/>
      <w:sz w:val="24"/>
      <w:szCs w:val="24"/>
      <w:lang w:eastAsia="ru-RU"/>
    </w:rPr>
  </w:style>
  <w:style w:type="character" w:customStyle="1" w:styleId="HeaderChar">
    <w:name w:val="Header Char"/>
    <w:link w:val="Header"/>
    <w:rsid w:val="00B22870"/>
    <w:rPr>
      <w:rFonts w:ascii="Sylfaen" w:eastAsia="Times New Roman" w:hAnsi="Sylfaen"/>
      <w:sz w:val="24"/>
      <w:szCs w:val="24"/>
      <w:lang w:eastAsia="ru-RU"/>
    </w:rPr>
  </w:style>
  <w:style w:type="character" w:styleId="Strong">
    <w:name w:val="Strong"/>
    <w:uiPriority w:val="22"/>
    <w:qFormat/>
    <w:rsid w:val="00E574AC"/>
    <w:rPr>
      <w:rFonts w:cs="Times New Roman"/>
      <w:b/>
      <w:bCs/>
    </w:rPr>
  </w:style>
  <w:style w:type="paragraph" w:styleId="ListParagraph">
    <w:name w:val="List Paragraph"/>
    <w:basedOn w:val="Normal"/>
    <w:uiPriority w:val="34"/>
    <w:qFormat/>
    <w:rsid w:val="002E5E03"/>
    <w:pPr>
      <w:spacing w:after="0" w:line="240" w:lineRule="auto"/>
      <w:ind w:left="720"/>
      <w:contextualSpacing/>
    </w:pPr>
    <w:rPr>
      <w:rFonts w:ascii="Arial" w:eastAsia="MS Mincho" w:hAnsi="Arial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0A78D-4A1D-411B-8A75-0A39BCF8B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User</cp:lastModifiedBy>
  <cp:revision>34</cp:revision>
  <cp:lastPrinted>2020-02-05T14:52:00Z</cp:lastPrinted>
  <dcterms:created xsi:type="dcterms:W3CDTF">2020-02-05T07:59:00Z</dcterms:created>
  <dcterms:modified xsi:type="dcterms:W3CDTF">2021-03-25T13:31:00Z</dcterms:modified>
</cp:coreProperties>
</file>