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0A4" w:rsidRPr="00E14637" w:rsidRDefault="004170A4" w:rsidP="004170A4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14637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4170A4" w:rsidRPr="00E14637" w:rsidRDefault="004170A4" w:rsidP="004170A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170A4" w:rsidRPr="00E14637" w:rsidRDefault="004170A4" w:rsidP="004170A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14637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D6920" w:rsidRDefault="005D6920" w:rsidP="004170A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170A4" w:rsidRPr="00E14637" w:rsidRDefault="004170A4" w:rsidP="004170A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14637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4170A4" w:rsidRPr="00E14637" w:rsidRDefault="004170A4" w:rsidP="004170A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4170A4" w:rsidRPr="00E14637" w:rsidRDefault="004170A4" w:rsidP="004170A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E14637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2020 թվականի                            N       -Ն</w:t>
      </w:r>
    </w:p>
    <w:p w:rsidR="00B46FE8" w:rsidRPr="00751F1B" w:rsidRDefault="00B46FE8" w:rsidP="00E10D6C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:rsidR="005D6920" w:rsidRDefault="005D6920" w:rsidP="00E10D6C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A16D4E" w:rsidRPr="00B44E5D" w:rsidRDefault="00A16D4E" w:rsidP="00E10D6C">
      <w:pPr>
        <w:spacing w:after="0" w:line="360" w:lineRule="auto"/>
        <w:ind w:firstLine="720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</w:t>
      </w:r>
      <w:r w:rsidR="004170A4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ԱՅԱՍՏԱՆԻ ՀԱՆՐԱՊԵՏՈՒԹՅԱՆ</w:t>
      </w: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ԿԱՌԱՎԱՐՈՒԹՅԱՆ 2015 ԹՎԱԿԱՆԻ </w:t>
      </w:r>
      <w:r w:rsidR="006235DC" w:rsidRPr="005D6920">
        <w:rPr>
          <w:rFonts w:ascii="GHEA Grapalat" w:hAnsi="GHEA Grapalat" w:cs="GHEA Grapalat"/>
          <w:b/>
          <w:sz w:val="24"/>
          <w:szCs w:val="24"/>
          <w:lang w:val="af-ZA"/>
        </w:rPr>
        <w:t>ՄԱՐՏԻ 5-Ի</w:t>
      </w:r>
      <w:r w:rsidR="006235DC"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N 219-Ն </w:t>
      </w: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 ՄԵՋ ՓՈՓՈԽՈՒԹՅՈՒՆՆԵՐ ԵՎ ԼՐԱՑՈՒՄՆԵՐ ԿԱՏԱՐԵԼՈՒ</w:t>
      </w:r>
      <w:r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74570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</w:p>
    <w:p w:rsidR="005D6920" w:rsidRDefault="005D6920" w:rsidP="00715C3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p w:rsidR="00A16D4E" w:rsidRDefault="00086651" w:rsidP="00891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4B6023" w:rsidRPr="004B6023">
        <w:rPr>
          <w:rFonts w:ascii="GHEA Grapalat" w:hAnsi="GHEA Grapalat" w:cs="Sylfaen"/>
          <w:color w:val="000000"/>
          <w:sz w:val="24"/>
          <w:szCs w:val="24"/>
          <w:lang w:val="hy-AM"/>
        </w:rPr>
        <w:t>իմք ընդունելով «</w:t>
      </w:r>
      <w:r w:rsidR="004B6023" w:rsidRPr="004B602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Ծխախոտային արտադրատեսակների և դրանց փոխարինիչների օգտագործման հետևանքով առողջությանը հասցվող վնասի նվազեցման և կանխարգելման մասին» օրենքի </w:t>
      </w:r>
      <w:r w:rsidR="004B6023" w:rsidRPr="004B602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3-րդ հոդվածի 1-ին մասը, 4-րդ մասը,</w:t>
      </w:r>
      <w:r w:rsidR="00715C3A" w:rsidRPr="00715C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023" w:rsidRPr="004B6023">
        <w:rPr>
          <w:rFonts w:ascii="GHEA Grapalat" w:hAnsi="GHEA Grapalat"/>
          <w:sz w:val="24"/>
          <w:szCs w:val="24"/>
          <w:lang w:val="hy-AM" w:eastAsia="hy-AM"/>
        </w:rPr>
        <w:t>4-րդ հոդվածի 1-ին և 4-րդ մասերը</w:t>
      </w:r>
      <w:r>
        <w:rPr>
          <w:rFonts w:ascii="GHEA Grapalat" w:hAnsi="GHEA Grapalat"/>
          <w:sz w:val="24"/>
          <w:szCs w:val="24"/>
          <w:lang w:val="hy-AM" w:eastAsia="hy-AM"/>
        </w:rPr>
        <w:t xml:space="preserve"> և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ղ</w:t>
      </w:r>
      <w:r w:rsidRPr="004B6023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եկավարվելով «Նորմատիվ իրավական ակտերի մասին» օրենքի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33-րդ և </w:t>
      </w:r>
      <w:r w:rsidRPr="004B60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34-րդ հոդված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ներով</w:t>
      </w:r>
      <w:r w:rsidRPr="004B60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B6023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ինչպես նաև «Տեխնիկական կանոնակարգման մասին» օրենքի 8-րդ հոդվածով, Եվրասիական տնտեսական հանձնաժողովի Կոլեգիայի 2018 թվականի դեկտեմբերի 18-ի </w:t>
      </w:r>
      <w:r w:rsidRPr="004B6023">
        <w:rPr>
          <w:rFonts w:ascii="GHEA Grapalat" w:hAnsi="GHEA Grapalat"/>
          <w:sz w:val="24"/>
          <w:szCs w:val="24"/>
          <w:lang w:val="hy-AM"/>
        </w:rPr>
        <w:t xml:space="preserve">N 209 </w:t>
      </w:r>
      <w:r w:rsidRPr="004B6023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որոշմամբ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`</w:t>
      </w:r>
      <w:r w:rsidR="00AD1AFD" w:rsidRPr="004B6023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4170A4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</w:t>
      </w:r>
      <w:r w:rsidR="00A16D4E" w:rsidRPr="004B6023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առավարությունը</w:t>
      </w:r>
      <w:r w:rsidR="00A16D4E" w:rsidRPr="004B6023">
        <w:rPr>
          <w:rFonts w:ascii="Courier New" w:hAnsi="Courier New" w:cs="Courier New"/>
          <w:sz w:val="24"/>
          <w:szCs w:val="24"/>
          <w:shd w:val="clear" w:color="auto" w:fill="FFFFFF"/>
          <w:lang w:val="hy-AM" w:eastAsia="ru-RU"/>
        </w:rPr>
        <w:t> </w:t>
      </w:r>
      <w:r w:rsidR="00A16D4E" w:rsidRPr="004B6023">
        <w:rPr>
          <w:rFonts w:ascii="GHEA Grapalat" w:hAnsi="GHEA Grapalat"/>
          <w:b/>
          <w:bCs/>
          <w:i/>
          <w:iCs/>
          <w:sz w:val="24"/>
          <w:szCs w:val="24"/>
          <w:shd w:val="clear" w:color="auto" w:fill="FFFFFF"/>
          <w:lang w:val="hy-AM" w:eastAsia="ru-RU"/>
        </w:rPr>
        <w:t>որոշում է.</w:t>
      </w:r>
    </w:p>
    <w:p w:rsidR="00433D6A" w:rsidRDefault="00433D6A" w:rsidP="00433D6A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shd w:val="clear" w:color="auto" w:fill="FFFFFF"/>
          <w:lang w:val="hy-AM" w:eastAsia="ru-RU"/>
        </w:rPr>
      </w:pPr>
    </w:p>
    <w:p w:rsidR="001350A6" w:rsidRDefault="004170A4" w:rsidP="00433D6A">
      <w:pPr>
        <w:pStyle w:val="Bodytext1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360" w:lineRule="auto"/>
        <w:ind w:firstLine="0"/>
        <w:rPr>
          <w:rFonts w:ascii="Cambria Math" w:eastAsia="MS Mincho" w:hAnsi="Cambria Math" w:cs="Cambria Math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/>
        </w:rPr>
        <w:tab/>
        <w:t xml:space="preserve">1. </w:t>
      </w:r>
      <w:r w:rsidR="00A16D4E"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Հանրապետության</w:t>
      </w:r>
      <w:r w:rsidR="00A16D4E"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կառավարության 2015 թվականի </w:t>
      </w:r>
      <w:r w:rsidR="0074570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մարտի 5-ի </w:t>
      </w:r>
      <w:r w:rsidR="00A16D4E"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«Ծխախոտի անվտանգության տեխնիկական կանոնակարգը հաստատելու և Հայաստանի Հանրապետության կառավարության 2005 թվականի ապրիլի 28-ի N 540-Ն որոշումն ուժը կորցրած ճանաչելու մասին» </w:t>
      </w:r>
      <w:r w:rsidR="00A16D4E" w:rsidRPr="00751F1B">
        <w:rPr>
          <w:rFonts w:ascii="GHEA Grapalat" w:eastAsia="Times New Roman" w:hAnsi="GHEA Grapalat"/>
          <w:sz w:val="24"/>
          <w:szCs w:val="24"/>
          <w:lang w:val="hy-AM"/>
        </w:rPr>
        <w:t>N 219-</w:t>
      </w:r>
      <w:r w:rsidRPr="00D04179">
        <w:rPr>
          <w:rFonts w:ascii="GHEA Grapalat" w:eastAsia="Times New Roman" w:hAnsi="GHEA Grapalat"/>
          <w:sz w:val="24"/>
          <w:szCs w:val="24"/>
          <w:lang w:val="hy-AM"/>
        </w:rPr>
        <w:t xml:space="preserve">Ն </w:t>
      </w:r>
      <w:r w:rsidRPr="00D04179">
        <w:rPr>
          <w:rFonts w:ascii="GHEA Grapalat" w:eastAsia="Times New Roman" w:hAnsi="GHEA Grapalat"/>
          <w:bCs/>
          <w:sz w:val="24"/>
          <w:szCs w:val="24"/>
          <w:lang w:val="hy-AM"/>
        </w:rPr>
        <w:t>որոշմա</w:t>
      </w:r>
      <w:r w:rsidR="005D6920">
        <w:rPr>
          <w:rFonts w:ascii="GHEA Grapalat" w:eastAsia="Times New Roman" w:hAnsi="GHEA Grapalat"/>
          <w:bCs/>
          <w:sz w:val="24"/>
          <w:szCs w:val="24"/>
          <w:lang w:val="hy-AM"/>
        </w:rPr>
        <w:t>մբ հաստատված հավելվածում</w:t>
      </w:r>
      <w:r w:rsidRPr="00D0417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D6920" w:rsidRPr="00D04179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Հավելված) </w:t>
      </w:r>
      <w:r w:rsidRPr="00D04179">
        <w:rPr>
          <w:rFonts w:ascii="GHEA Grapalat" w:eastAsia="Times New Roman" w:hAnsi="GHEA Grapalat"/>
          <w:bCs/>
          <w:sz w:val="24"/>
          <w:szCs w:val="24"/>
          <w:lang w:val="hy-AM"/>
        </w:rPr>
        <w:t>կատարել հետևյալ փոփոխությունները և լրացումները</w:t>
      </w:r>
      <w:r w:rsidRPr="00D04179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:rsidR="00433D6A" w:rsidRDefault="001350A6" w:rsidP="00433D6A">
      <w:pPr>
        <w:pStyle w:val="Bodytext1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360" w:lineRule="auto"/>
        <w:ind w:firstLine="0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/>
        </w:rPr>
        <w:tab/>
      </w:r>
      <w:r w:rsidR="004170A4">
        <w:rPr>
          <w:rFonts w:ascii="GHEA Grapalat" w:eastAsia="Times New Roman" w:hAnsi="GHEA Grapalat"/>
          <w:sz w:val="24"/>
          <w:szCs w:val="24"/>
          <w:lang w:val="hy-AM"/>
        </w:rPr>
        <w:t xml:space="preserve">1 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>Հավելված</w:t>
      </w:r>
      <w:r w:rsidR="005D6920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 xml:space="preserve"> 1-ին կետը շարադրել հետևյալ խմբագրությամբ. </w:t>
      </w:r>
    </w:p>
    <w:p w:rsidR="004170A4" w:rsidRDefault="004170A4" w:rsidP="00433D6A">
      <w:pPr>
        <w:pStyle w:val="Bodytext1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360" w:lineRule="auto"/>
        <w:ind w:firstLine="0"/>
        <w:rPr>
          <w:rFonts w:ascii="GHEA Grapalat" w:eastAsia="Times New Roman" w:hAnsi="GHEA Grapalat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 «</w:t>
      </w:r>
      <w:r w:rsidR="00433D6A">
        <w:rPr>
          <w:rFonts w:ascii="GHEA Grapalat" w:eastAsia="Times New Roman" w:hAnsi="GHEA Grapalat"/>
          <w:sz w:val="24"/>
          <w:szCs w:val="24"/>
          <w:lang w:val="hy-AM"/>
        </w:rPr>
        <w:t xml:space="preserve">1. </w:t>
      </w:r>
      <w:r w:rsidRPr="00D04179">
        <w:rPr>
          <w:rFonts w:ascii="GHEA Grapalat" w:eastAsia="Times New Roman" w:hAnsi="GHEA Grapalat"/>
          <w:sz w:val="24"/>
          <w:szCs w:val="24"/>
          <w:lang w:val="hy-AM"/>
        </w:rPr>
        <w:t>Ծխախոտի անվտանգության տեխնիկական կանոնակարգի (այսուհետ` տեխնիկական կանոնակարգ) գործողությունը տարածվում է արտաքին տնտեսական գործունեության ապրանքային անվանացանկի ծածկագրերին համապատասխան ծխախոտային արտադրանք հանդիսացող հետևյալ ծխախոտային արտադրատեսակների վրա`</w:t>
      </w:r>
    </w:p>
    <w:p w:rsidR="001350A6" w:rsidRDefault="001350A6" w:rsidP="001350A6">
      <w:pPr>
        <w:pStyle w:val="Bodytext1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360" w:lineRule="auto"/>
        <w:ind w:right="40" w:firstLine="0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5"/>
        <w:gridCol w:w="5078"/>
      </w:tblGrid>
      <w:tr w:rsidR="001350A6" w:rsidTr="00433D6A">
        <w:trPr>
          <w:trHeight w:val="1483"/>
        </w:trPr>
        <w:tc>
          <w:tcPr>
            <w:tcW w:w="5265" w:type="dxa"/>
          </w:tcPr>
          <w:p w:rsidR="001350A6" w:rsidRPr="00D04179" w:rsidRDefault="001350A6" w:rsidP="001350A6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D04179">
              <w:rPr>
                <w:rFonts w:ascii="GHEA Grapalat" w:eastAsia="Times New Roman" w:hAnsi="GHEA Grapalat"/>
                <w:sz w:val="24"/>
                <w:szCs w:val="24"/>
              </w:rPr>
              <w:t xml:space="preserve">սիգարներ, սիգարիլլաներ (սիգարիտաների), </w:t>
            </w:r>
          </w:p>
          <w:p w:rsidR="001350A6" w:rsidRDefault="001350A6" w:rsidP="001350A6">
            <w:pPr>
              <w:pStyle w:val="Bodytext1"/>
              <w:shd w:val="clear" w:color="auto" w:fill="auto"/>
              <w:tabs>
                <w:tab w:val="left" w:pos="0"/>
                <w:tab w:val="left" w:pos="720"/>
                <w:tab w:val="left" w:pos="1080"/>
              </w:tabs>
              <w:spacing w:before="0" w:after="0" w:line="360" w:lineRule="auto"/>
              <w:ind w:right="40" w:firstLine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D04179">
              <w:rPr>
                <w:rFonts w:ascii="GHEA Grapalat" w:eastAsia="Times New Roman" w:hAnsi="GHEA Grapalat"/>
                <w:sz w:val="24"/>
                <w:szCs w:val="24"/>
              </w:rPr>
              <w:t>սիգարետ, կրետեկ, բիդի</w:t>
            </w:r>
          </w:p>
        </w:tc>
        <w:tc>
          <w:tcPr>
            <w:tcW w:w="5078" w:type="dxa"/>
          </w:tcPr>
          <w:p w:rsidR="001350A6" w:rsidRPr="00D04179" w:rsidRDefault="001350A6" w:rsidP="00433D6A">
            <w:pPr>
              <w:tabs>
                <w:tab w:val="left" w:pos="990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2D2D2D"/>
                <w:sz w:val="24"/>
                <w:szCs w:val="24"/>
              </w:rPr>
            </w:pP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t>2402 10 000 0</w:t>
            </w: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br/>
              <w:t>2402 20 100 0</w:t>
            </w: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br/>
              <w:t>2402 20 900 0</w:t>
            </w:r>
          </w:p>
        </w:tc>
      </w:tr>
      <w:tr w:rsidR="001350A6" w:rsidTr="001350A6">
        <w:tc>
          <w:tcPr>
            <w:tcW w:w="5265" w:type="dxa"/>
          </w:tcPr>
          <w:p w:rsidR="00375B9A" w:rsidRPr="00D04179" w:rsidRDefault="00375B9A" w:rsidP="00433D6A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2D2D2D"/>
                <w:sz w:val="24"/>
                <w:szCs w:val="24"/>
              </w:rPr>
            </w:pPr>
            <w:r w:rsidRPr="00D04179">
              <w:rPr>
                <w:rFonts w:ascii="GHEA Grapalat" w:hAnsi="GHEA Grapalat"/>
                <w:sz w:val="24"/>
                <w:szCs w:val="24"/>
              </w:rPr>
              <w:t>բարակ կտրատած ծխելու ծխախոտ</w:t>
            </w: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t xml:space="preserve">, </w:t>
            </w:r>
          </w:p>
          <w:p w:rsidR="001350A6" w:rsidRDefault="00375B9A" w:rsidP="00375B9A">
            <w:pPr>
              <w:pStyle w:val="Bodytext1"/>
              <w:shd w:val="clear" w:color="auto" w:fill="auto"/>
              <w:tabs>
                <w:tab w:val="left" w:pos="0"/>
                <w:tab w:val="left" w:pos="720"/>
                <w:tab w:val="left" w:pos="1080"/>
              </w:tabs>
              <w:spacing w:before="0" w:after="0" w:line="360" w:lineRule="auto"/>
              <w:ind w:right="40" w:firstLine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D04179">
              <w:rPr>
                <w:rFonts w:ascii="GHEA Grapalat" w:hAnsi="GHEA Grapalat"/>
                <w:color w:val="000000"/>
                <w:sz w:val="24"/>
                <w:szCs w:val="24"/>
              </w:rPr>
              <w:t>նարգիլեի ծխախոտ</w:t>
            </w: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t>, ծխագլանակ</w:t>
            </w:r>
          </w:p>
        </w:tc>
        <w:tc>
          <w:tcPr>
            <w:tcW w:w="5078" w:type="dxa"/>
          </w:tcPr>
          <w:p w:rsidR="001350A6" w:rsidRDefault="00406F7F" w:rsidP="00433D6A">
            <w:pPr>
              <w:tabs>
                <w:tab w:val="left" w:pos="990"/>
              </w:tabs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t>2403 11 000 0</w:t>
            </w: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br/>
              <w:t>2403 19 100 0</w:t>
            </w:r>
            <w:r w:rsidRPr="00D04179">
              <w:rPr>
                <w:rFonts w:ascii="GHEA Grapalat" w:eastAsia="Times New Roman" w:hAnsi="GHEA Grapalat"/>
                <w:color w:val="2D2D2D"/>
                <w:sz w:val="24"/>
                <w:szCs w:val="24"/>
              </w:rPr>
              <w:br/>
              <w:t>2403 19 900 0</w:t>
            </w:r>
          </w:p>
        </w:tc>
      </w:tr>
      <w:tr w:rsidR="00406F7F" w:rsidTr="001350A6">
        <w:tc>
          <w:tcPr>
            <w:tcW w:w="5265" w:type="dxa"/>
          </w:tcPr>
          <w:p w:rsidR="00406F7F" w:rsidRPr="00D04179" w:rsidRDefault="00433D6A" w:rsidP="0078620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տ</w:t>
            </w:r>
            <w:r w:rsidR="00406F7F" w:rsidRPr="00D04179">
              <w:rPr>
                <w:rFonts w:ascii="GHEA Grapalat" w:hAnsi="GHEA Grapalat" w:cs="Sylfaen"/>
                <w:sz w:val="24"/>
                <w:szCs w:val="24"/>
              </w:rPr>
              <w:t>աքացվող ծխախոտով արտադրատեսակ (տաքացվող ծխախոտային գլանակ, տաքացվող կապսուլա ծխախոտո</w:t>
            </w:r>
            <w:r w:rsidR="00406F7F" w:rsidRPr="00786207">
              <w:rPr>
                <w:rFonts w:ascii="GHEA Grapalat" w:hAnsi="GHEA Grapalat" w:cs="Sylfaen"/>
                <w:sz w:val="24"/>
                <w:szCs w:val="24"/>
              </w:rPr>
              <w:t>վ)</w:t>
            </w:r>
            <w:r w:rsidR="00406F7F">
              <w:rPr>
                <w:rFonts w:ascii="GHEA Grapalat" w:hAnsi="GHEA Grapalat" w:cs="Sylfae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5078" w:type="dxa"/>
          </w:tcPr>
          <w:p w:rsidR="00406F7F" w:rsidRPr="00D04179" w:rsidRDefault="00406F7F" w:rsidP="00406F7F">
            <w:pPr>
              <w:tabs>
                <w:tab w:val="left" w:pos="990"/>
              </w:tabs>
              <w:spacing w:after="0" w:line="360" w:lineRule="auto"/>
              <w:rPr>
                <w:rFonts w:ascii="GHEA Grapalat" w:eastAsia="Times New Roman" w:hAnsi="GHEA Grapalat"/>
                <w:color w:val="2D2D2D"/>
                <w:sz w:val="24"/>
                <w:szCs w:val="24"/>
              </w:rPr>
            </w:pPr>
            <w:r w:rsidRPr="00D04179">
              <w:rPr>
                <w:rFonts w:ascii="GHEA Grapalat" w:hAnsi="GHEA Grapalat" w:cs="Sylfaen"/>
                <w:sz w:val="24"/>
                <w:szCs w:val="24"/>
              </w:rPr>
              <w:t>2403 99 900 9</w:t>
            </w:r>
          </w:p>
        </w:tc>
      </w:tr>
    </w:tbl>
    <w:p w:rsidR="001350A6" w:rsidRPr="00721149" w:rsidRDefault="00721149" w:rsidP="001350A6">
      <w:pPr>
        <w:pStyle w:val="Bodytext1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360" w:lineRule="auto"/>
        <w:ind w:right="40" w:firstLine="0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».</w:t>
      </w:r>
    </w:p>
    <w:p w:rsidR="00721149" w:rsidRPr="00721149" w:rsidRDefault="00891042" w:rsidP="00891042">
      <w:pPr>
        <w:pStyle w:val="Bodytext1"/>
        <w:shd w:val="clear" w:color="auto" w:fill="auto"/>
        <w:tabs>
          <w:tab w:val="left" w:pos="990"/>
        </w:tabs>
        <w:spacing w:before="0" w:after="0" w:line="360" w:lineRule="auto"/>
        <w:ind w:firstLine="0"/>
        <w:rPr>
          <w:rFonts w:asciiTheme="minorHAnsi" w:eastAsia="Times New Roman" w:hAnsiTheme="minorHAnsi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21149" w:rsidRPr="00721149">
        <w:rPr>
          <w:rFonts w:ascii="GHEA Grapalat" w:eastAsia="Times New Roman" w:hAnsi="GHEA Grapalat"/>
          <w:sz w:val="24"/>
          <w:szCs w:val="24"/>
          <w:lang w:val="hy-AM"/>
        </w:rPr>
        <w:t>2 Հավելվածի 5-</w:t>
      </w:r>
      <w:r w:rsidR="00721149" w:rsidRPr="00721149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721149" w:rsidRPr="0072114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21149" w:rsidRPr="0072114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կետում </w:t>
      </w:r>
      <w:r w:rsidR="00721149" w:rsidRPr="0072114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21149" w:rsidRPr="007211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</w:t>
      </w:r>
      <w:r w:rsidR="00721149" w:rsidRPr="007211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Ծխախոտի իրացման, սպառման և օգտագործման սահմանափակումների մասին» Հայաստանի Հանրապետության օրենքով</w:t>
      </w:r>
      <w:r w:rsidR="00721149" w:rsidRPr="0072114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բառերը փոխարինել </w:t>
      </w:r>
      <w:r w:rsidR="00721149" w:rsidRPr="0072114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«</w:t>
      </w:r>
      <w:r w:rsidR="00721149" w:rsidRPr="007211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Ծխախոտային արտադրատեսակների և դրանց փոխարինիչների օգտագործման հետևանքով առողջությանը հասցվող վնասի նվազեցման և կանխարգելման մասին» օրենքով»</w:t>
      </w:r>
      <w:r w:rsidR="007211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բառերով.</w:t>
      </w:r>
    </w:p>
    <w:p w:rsidR="00721149" w:rsidRDefault="003A14D3" w:rsidP="00891042">
      <w:pPr>
        <w:pStyle w:val="Bodytext1"/>
        <w:shd w:val="clear" w:color="auto" w:fill="auto"/>
        <w:tabs>
          <w:tab w:val="left" w:pos="990"/>
        </w:tabs>
        <w:spacing w:before="0" w:after="0" w:line="360" w:lineRule="auto"/>
        <w:ind w:firstLine="0"/>
        <w:rPr>
          <w:rFonts w:ascii="Cambria Math" w:eastAsia="MS Mincho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21149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4170A4">
        <w:rPr>
          <w:rFonts w:ascii="GHEA Grapalat" w:eastAsia="Times New Roman" w:hAnsi="GHEA Grapalat"/>
          <w:sz w:val="24"/>
          <w:szCs w:val="24"/>
          <w:lang w:val="hy-AM"/>
        </w:rPr>
        <w:t xml:space="preserve"> 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>Հավելվածի 5-</w:t>
      </w:r>
      <w:r w:rsidR="004170A4" w:rsidRPr="00D04179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170A4" w:rsidRPr="00D0417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կետը լրացնել հետևյալ բովանդակությամբ </w:t>
      </w:r>
      <w:r w:rsidR="004170A4" w:rsidRPr="00D04179">
        <w:rPr>
          <w:rFonts w:ascii="GHEA Grapalat" w:hAnsi="GHEA Grapalat"/>
          <w:sz w:val="24"/>
          <w:szCs w:val="24"/>
          <w:lang w:val="hy-AM"/>
        </w:rPr>
        <w:t>11)</w:t>
      </w:r>
      <w:r w:rsidR="004170A4" w:rsidRPr="00D04179">
        <w:rPr>
          <w:rFonts w:ascii="GHEA Grapalat" w:eastAsiaTheme="minorHAnsi" w:hAnsi="GHEA Grapalat" w:cstheme="minorBidi"/>
          <w:sz w:val="24"/>
          <w:szCs w:val="24"/>
          <w:lang w:val="hy-AM"/>
        </w:rPr>
        <w:t>-</w:t>
      </w:r>
      <w:r w:rsidR="004170A4" w:rsidRPr="00D04179">
        <w:rPr>
          <w:rFonts w:ascii="GHEA Grapalat" w:eastAsiaTheme="minorHAnsi" w:hAnsi="GHEA Grapalat" w:cs="Arial"/>
          <w:sz w:val="24"/>
          <w:szCs w:val="24"/>
          <w:lang w:val="hy-AM"/>
        </w:rPr>
        <w:t>րդ</w:t>
      </w:r>
      <w:r w:rsidR="004170A4" w:rsidRPr="00D0417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ենթա</w:t>
      </w:r>
      <w:r w:rsidR="004170A4" w:rsidRPr="00D04179">
        <w:rPr>
          <w:rFonts w:ascii="GHEA Grapalat" w:eastAsiaTheme="minorHAnsi" w:hAnsi="GHEA Grapalat" w:cs="Arial"/>
          <w:sz w:val="24"/>
          <w:szCs w:val="24"/>
          <w:lang w:val="hy-AM"/>
        </w:rPr>
        <w:t>կետերով</w:t>
      </w:r>
      <w:r w:rsidR="004170A4" w:rsidRPr="00D04179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721149" w:rsidRDefault="004170A4" w:rsidP="00721149">
      <w:pPr>
        <w:pStyle w:val="Bodytext1"/>
        <w:shd w:val="clear" w:color="auto" w:fill="auto"/>
        <w:tabs>
          <w:tab w:val="left" w:pos="990"/>
        </w:tabs>
        <w:spacing w:before="0" w:after="0" w:line="360" w:lineRule="auto"/>
        <w:ind w:left="720" w:firstLine="0"/>
        <w:rPr>
          <w:rFonts w:ascii="GHEA Grapalat" w:hAnsi="GHEA Grapalat" w:cs="Sylfaen"/>
          <w:sz w:val="24"/>
          <w:szCs w:val="24"/>
          <w:lang w:val="hy-AM"/>
        </w:rPr>
      </w:pPr>
      <w:r w:rsidRPr="00D04179">
        <w:rPr>
          <w:rFonts w:ascii="GHEA Grapalat" w:eastAsiaTheme="minorHAnsi" w:hAnsi="GHEA Grapalat" w:cstheme="minorBidi"/>
          <w:sz w:val="24"/>
          <w:szCs w:val="24"/>
          <w:lang w:val="hy-AM"/>
        </w:rPr>
        <w:t>«</w:t>
      </w:r>
      <w:r w:rsidRPr="00D04179">
        <w:rPr>
          <w:rFonts w:ascii="GHEA Grapalat" w:hAnsi="GHEA Grapalat" w:cs="Sylfaen"/>
          <w:sz w:val="24"/>
          <w:szCs w:val="24"/>
          <w:lang w:val="hy-AM"/>
        </w:rPr>
        <w:t xml:space="preserve">11) </w:t>
      </w:r>
      <w:r w:rsidRPr="00D04179">
        <w:rPr>
          <w:rFonts w:ascii="Courier New" w:hAnsi="Courier New" w:cs="Courier New"/>
          <w:sz w:val="24"/>
          <w:szCs w:val="24"/>
          <w:lang w:val="hy-AM"/>
        </w:rPr>
        <w:t> </w:t>
      </w:r>
      <w:r w:rsidRPr="00D04179">
        <w:rPr>
          <w:rFonts w:ascii="GHEA Grapalat" w:hAnsi="GHEA Grapalat" w:cs="Sylfaen"/>
          <w:sz w:val="24"/>
          <w:szCs w:val="24"/>
          <w:lang w:val="hy-AM"/>
        </w:rPr>
        <w:t>տաքացվող ծխախոտ` ծխախոտային արտադրանք, որը պարունակում է ծխախոտային հումք և նախատեսված է միայն տաքացման սարքով օգտագործման համար, առանց այրման կամ կիսաայրման</w:t>
      </w:r>
      <w:r w:rsidR="00721149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170A4" w:rsidRDefault="00891042" w:rsidP="00891042">
      <w:pPr>
        <w:pStyle w:val="Bodytext1"/>
        <w:shd w:val="clear" w:color="auto" w:fill="auto"/>
        <w:tabs>
          <w:tab w:val="left" w:pos="990"/>
        </w:tabs>
        <w:spacing w:before="0" w:after="0"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21149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4170A4">
        <w:rPr>
          <w:rFonts w:ascii="GHEA Grapalat" w:eastAsia="Times New Roman" w:hAnsi="GHEA Grapalat"/>
          <w:sz w:val="24"/>
          <w:szCs w:val="24"/>
          <w:lang w:val="hy-AM"/>
        </w:rPr>
        <w:t></w:t>
      </w:r>
      <w:r w:rsidR="0072114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>Հավելվածի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 xml:space="preserve"> 10.1.-րդ կետից հետո լրացնել հետևյալ </w:t>
      </w:r>
      <w:r w:rsidR="000E2DBB" w:rsidRPr="000E2DBB">
        <w:rPr>
          <w:rFonts w:ascii="GHEA Grapalat" w:hAnsi="GHEA Grapalat" w:cs="Sylfaen"/>
          <w:sz w:val="24"/>
          <w:szCs w:val="24"/>
          <w:lang w:val="hy-AM"/>
        </w:rPr>
        <w:t xml:space="preserve">բովանդակությամբ 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>10.2-րդ կետ.</w:t>
      </w:r>
      <w:r w:rsidR="00721149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 xml:space="preserve">«10.2. Տաքացվող ծխախոտի օգտագործման ընթացքում պետք է բացառված լինի ծխախոտի այրումը կամ կիսաայրումը, ինչը որոշվում է ծխախոտային գոլորշու գազային 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lastRenderedPageBreak/>
        <w:t>ֆազայում 100 սմ</w:t>
      </w:r>
      <w:r w:rsidR="004170A4" w:rsidRPr="00D04179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 xml:space="preserve"> 0.3 մգ-ից ոչ ավել ածխածնի մոնոօքսիդի պարունակությամբ:»</w:t>
      </w:r>
      <w:r w:rsidR="00721149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170A4" w:rsidRPr="00D04179" w:rsidRDefault="004135AE" w:rsidP="004170A4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21149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4170A4">
        <w:rPr>
          <w:rFonts w:ascii="GHEA Grapalat" w:eastAsia="Times New Roman" w:hAnsi="GHEA Grapalat"/>
          <w:sz w:val="24"/>
          <w:szCs w:val="24"/>
          <w:lang w:val="hy-AM"/>
        </w:rPr>
        <w:t xml:space="preserve"> 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>Հավելվածի N2 Աղյուսակը լրացնել հետևյալ բովանդակությամբ</w:t>
      </w:r>
      <w:r w:rsidR="00EF6E6E">
        <w:rPr>
          <w:rFonts w:ascii="GHEA Grapalat" w:eastAsia="Times New Roman" w:hAnsi="GHEA Grapalat"/>
          <w:sz w:val="24"/>
          <w:szCs w:val="24"/>
          <w:lang w:val="hy-AM"/>
        </w:rPr>
        <w:t xml:space="preserve"> նոր </w:t>
      </w:r>
      <w:r w:rsidR="0085426A">
        <w:rPr>
          <w:rFonts w:ascii="GHEA Grapalat" w:eastAsia="Times New Roman" w:hAnsi="GHEA Grapalat"/>
          <w:sz w:val="24"/>
          <w:szCs w:val="24"/>
          <w:lang w:val="hy-AM"/>
        </w:rPr>
        <w:t>պարբերությամբ</w:t>
      </w:r>
      <w:r w:rsidR="004170A4" w:rsidRPr="00D04179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769"/>
        <w:gridCol w:w="3506"/>
        <w:gridCol w:w="3439"/>
      </w:tblGrid>
      <w:tr w:rsidR="004170A4" w:rsidRPr="00D04179" w:rsidTr="00EF6E6E">
        <w:tc>
          <w:tcPr>
            <w:tcW w:w="2802" w:type="dxa"/>
            <w:vMerge w:val="restart"/>
          </w:tcPr>
          <w:p w:rsidR="004170A4" w:rsidRPr="00D04179" w:rsidRDefault="004170A4" w:rsidP="00B277CE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D04179">
              <w:rPr>
                <w:rFonts w:ascii="GHEA Grapalat" w:hAnsi="GHEA Grapalat" w:cs="Sylfaen"/>
                <w:sz w:val="24"/>
                <w:szCs w:val="24"/>
              </w:rPr>
              <w:t>Տաքացվող ծխախոտ</w:t>
            </w:r>
          </w:p>
        </w:tc>
        <w:tc>
          <w:tcPr>
            <w:tcW w:w="3542" w:type="dxa"/>
          </w:tcPr>
          <w:p w:rsidR="004170A4" w:rsidRPr="00D04179" w:rsidRDefault="00B277CE" w:rsidP="003049B0">
            <w:pPr>
              <w:pStyle w:val="NoSpacing"/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խ</w:t>
            </w:r>
            <w:r w:rsidR="004170A4" w:rsidRPr="00D04179">
              <w:rPr>
                <w:rFonts w:ascii="GHEA Grapalat" w:hAnsi="GHEA Grapalat" w:cs="Sylfaen"/>
                <w:sz w:val="24"/>
                <w:szCs w:val="24"/>
                <w:lang w:val="ru-RU"/>
              </w:rPr>
              <w:t>ոնավություն, %</w:t>
            </w:r>
          </w:p>
        </w:tc>
        <w:tc>
          <w:tcPr>
            <w:tcW w:w="3482" w:type="dxa"/>
          </w:tcPr>
          <w:p w:rsidR="004170A4" w:rsidRPr="00D04179" w:rsidRDefault="004170A4" w:rsidP="004135AE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D04179">
              <w:rPr>
                <w:rFonts w:ascii="GHEA Grapalat" w:hAnsi="GHEA Grapalat" w:cs="Sylfaen"/>
                <w:sz w:val="24"/>
                <w:szCs w:val="24"/>
                <w:lang w:val="ru-RU"/>
              </w:rPr>
              <w:t>7</w:t>
            </w:r>
            <w:r w:rsidRPr="00D04179">
              <w:rPr>
                <w:rFonts w:ascii="GHEA Grapalat" w:hAnsi="GHEA Grapalat"/>
                <w:sz w:val="24"/>
                <w:szCs w:val="24"/>
                <w:lang w:eastAsia="en-US"/>
              </w:rPr>
              <w:t>-ից ոչ պակաս</w:t>
            </w:r>
          </w:p>
        </w:tc>
      </w:tr>
      <w:tr w:rsidR="004170A4" w:rsidRPr="00D04179" w:rsidTr="00EF6E6E">
        <w:tc>
          <w:tcPr>
            <w:tcW w:w="2802" w:type="dxa"/>
            <w:vMerge/>
          </w:tcPr>
          <w:p w:rsidR="004170A4" w:rsidRPr="00D04179" w:rsidRDefault="004170A4" w:rsidP="003049B0">
            <w:pPr>
              <w:tabs>
                <w:tab w:val="left" w:pos="990"/>
              </w:tabs>
              <w:spacing w:after="12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42" w:type="dxa"/>
          </w:tcPr>
          <w:p w:rsidR="004170A4" w:rsidRPr="00D04179" w:rsidRDefault="004170A4" w:rsidP="003049B0">
            <w:pPr>
              <w:pStyle w:val="NoSpacing"/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04179">
              <w:rPr>
                <w:rFonts w:ascii="GHEA Grapalat" w:hAnsi="GHEA Grapalat"/>
                <w:sz w:val="24"/>
                <w:szCs w:val="24"/>
                <w:lang w:eastAsia="en-US"/>
              </w:rPr>
              <w:t>գլիցերին թորած</w:t>
            </w:r>
            <w:r w:rsidRPr="00D04179">
              <w:rPr>
                <w:rFonts w:ascii="GHEA Grapalat" w:hAnsi="GHEA Grapalat" w:cs="Sylfaen"/>
                <w:sz w:val="24"/>
                <w:szCs w:val="24"/>
                <w:lang w:val="ru-RU"/>
              </w:rPr>
              <w:t>, %</w:t>
            </w:r>
          </w:p>
        </w:tc>
        <w:tc>
          <w:tcPr>
            <w:tcW w:w="3482" w:type="dxa"/>
          </w:tcPr>
          <w:p w:rsidR="004170A4" w:rsidRPr="00D04179" w:rsidRDefault="004170A4" w:rsidP="004135AE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04179">
              <w:rPr>
                <w:rFonts w:ascii="GHEA Grapalat" w:hAnsi="GHEA Grapalat"/>
                <w:sz w:val="24"/>
                <w:szCs w:val="24"/>
                <w:lang w:eastAsia="en-US"/>
              </w:rPr>
              <w:t>95-ից ոչ պակաս մաքրությամբ</w:t>
            </w:r>
          </w:p>
        </w:tc>
      </w:tr>
      <w:tr w:rsidR="004170A4" w:rsidRPr="00D04179" w:rsidTr="00EF6E6E">
        <w:tc>
          <w:tcPr>
            <w:tcW w:w="2802" w:type="dxa"/>
            <w:vMerge/>
          </w:tcPr>
          <w:p w:rsidR="004170A4" w:rsidRPr="00D04179" w:rsidRDefault="004170A4" w:rsidP="003049B0">
            <w:pPr>
              <w:tabs>
                <w:tab w:val="left" w:pos="990"/>
              </w:tabs>
              <w:spacing w:after="12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42" w:type="dxa"/>
          </w:tcPr>
          <w:p w:rsidR="004170A4" w:rsidRPr="00D04179" w:rsidRDefault="004170A4" w:rsidP="003049B0">
            <w:pPr>
              <w:tabs>
                <w:tab w:val="left" w:pos="990"/>
              </w:tabs>
              <w:spacing w:after="12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D04179">
              <w:rPr>
                <w:rFonts w:ascii="GHEA Grapalat" w:hAnsi="GHEA Grapalat"/>
                <w:sz w:val="24"/>
                <w:szCs w:val="24"/>
                <w:lang w:eastAsia="en-US"/>
              </w:rPr>
              <w:t>պրոպիլենգլիկոլ</w:t>
            </w:r>
            <w:r w:rsidRPr="00D04179">
              <w:rPr>
                <w:rFonts w:ascii="GHEA Grapalat" w:hAnsi="GHEA Grapalat" w:cs="Sylfaen"/>
                <w:sz w:val="24"/>
                <w:szCs w:val="24"/>
                <w:lang w:val="ru-RU"/>
              </w:rPr>
              <w:t>, %</w:t>
            </w:r>
          </w:p>
          <w:p w:rsidR="004170A4" w:rsidRPr="00D04179" w:rsidRDefault="004170A4" w:rsidP="003049B0">
            <w:pPr>
              <w:pStyle w:val="NoSpacing"/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82" w:type="dxa"/>
          </w:tcPr>
          <w:p w:rsidR="004170A4" w:rsidRPr="00D04179" w:rsidRDefault="004170A4" w:rsidP="004135AE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04179">
              <w:rPr>
                <w:rFonts w:ascii="GHEA Grapalat" w:hAnsi="GHEA Grapalat"/>
                <w:sz w:val="24"/>
                <w:szCs w:val="24"/>
                <w:lang w:eastAsia="en-US"/>
              </w:rPr>
              <w:t>95-ից ոչ պակաս մաքրությամբ</w:t>
            </w:r>
          </w:p>
        </w:tc>
      </w:tr>
    </w:tbl>
    <w:p w:rsidR="004170A4" w:rsidRPr="00D04179" w:rsidRDefault="004170A4" w:rsidP="004170A4">
      <w:pPr>
        <w:pStyle w:val="NoSpacing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891042" w:rsidRDefault="004135AE" w:rsidP="00891042">
      <w:pPr>
        <w:pStyle w:val="Bodytext1"/>
        <w:shd w:val="clear" w:color="auto" w:fill="auto"/>
        <w:tabs>
          <w:tab w:val="left" w:pos="990"/>
        </w:tabs>
        <w:spacing w:before="0" w:after="0" w:line="360" w:lineRule="auto"/>
        <w:ind w:left="72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4170A4">
        <w:rPr>
          <w:rFonts w:ascii="GHEA Grapalat" w:hAnsi="GHEA Grapalat" w:cs="Sylfaen"/>
          <w:sz w:val="24"/>
          <w:szCs w:val="24"/>
          <w:lang w:val="hy-AM"/>
        </w:rPr>
        <w:t xml:space="preserve"> 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>Հավելվածի 17-րդ կետից հանել «ծխախոտի» բառը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170A4" w:rsidRPr="00D04179" w:rsidRDefault="004135AE" w:rsidP="00891042">
      <w:pPr>
        <w:pStyle w:val="Bodytext1"/>
        <w:shd w:val="clear" w:color="auto" w:fill="auto"/>
        <w:tabs>
          <w:tab w:val="left" w:pos="720"/>
        </w:tabs>
        <w:spacing w:before="0" w:after="0" w:line="360" w:lineRule="auto"/>
        <w:ind w:left="720" w:hanging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7</w:t>
      </w:r>
      <w:r w:rsidR="004170A4">
        <w:rPr>
          <w:rFonts w:ascii="GHEA Grapalat" w:hAnsi="GHEA Grapalat" w:cs="Sylfaen"/>
          <w:sz w:val="24"/>
          <w:szCs w:val="24"/>
          <w:lang w:val="hy-AM"/>
        </w:rPr>
        <w:t xml:space="preserve"> 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 xml:space="preserve">Հավելվածի 17-րդ կետի 1)-ին ենթակետում «Ծխամորճի ծխախոտ» բառերից հետո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լրացնել </w:t>
      </w:r>
      <w:r w:rsidR="004170A4" w:rsidRPr="00D04179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4170A4" w:rsidRPr="00D04179">
        <w:rPr>
          <w:rFonts w:ascii="GHEA Grapalat" w:hAnsi="GHEA Grapalat"/>
          <w:sz w:val="24"/>
          <w:szCs w:val="24"/>
          <w:lang w:val="hy-AM"/>
        </w:rPr>
        <w:t>Տաքացվող ծխախոտի գլանակ», «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>Տաքացվող կապսուլա ծխախոտով</w:t>
      </w:r>
      <w:r w:rsidR="004170A4" w:rsidRPr="00D0417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>բառերը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135AE" w:rsidRDefault="004135AE" w:rsidP="00891042">
      <w:pPr>
        <w:pStyle w:val="Bodytext1"/>
        <w:shd w:val="clear" w:color="auto" w:fill="auto"/>
        <w:tabs>
          <w:tab w:val="left" w:pos="720"/>
        </w:tabs>
        <w:spacing w:before="0" w:after="0" w:line="360" w:lineRule="auto"/>
        <w:ind w:left="720" w:hanging="720"/>
        <w:rPr>
          <w:rFonts w:ascii="Cambria Math" w:eastAsia="MS Mincho" w:hAnsi="Cambria Math" w:cs="Cambria Math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8</w:t>
      </w:r>
      <w:r w:rsidR="004170A4">
        <w:rPr>
          <w:rFonts w:ascii="GHEA Grapalat" w:hAnsi="GHEA Grapalat" w:cs="Sylfaen"/>
          <w:sz w:val="24"/>
          <w:szCs w:val="24"/>
          <w:lang w:val="hy-AM"/>
        </w:rPr>
        <w:t xml:space="preserve"> </w:t>
      </w:r>
      <w:r w:rsidR="004170A4" w:rsidRPr="00EB6AA1">
        <w:rPr>
          <w:rFonts w:ascii="GHEA Grapalat" w:hAnsi="GHEA Grapalat" w:cs="Sylfaen"/>
          <w:sz w:val="24"/>
          <w:szCs w:val="24"/>
          <w:lang w:val="hy-AM"/>
        </w:rPr>
        <w:t>Հավելվածի 1</w:t>
      </w:r>
      <w:r w:rsidR="007E2857" w:rsidRPr="00EB6AA1">
        <w:rPr>
          <w:rFonts w:ascii="GHEA Grapalat" w:hAnsi="GHEA Grapalat" w:cs="Sylfaen"/>
          <w:sz w:val="24"/>
          <w:szCs w:val="24"/>
          <w:lang w:val="hy-AM"/>
        </w:rPr>
        <w:t>7</w:t>
      </w:r>
      <w:r w:rsidR="004170A4" w:rsidRPr="00EB6AA1">
        <w:rPr>
          <w:rFonts w:ascii="GHEA Grapalat" w:hAnsi="GHEA Grapalat" w:cs="Sylfaen"/>
          <w:sz w:val="24"/>
          <w:szCs w:val="24"/>
          <w:lang w:val="hy-AM"/>
        </w:rPr>
        <w:t xml:space="preserve">-րդ կետը լրացնել </w:t>
      </w:r>
      <w:r w:rsidR="004170A4" w:rsidRPr="00EB6AA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հետևյալ բովանդակությամբ </w:t>
      </w:r>
      <w:r w:rsidR="004170A4" w:rsidRPr="00EB6AA1">
        <w:rPr>
          <w:rFonts w:ascii="GHEA Grapalat" w:hAnsi="GHEA Grapalat"/>
          <w:sz w:val="24"/>
          <w:szCs w:val="24"/>
          <w:lang w:val="hy-AM"/>
        </w:rPr>
        <w:t>10)</w:t>
      </w:r>
      <w:r w:rsidR="004170A4" w:rsidRPr="00EB6AA1">
        <w:rPr>
          <w:rFonts w:ascii="GHEA Grapalat" w:eastAsiaTheme="minorHAnsi" w:hAnsi="GHEA Grapalat" w:cstheme="minorBidi"/>
          <w:sz w:val="24"/>
          <w:szCs w:val="24"/>
          <w:lang w:val="hy-AM"/>
        </w:rPr>
        <w:t>-</w:t>
      </w:r>
      <w:r w:rsidR="004170A4" w:rsidRPr="00EB6AA1">
        <w:rPr>
          <w:rFonts w:ascii="GHEA Grapalat" w:eastAsiaTheme="minorHAnsi" w:hAnsi="GHEA Grapalat" w:cs="Arial"/>
          <w:sz w:val="24"/>
          <w:szCs w:val="24"/>
          <w:lang w:val="hy-AM"/>
        </w:rPr>
        <w:t xml:space="preserve">րդ </w:t>
      </w:r>
      <w:r w:rsidR="004170A4" w:rsidRPr="00EB6AA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ենթա</w:t>
      </w:r>
      <w:r w:rsidR="004170A4" w:rsidRPr="00EB6AA1">
        <w:rPr>
          <w:rFonts w:ascii="GHEA Grapalat" w:eastAsiaTheme="minorHAnsi" w:hAnsi="GHEA Grapalat" w:cs="Arial"/>
          <w:sz w:val="24"/>
          <w:szCs w:val="24"/>
          <w:lang w:val="hy-AM"/>
        </w:rPr>
        <w:t>կետով</w:t>
      </w:r>
      <w:r w:rsidR="004170A4" w:rsidRPr="00D04179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4170A4" w:rsidRPr="007E2857" w:rsidRDefault="004135AE" w:rsidP="00891042">
      <w:pPr>
        <w:pStyle w:val="Bodytext1"/>
        <w:shd w:val="clear" w:color="auto" w:fill="auto"/>
        <w:tabs>
          <w:tab w:val="left" w:pos="720"/>
        </w:tabs>
        <w:spacing w:before="0" w:after="0" w:line="360" w:lineRule="auto"/>
        <w:ind w:left="720" w:hanging="720"/>
        <w:rPr>
          <w:rStyle w:val="BodyText10"/>
          <w:rFonts w:ascii="GHEA Grapalat" w:hAnsi="GHEA Grapalat"/>
          <w:color w:val="auto"/>
          <w:sz w:val="24"/>
          <w:szCs w:val="24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ab/>
      </w:r>
      <w:r w:rsidR="004170A4" w:rsidRPr="00D04179">
        <w:rPr>
          <w:rFonts w:ascii="GHEA Grapalat" w:eastAsiaTheme="minorHAnsi" w:hAnsi="GHEA Grapalat" w:cstheme="minorBidi"/>
          <w:sz w:val="24"/>
          <w:szCs w:val="24"/>
          <w:lang w:val="hy-AM"/>
        </w:rPr>
        <w:t>«</w:t>
      </w:r>
      <w:r w:rsidR="004170A4" w:rsidRPr="00D04179">
        <w:rPr>
          <w:rFonts w:ascii="GHEA Grapalat" w:hAnsi="GHEA Grapalat"/>
          <w:sz w:val="24"/>
          <w:szCs w:val="24"/>
          <w:lang w:val="hy-AM"/>
        </w:rPr>
        <w:t>10</w:t>
      </w:r>
      <w:r w:rsidR="004170A4" w:rsidRPr="00D04179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4170A4" w:rsidRPr="00D04179">
        <w:rPr>
          <w:rFonts w:ascii="Courier New" w:hAnsi="Courier New" w:cs="Courier New"/>
          <w:sz w:val="24"/>
          <w:szCs w:val="24"/>
          <w:lang w:val="hy-AM"/>
        </w:rPr>
        <w:t> </w:t>
      </w:r>
      <w:r w:rsidR="004170A4" w:rsidRPr="00D04179">
        <w:rPr>
          <w:rFonts w:ascii="GHEA Grapalat" w:hAnsi="GHEA Grapalat"/>
          <w:sz w:val="24"/>
          <w:szCs w:val="24"/>
          <w:lang w:val="hy-AM"/>
        </w:rPr>
        <w:t xml:space="preserve">Տաքացման  համար նախատեսված սարքի անվանումը, որի հետ օգտագործվում է տաքացվող ծխախոտով </w:t>
      </w:r>
      <w:r w:rsidR="004170A4" w:rsidRPr="007E2857">
        <w:rPr>
          <w:rFonts w:ascii="GHEA Grapalat" w:hAnsi="GHEA Grapalat"/>
          <w:sz w:val="24"/>
          <w:szCs w:val="24"/>
          <w:lang w:val="hy-AM"/>
        </w:rPr>
        <w:t>արտադրատեսակը</w:t>
      </w:r>
      <w:r w:rsidR="004170A4" w:rsidRPr="007E2857">
        <w:rPr>
          <w:rFonts w:ascii="GHEA Grapalat" w:hAnsi="GHEA Grapalat" w:cs="Sylfaen"/>
          <w:sz w:val="24"/>
          <w:szCs w:val="24"/>
          <w:lang w:val="hy-AM"/>
        </w:rPr>
        <w:t>:</w:t>
      </w:r>
      <w:r w:rsidR="004170A4" w:rsidRPr="007E2857">
        <w:rPr>
          <w:rStyle w:val="BodyText10"/>
          <w:rFonts w:ascii="GHEA Grapalat" w:hAnsi="GHEA Grapalat"/>
          <w:color w:val="auto"/>
          <w:sz w:val="24"/>
          <w:szCs w:val="24"/>
        </w:rPr>
        <w:t>»</w:t>
      </w:r>
      <w:r w:rsidR="005D46AC" w:rsidRPr="007E2857">
        <w:rPr>
          <w:rStyle w:val="BodyText10"/>
          <w:rFonts w:ascii="GHEA Grapalat" w:hAnsi="GHEA Grapalat"/>
          <w:color w:val="auto"/>
          <w:sz w:val="24"/>
          <w:szCs w:val="24"/>
        </w:rPr>
        <w:t>.</w:t>
      </w:r>
    </w:p>
    <w:p w:rsidR="004170A4" w:rsidRPr="007E2857" w:rsidRDefault="004135AE" w:rsidP="00891042">
      <w:pPr>
        <w:pStyle w:val="NoSpacing"/>
        <w:tabs>
          <w:tab w:val="left" w:pos="720"/>
        </w:tabs>
        <w:spacing w:line="360" w:lineRule="auto"/>
        <w:ind w:left="720" w:hanging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2857">
        <w:rPr>
          <w:rFonts w:ascii="GHEA Grapalat" w:hAnsi="GHEA Grapalat" w:cs="Sylfaen"/>
          <w:sz w:val="24"/>
          <w:szCs w:val="24"/>
          <w:lang w:val="hy-AM"/>
        </w:rPr>
        <w:tab/>
        <w:t>9</w:t>
      </w:r>
      <w:r w:rsidR="004170A4" w:rsidRPr="007E2857">
        <w:rPr>
          <w:rFonts w:ascii="GHEA Grapalat" w:hAnsi="GHEA Grapalat" w:cs="Sylfaen"/>
          <w:sz w:val="24"/>
          <w:szCs w:val="24"/>
          <w:lang w:val="hy-AM"/>
        </w:rPr>
        <w:t xml:space="preserve"> Հավելվածի 18-րդ </w:t>
      </w:r>
      <w:r w:rsidR="007E2857" w:rsidRPr="007E2857">
        <w:rPr>
          <w:rFonts w:ascii="GHEA Grapalat" w:hAnsi="GHEA Grapalat" w:cs="Sylfaen"/>
          <w:sz w:val="24"/>
          <w:szCs w:val="24"/>
          <w:lang w:val="hy-AM"/>
        </w:rPr>
        <w:t xml:space="preserve">կետի </w:t>
      </w:r>
      <w:r w:rsidR="007E2857" w:rsidRPr="007E2857">
        <w:rPr>
          <w:rFonts w:ascii="GHEA Grapalat" w:hAnsi="GHEA Grapalat"/>
          <w:noProof/>
          <w:sz w:val="24"/>
          <w:szCs w:val="24"/>
          <w:lang w:val="hy-AM"/>
        </w:rPr>
        <w:t>1-ին և</w:t>
      </w:r>
      <w:r w:rsidR="007E2857" w:rsidRPr="007E2857">
        <w:rPr>
          <w:rFonts w:ascii="GHEA Grapalat" w:hAnsi="GHEA Grapalat"/>
          <w:i/>
          <w:noProof/>
          <w:sz w:val="24"/>
          <w:szCs w:val="24"/>
          <w:lang w:val="hy-AM"/>
        </w:rPr>
        <w:t xml:space="preserve"> </w:t>
      </w:r>
      <w:r w:rsidR="007E2857" w:rsidRPr="007E2857">
        <w:rPr>
          <w:rStyle w:val="Emphasis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2-րդ ենթակետերը</w:t>
      </w:r>
      <w:r w:rsidR="007E2857" w:rsidRPr="007E2857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="004170A4" w:rsidRPr="007E2857">
        <w:rPr>
          <w:rFonts w:ascii="GHEA Grapalat" w:eastAsia="Times New Roman" w:hAnsi="GHEA Grapalat" w:cs="Courier New"/>
          <w:sz w:val="24"/>
          <w:szCs w:val="24"/>
          <w:lang w:val="hy-AM"/>
        </w:rPr>
        <w:t>շարադրել հետևյալ խմբագրությամբ</w:t>
      </w:r>
      <w:r w:rsidR="004170A4" w:rsidRPr="007E2857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AB39DB" w:rsidRPr="007E2857" w:rsidRDefault="00891042" w:rsidP="0089104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hanging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7E2857">
        <w:rPr>
          <w:rFonts w:ascii="GHEA Grapalat" w:hAnsi="GHEA Grapalat"/>
          <w:lang w:val="hy-AM" w:eastAsia="en-US"/>
        </w:rPr>
        <w:tab/>
      </w:r>
      <w:r w:rsidRPr="007E2857">
        <w:rPr>
          <w:rFonts w:ascii="GHEA Grapalat" w:hAnsi="GHEA Grapalat"/>
          <w:lang w:val="hy-AM" w:eastAsia="en-US"/>
        </w:rPr>
        <w:tab/>
      </w:r>
      <w:r w:rsidR="004170A4" w:rsidRPr="007E2857">
        <w:rPr>
          <w:rFonts w:ascii="GHEA Grapalat" w:hAnsi="GHEA Grapalat"/>
          <w:lang w:val="hy-AM" w:eastAsia="en-US"/>
        </w:rPr>
        <w:t>«</w:t>
      </w:r>
      <w:r w:rsidR="00BB1BC8" w:rsidRPr="007E2857">
        <w:rPr>
          <w:rFonts w:ascii="GHEA Grapalat" w:hAnsi="GHEA Grapalat"/>
          <w:lang w:val="hy-AM" w:eastAsia="en-US"/>
        </w:rPr>
        <w:t xml:space="preserve">1 </w:t>
      </w:r>
      <w:r w:rsidR="00AB39DB" w:rsidRPr="007E2857">
        <w:rPr>
          <w:rFonts w:ascii="GHEA Grapalat" w:hAnsi="GHEA Grapalat"/>
          <w:color w:val="000000"/>
          <w:shd w:val="clear" w:color="auto" w:fill="FFFFFF"/>
        </w:rPr>
        <w:t>հիմնական նախազգուշացման տեքստերով՝</w:t>
      </w:r>
    </w:p>
    <w:p w:rsidR="004170A4" w:rsidRPr="007E2857" w:rsidRDefault="00891042" w:rsidP="0089104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hanging="720"/>
        <w:jc w:val="both"/>
        <w:rPr>
          <w:rFonts w:ascii="GHEA Grapalat" w:hAnsi="GHEA Grapalat"/>
          <w:color w:val="000000"/>
          <w:lang w:val="hy-AM" w:eastAsia="en-US"/>
        </w:rPr>
      </w:pPr>
      <w:r w:rsidRPr="007E2857">
        <w:rPr>
          <w:rFonts w:ascii="GHEA Grapalat" w:hAnsi="GHEA Grapalat"/>
          <w:color w:val="000000"/>
          <w:lang w:val="hy-AM" w:eastAsia="en-US"/>
        </w:rPr>
        <w:tab/>
      </w:r>
      <w:r w:rsidRPr="007E2857">
        <w:rPr>
          <w:rFonts w:ascii="GHEA Grapalat" w:hAnsi="GHEA Grapalat"/>
          <w:color w:val="000000"/>
          <w:lang w:val="hy-AM" w:eastAsia="en-US"/>
        </w:rPr>
        <w:tab/>
      </w:r>
      <w:r w:rsidR="004170A4" w:rsidRPr="007E2857">
        <w:rPr>
          <w:rFonts w:ascii="GHEA Grapalat" w:hAnsi="GHEA Grapalat"/>
          <w:color w:val="000000"/>
          <w:lang w:val="hy-AM" w:eastAsia="en-US"/>
        </w:rPr>
        <w:t>ա. «Ծխելը վնասակար է առողջությանը»,</w:t>
      </w:r>
      <w:r w:rsidR="00AB39DB" w:rsidRPr="007E2857">
        <w:rPr>
          <w:rFonts w:ascii="GHEA Grapalat" w:hAnsi="GHEA Grapalat"/>
          <w:color w:val="000000"/>
          <w:lang w:val="hy-AM" w:eastAsia="en-US"/>
        </w:rPr>
        <w:t xml:space="preserve"> կ</w:t>
      </w:r>
      <w:r w:rsidR="004170A4" w:rsidRPr="007E2857">
        <w:rPr>
          <w:rFonts w:ascii="GHEA Grapalat" w:hAnsi="GHEA Grapalat"/>
          <w:color w:val="000000"/>
          <w:lang w:val="hy-AM" w:eastAsia="en-US"/>
        </w:rPr>
        <w:t>ամ</w:t>
      </w:r>
      <w:r w:rsidR="00AB39DB" w:rsidRPr="007E2857">
        <w:rPr>
          <w:rFonts w:ascii="GHEA Grapalat" w:hAnsi="GHEA Grapalat"/>
          <w:color w:val="000000"/>
          <w:lang w:val="hy-AM" w:eastAsia="en-US"/>
        </w:rPr>
        <w:t xml:space="preserve"> </w:t>
      </w:r>
      <w:r w:rsidR="004170A4" w:rsidRPr="007E2857">
        <w:rPr>
          <w:rFonts w:ascii="GHEA Grapalat" w:hAnsi="GHEA Grapalat"/>
          <w:color w:val="000000"/>
          <w:lang w:val="hy-AM" w:eastAsia="en-US"/>
        </w:rPr>
        <w:t>«Ծխախոտի օգտագործումը վնասակար է առողջությանը» (տաքացվող ծխախոտի համար),</w:t>
      </w:r>
    </w:p>
    <w:p w:rsidR="004170A4" w:rsidRPr="00D04179" w:rsidRDefault="00891042" w:rsidP="00891042">
      <w:pPr>
        <w:shd w:val="clear" w:color="auto" w:fill="FFFFFF"/>
        <w:tabs>
          <w:tab w:val="left" w:pos="720"/>
        </w:tabs>
        <w:spacing w:after="0" w:line="360" w:lineRule="auto"/>
        <w:ind w:hanging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4170A4"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 «Ծխելը կարող է լինել մահացու»,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39DB">
        <w:rPr>
          <w:rFonts w:ascii="GHEA Grapalat" w:hAnsi="GHEA Grapalat"/>
          <w:color w:val="000000"/>
          <w:lang w:val="hy-AM"/>
        </w:rPr>
        <w:t>կ</w:t>
      </w:r>
      <w:r w:rsidR="004170A4"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="004170A4" w:rsidRPr="00D04179">
        <w:rPr>
          <w:rFonts w:ascii="GHEA Grapalat" w:hAnsi="GHEA Grapalat"/>
          <w:color w:val="000000"/>
          <w:sz w:val="24"/>
          <w:szCs w:val="24"/>
          <w:lang w:val="hy-AM"/>
        </w:rPr>
        <w:t>«Ծխախոտի օգտագործումը</w:t>
      </w:r>
      <w:r w:rsidR="004170A4"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կարող է լինել մահացու»</w:t>
      </w:r>
      <w:r w:rsidR="004170A4"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 (տաքացվող ծխախոտի համար),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 «Ծխելը լրջորեն վնասում է Ձեզ և Ձեզ շրջապատող անձանց»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39DB">
        <w:rPr>
          <w:rFonts w:ascii="GHEA Grapalat" w:hAnsi="GHEA Grapalat"/>
          <w:color w:val="000000"/>
          <w:lang w:val="hy-AM"/>
        </w:rPr>
        <w:t>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լրջորեն վնասում է Ձեզ և Ձեզ շրջապատող անձանց»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 (տաքացվող ծխախոտի համար)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 լրացուցիչ նախազգուշացման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տեքստերով`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ա. «Ծխելն առաջացնում է թոքի քաղցկեղ»,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39DB">
        <w:rPr>
          <w:rFonts w:ascii="GHEA Grapalat" w:hAnsi="GHEA Grapalat"/>
          <w:color w:val="000000"/>
          <w:lang w:val="hy-AM"/>
        </w:rPr>
        <w:t>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առաջացնում է թոքի քաղցկեղ»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 «Պահպանեք երեխաներին` թույլ մի տվեք նրանց շնչել</w:t>
      </w:r>
      <w:r w:rsidRPr="00D0417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D04179">
        <w:rPr>
          <w:rFonts w:ascii="GHEA Grapalat" w:eastAsia="Times New Roman" w:hAnsi="GHEA Grapalat"/>
          <w:sz w:val="24"/>
          <w:szCs w:val="24"/>
          <w:lang w:val="hy-AM"/>
        </w:rPr>
        <w:t>ծխախոտի</w:t>
      </w:r>
      <w:r w:rsidRPr="00D0417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0417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ծուխը»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AB39DB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 «Ծխելը հղիության ընթացքում վնասում է Ձեր ապագա երեխային»,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39DB">
        <w:rPr>
          <w:rFonts w:ascii="GHEA Grapalat" w:hAnsi="GHEA Grapalat"/>
          <w:color w:val="000000"/>
          <w:lang w:val="hy-AM"/>
        </w:rPr>
        <w:t>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հղիության ընթացքում վնասում է Ձեր ապագա երեխային»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AB39DB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դ. «Ծխելն առաջացնում է սիրտ-անոթային հիվանդություններ»,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39DB">
        <w:rPr>
          <w:rFonts w:ascii="GHEA Grapalat" w:hAnsi="GHEA Grapalat"/>
          <w:color w:val="000000"/>
          <w:lang w:val="hy-AM"/>
        </w:rPr>
        <w:t>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առաջացնում է սիրտ-անոթային հիվանդություններ»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ե. «Ծխելը հանգեցնում է անոթների խցանման և հանդիսանում է սրտի և ուղեղի կաթվածի պատճառ»,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հանգեցնում է անոթների խցանման և հանդիսանում է սրտի և ուղեղի կաթվածի պատճառ»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զ. «Ծխելը թողնելով կարող եք նվազեցնել սրտի և թոքերի մահաբեր հիվանդությունների հավանականությունը»,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դադարեցնելով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կարող եք նվազեցնել սրտի և թոքերի մահաբեր հիվանդությունների հավանականությունը»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է. «Ծխելը վնասում է սերմնահեղուկը և նվազեցնում վերարտադրողականությունը»,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891042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վնասում է սերմնահեղուկը և նվազեցնում վերարտադրողականությունը»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="00AB39D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170A4" w:rsidRPr="00D04179" w:rsidRDefault="004170A4" w:rsidP="004170A4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ը. «Ծխելն առաջացնում է թոքի մահացու քաղցկեղ»,</w:t>
      </w:r>
      <w:r w:rsidR="00AB39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</w:t>
      </w:r>
      <w:r w:rsidRPr="00D04179">
        <w:rPr>
          <w:rFonts w:ascii="GHEA Grapalat" w:hAnsi="GHEA Grapalat"/>
          <w:color w:val="000000"/>
          <w:lang w:val="hy-AM"/>
        </w:rPr>
        <w:t>ամ</w:t>
      </w:r>
      <w:r w:rsidR="00AB39DB">
        <w:rPr>
          <w:rFonts w:ascii="GHEA Grapalat" w:hAnsi="GHEA Grapalat"/>
          <w:color w:val="000000"/>
          <w:lang w:val="hy-AM"/>
        </w:rPr>
        <w:t xml:space="preserve">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 xml:space="preserve">«Ծխախոտի օգտագործումը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առաջացնում է թոքի մահացու քաղցկեղ» </w:t>
      </w:r>
      <w:r w:rsidRPr="00D04179">
        <w:rPr>
          <w:rFonts w:ascii="GHEA Grapalat" w:hAnsi="GHEA Grapalat"/>
          <w:color w:val="000000"/>
          <w:sz w:val="24"/>
          <w:szCs w:val="24"/>
          <w:lang w:val="hy-AM"/>
        </w:rPr>
        <w:t>(տաքացվող ծխախոտի համար)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Pr="00D04179">
        <w:rPr>
          <w:rFonts w:ascii="GHEA Grapalat" w:hAnsi="GHEA Grapalat"/>
          <w:sz w:val="24"/>
          <w:szCs w:val="24"/>
          <w:lang w:val="hy-AM"/>
        </w:rPr>
        <w:t>»</w:t>
      </w:r>
      <w:r w:rsidR="00AB39DB">
        <w:rPr>
          <w:rFonts w:ascii="GHEA Grapalat" w:hAnsi="GHEA Grapalat"/>
          <w:sz w:val="24"/>
          <w:szCs w:val="24"/>
          <w:lang w:val="hy-AM"/>
        </w:rPr>
        <w:t>.</w:t>
      </w:r>
    </w:p>
    <w:p w:rsidR="00891042" w:rsidRDefault="004170A4" w:rsidP="004170A4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9 </w:t>
      </w:r>
      <w:r w:rsidRPr="00D04179">
        <w:rPr>
          <w:rFonts w:ascii="GHEA Grapalat" w:hAnsi="GHEA Grapalat" w:cs="Sylfaen"/>
          <w:sz w:val="24"/>
          <w:szCs w:val="24"/>
          <w:lang w:val="hy-AM"/>
        </w:rPr>
        <w:t>Հավելվածի 19-րդ կետի «</w:t>
      </w:r>
      <w:r w:rsidRPr="00B146B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Ծխելու</w:t>
      </w:r>
      <w:r w:rsidRPr="00D04179">
        <w:rPr>
          <w:rFonts w:ascii="GHEA Grapalat" w:hAnsi="GHEA Grapalat" w:cs="Sylfaen"/>
          <w:sz w:val="24"/>
          <w:szCs w:val="24"/>
          <w:lang w:val="hy-AM"/>
        </w:rPr>
        <w:t>» բառից հետո լրացնել «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 ծխախոտի օգտագործման</w:t>
      </w:r>
      <w:r w:rsidRPr="00D04179">
        <w:rPr>
          <w:rFonts w:ascii="GHEA Grapalat" w:hAnsi="GHEA Grapalat" w:cs="Sylfaen"/>
          <w:sz w:val="24"/>
          <w:szCs w:val="24"/>
          <w:lang w:val="hy-AM"/>
        </w:rPr>
        <w:t>» բառերը</w:t>
      </w:r>
      <w:r w:rsidR="00AB39DB">
        <w:rPr>
          <w:rFonts w:ascii="GHEA Grapalat" w:hAnsi="GHEA Grapalat" w:cs="Sylfaen"/>
          <w:sz w:val="24"/>
          <w:szCs w:val="24"/>
          <w:lang w:val="hy-AM"/>
        </w:rPr>
        <w:t>.</w:t>
      </w:r>
      <w:r w:rsidRPr="00D0417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170A4" w:rsidRPr="00D04179" w:rsidRDefault="004170A4" w:rsidP="003454E5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hanging="1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10  </w:t>
      </w:r>
      <w:r w:rsidRPr="00D04179">
        <w:rPr>
          <w:rFonts w:ascii="GHEA Grapalat" w:hAnsi="GHEA Grapalat" w:cs="Sylfaen"/>
          <w:sz w:val="24"/>
          <w:szCs w:val="24"/>
          <w:lang w:val="hy-AM"/>
        </w:rPr>
        <w:t xml:space="preserve">Հավելվածի 19-րդ կետի </w:t>
      </w:r>
      <w:r w:rsidRPr="00B146B2">
        <w:rPr>
          <w:rFonts w:ascii="GHEA Grapalat" w:eastAsia="Times New Roman" w:hAnsi="GHEA Grapalat"/>
          <w:color w:val="000000"/>
          <w:sz w:val="24"/>
          <w:szCs w:val="24"/>
          <w:lang w:val="hy-AM"/>
        </w:rPr>
        <w:t>7)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ենթակետում </w:t>
      </w:r>
      <w:r w:rsidRPr="00D04179">
        <w:rPr>
          <w:rFonts w:ascii="GHEA Grapalat" w:hAnsi="GHEA Grapalat" w:cs="Sylfaen"/>
          <w:sz w:val="24"/>
          <w:szCs w:val="24"/>
          <w:lang w:val="hy-AM"/>
        </w:rPr>
        <w:t>«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Pr="00B146B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8 </w:t>
      </w:r>
      <w:r w:rsidRPr="00B146B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տարբերակներով</w:t>
      </w:r>
      <w:r w:rsidRPr="00D04179">
        <w:rPr>
          <w:rFonts w:ascii="GHEA Grapalat" w:hAnsi="GHEA Grapalat" w:cs="Sylfaen"/>
          <w:sz w:val="24"/>
          <w:szCs w:val="24"/>
          <w:lang w:val="hy-AM"/>
        </w:rPr>
        <w:t xml:space="preserve">» բառերը </w:t>
      </w:r>
      <w:r w:rsidR="00AB39DB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D04179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D0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Pr="00B146B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տարբերակներով</w:t>
      </w:r>
      <w:r w:rsidRPr="00D04179">
        <w:rPr>
          <w:rFonts w:ascii="GHEA Grapalat" w:hAnsi="GHEA Grapalat" w:cs="Sylfaen"/>
          <w:sz w:val="24"/>
          <w:szCs w:val="24"/>
          <w:lang w:val="hy-AM"/>
        </w:rPr>
        <w:t>» բառերով</w:t>
      </w:r>
      <w:r w:rsidR="00055074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170A4" w:rsidRDefault="004170A4" w:rsidP="004170A4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3454E5" w:rsidRPr="003454E5">
        <w:rPr>
          <w:rFonts w:ascii="GHEA Grapalat" w:hAnsi="GHEA Grapalat" w:cs="Sylfaen"/>
          <w:sz w:val="24"/>
          <w:szCs w:val="24"/>
          <w:lang w:val="hy-AM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 xml:space="preserve"> </w:t>
      </w:r>
      <w:r w:rsidRPr="00055074">
        <w:rPr>
          <w:rFonts w:ascii="GHEA Grapalat" w:hAnsi="GHEA Grapalat" w:cs="Sylfaen"/>
          <w:sz w:val="24"/>
          <w:szCs w:val="24"/>
          <w:lang w:val="hy-AM"/>
        </w:rPr>
        <w:t xml:space="preserve">Հավելվածի 4-րդ աղյուսակը լրացնել </w:t>
      </w:r>
      <w:r w:rsidR="00055074" w:rsidRPr="0005507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հետևյալ բովանդակությամբ </w:t>
      </w:r>
      <w:r w:rsidR="00055074" w:rsidRPr="00055074">
        <w:rPr>
          <w:rFonts w:ascii="GHEA Grapalat" w:hAnsi="GHEA Grapalat" w:cs="Sylfaen"/>
          <w:sz w:val="24"/>
          <w:szCs w:val="24"/>
          <w:lang w:val="hy-AM"/>
        </w:rPr>
        <w:t xml:space="preserve">12-րդ, 13-րդ և 14-րդ </w:t>
      </w:r>
      <w:r w:rsidRPr="00055074">
        <w:rPr>
          <w:rFonts w:ascii="GHEA Grapalat" w:hAnsi="GHEA Grapalat" w:cs="Sylfaen"/>
          <w:sz w:val="24"/>
          <w:szCs w:val="24"/>
          <w:lang w:val="hy-AM"/>
        </w:rPr>
        <w:t>կետերով.</w:t>
      </w:r>
      <w:r w:rsidR="00F07931">
        <w:rPr>
          <w:rFonts w:ascii="GHEA Grapalat" w:hAnsi="GHEA Grapalat" w:cs="Sylfaen"/>
          <w:sz w:val="24"/>
          <w:szCs w:val="24"/>
          <w:lang w:val="hy-AM"/>
        </w:rPr>
        <w:t xml:space="preserve"> «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5631"/>
        <w:gridCol w:w="3239"/>
      </w:tblGrid>
      <w:tr w:rsidR="00055074" w:rsidTr="00055074">
        <w:tc>
          <w:tcPr>
            <w:tcW w:w="835" w:type="dxa"/>
          </w:tcPr>
          <w:p w:rsidR="00055074" w:rsidRDefault="00055074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705" w:type="dxa"/>
          </w:tcPr>
          <w:p w:rsidR="00055074" w:rsidRDefault="00055074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B23AF">
              <w:rPr>
                <w:rFonts w:ascii="GHEA Grapalat" w:hAnsi="GHEA Grapalat"/>
                <w:sz w:val="24"/>
                <w:szCs w:val="24"/>
              </w:rPr>
              <w:t>ԳՕՍՏ 6824-96 Գլիցերին թորած</w:t>
            </w:r>
          </w:p>
        </w:tc>
        <w:tc>
          <w:tcPr>
            <w:tcW w:w="3270" w:type="dxa"/>
          </w:tcPr>
          <w:p w:rsidR="00055074" w:rsidRDefault="00055074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B23AF">
              <w:rPr>
                <w:rFonts w:ascii="GHEA Grapalat" w:hAnsi="GHEA Grapalat"/>
                <w:sz w:val="24"/>
                <w:szCs w:val="24"/>
              </w:rPr>
              <w:t>Ընդհանուր տեխնիկական պայմաններ</w:t>
            </w:r>
          </w:p>
        </w:tc>
      </w:tr>
      <w:tr w:rsidR="00055074" w:rsidTr="00055074">
        <w:tc>
          <w:tcPr>
            <w:tcW w:w="835" w:type="dxa"/>
          </w:tcPr>
          <w:p w:rsidR="00055074" w:rsidRDefault="00055074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13.</w:t>
            </w:r>
          </w:p>
        </w:tc>
        <w:tc>
          <w:tcPr>
            <w:tcW w:w="5705" w:type="dxa"/>
          </w:tcPr>
          <w:p w:rsidR="00055074" w:rsidRDefault="00F07931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B23AF">
              <w:rPr>
                <w:rFonts w:ascii="GHEA Grapalat" w:hAnsi="GHEA Grapalat"/>
                <w:sz w:val="24"/>
                <w:szCs w:val="24"/>
              </w:rPr>
              <w:t>ԳՕՍՏ 8072-77 Ֆերմենտացված ծխախոտի հումք</w:t>
            </w:r>
          </w:p>
        </w:tc>
        <w:tc>
          <w:tcPr>
            <w:tcW w:w="3270" w:type="dxa"/>
          </w:tcPr>
          <w:p w:rsidR="00055074" w:rsidRDefault="00F07931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B23AF">
              <w:rPr>
                <w:rFonts w:ascii="GHEA Grapalat" w:hAnsi="GHEA Grapalat"/>
                <w:sz w:val="24"/>
                <w:szCs w:val="24"/>
              </w:rPr>
              <w:t>Տեխնիկական պայմաններ</w:t>
            </w:r>
          </w:p>
        </w:tc>
      </w:tr>
      <w:tr w:rsidR="00055074" w:rsidTr="006321FB">
        <w:trPr>
          <w:trHeight w:val="903"/>
        </w:trPr>
        <w:tc>
          <w:tcPr>
            <w:tcW w:w="835" w:type="dxa"/>
          </w:tcPr>
          <w:p w:rsidR="00055074" w:rsidRDefault="00055074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14.</w:t>
            </w:r>
          </w:p>
        </w:tc>
        <w:tc>
          <w:tcPr>
            <w:tcW w:w="5705" w:type="dxa"/>
          </w:tcPr>
          <w:p w:rsidR="00055074" w:rsidRDefault="00F07931" w:rsidP="004170A4">
            <w:pPr>
              <w:pStyle w:val="ListParagraph"/>
              <w:tabs>
                <w:tab w:val="left" w:pos="990"/>
                <w:tab w:val="left" w:pos="1170"/>
              </w:tabs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B23AF">
              <w:rPr>
                <w:rFonts w:ascii="GHEA Grapalat" w:hAnsi="GHEA Grapalat"/>
                <w:sz w:val="24"/>
                <w:szCs w:val="24"/>
              </w:rPr>
              <w:t>ԳՕՍՏ 26996-86 Պոլիպրոպիլեն և պրոպիլենի համապոլիմերներ</w:t>
            </w:r>
          </w:p>
        </w:tc>
        <w:tc>
          <w:tcPr>
            <w:tcW w:w="3270" w:type="dxa"/>
          </w:tcPr>
          <w:p w:rsidR="00055074" w:rsidRDefault="00F07931" w:rsidP="00C40FBF">
            <w:pPr>
              <w:tabs>
                <w:tab w:val="left" w:pos="99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B23AF">
              <w:rPr>
                <w:rFonts w:ascii="GHEA Grapalat" w:hAnsi="GHEA Grapalat"/>
                <w:sz w:val="24"/>
                <w:szCs w:val="24"/>
              </w:rPr>
              <w:t>Տեխնիկական պայմաններ</w:t>
            </w:r>
          </w:p>
        </w:tc>
      </w:tr>
    </w:tbl>
    <w:p w:rsidR="00F07931" w:rsidRDefault="00F07931" w:rsidP="00F07931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»:</w:t>
      </w:r>
    </w:p>
    <w:p w:rsidR="00F07931" w:rsidRDefault="004170A4" w:rsidP="00F07931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Mincho" w:hAnsi="GHEA Grapalat" w:cs="Courier New"/>
          <w:sz w:val="24"/>
          <w:szCs w:val="24"/>
          <w:lang w:val="hy-AM"/>
        </w:rPr>
        <w:t xml:space="preserve">2. </w:t>
      </w:r>
      <w:r w:rsidR="007A5BFF" w:rsidRPr="00751F1B">
        <w:rPr>
          <w:rFonts w:ascii="GHEA Grapalat" w:eastAsia="MS Mincho" w:hAnsi="GHEA Grapalat" w:cs="Courier New"/>
          <w:sz w:val="24"/>
          <w:szCs w:val="24"/>
          <w:lang w:val="hy-AM"/>
        </w:rPr>
        <w:t>Հայաստանի Հանրապետության</w:t>
      </w:r>
      <w:r w:rsidR="00DE687D" w:rsidRPr="00751F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321FB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="00DE687D" w:rsidRPr="00751F1B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արչապետի աշխատակազմի տեսչական մարմինների աշխատանքների համակարգման գրասենյակի ղեկավարին՝ սույն որոշ</w:t>
      </w:r>
      <w:r w:rsidR="006321FB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ումն</w:t>
      </w:r>
      <w:r w:rsidR="00DE687D" w:rsidRPr="00751F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ուժի </w:t>
      </w:r>
      <w:r w:rsidR="002957DF" w:rsidRPr="00751F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մեջ </w:t>
      </w:r>
      <w:r w:rsidR="00DE687D" w:rsidRPr="00751F1B">
        <w:rPr>
          <w:rFonts w:ascii="GHEA Grapalat" w:eastAsia="Times New Roman" w:hAnsi="GHEA Grapalat" w:cs="Sylfaen"/>
          <w:sz w:val="24"/>
          <w:szCs w:val="24"/>
          <w:lang w:val="hy-AM" w:eastAsia="ru-RU"/>
        </w:rPr>
        <w:t>մտնելուց հետո մեկամսյա ժամկետում</w:t>
      </w:r>
      <w:r w:rsidR="00AD1AFD" w:rsidRPr="00751F1B">
        <w:rPr>
          <w:rStyle w:val="BodyText10"/>
          <w:rFonts w:ascii="GHEA Grapalat" w:eastAsia="MS Mincho" w:hAnsi="GHEA Grapalat" w:cs="Courier New"/>
          <w:color w:val="auto"/>
          <w:sz w:val="24"/>
          <w:szCs w:val="24"/>
        </w:rPr>
        <w:t xml:space="preserve"> </w:t>
      </w:r>
      <w:r w:rsidR="00C25764" w:rsidRPr="00751F1B">
        <w:rPr>
          <w:rStyle w:val="BodyText10"/>
          <w:rFonts w:ascii="GHEA Grapalat" w:eastAsia="MS Mincho" w:hAnsi="GHEA Grapalat" w:cs="Courier New"/>
          <w:color w:val="auto"/>
          <w:sz w:val="24"/>
          <w:szCs w:val="24"/>
        </w:rPr>
        <w:t>ապահովել</w:t>
      </w:r>
      <w:r w:rsidR="00C25764" w:rsidRPr="00751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որոշմամբ սահմանված ծխախոտային արտադրանքի նկատմամբ պետական վերահսկողության իրականացման ստուգաթերթերի հաստատումը։</w:t>
      </w:r>
    </w:p>
    <w:p w:rsidR="00F07931" w:rsidRDefault="004170A4" w:rsidP="00F07931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Style w:val="BodyText10"/>
          <w:rFonts w:ascii="GHEA Grapalat" w:eastAsia="MS Mincho" w:hAnsi="GHEA Grapalat" w:cs="MS Mincho"/>
          <w:color w:val="auto"/>
          <w:sz w:val="24"/>
          <w:szCs w:val="24"/>
        </w:rPr>
        <w:t xml:space="preserve">3. </w:t>
      </w:r>
      <w:r w:rsidR="002957DF" w:rsidRPr="00751F1B">
        <w:rPr>
          <w:rStyle w:val="BodyText10"/>
          <w:rFonts w:ascii="GHEA Grapalat" w:eastAsia="MS Mincho" w:hAnsi="GHEA Grapalat" w:cs="MS Mincho"/>
          <w:color w:val="auto"/>
          <w:sz w:val="24"/>
          <w:szCs w:val="24"/>
        </w:rPr>
        <w:t>Սահմանել, որ</w:t>
      </w:r>
      <w:r w:rsidR="00145A31" w:rsidRPr="00751F1B">
        <w:rPr>
          <w:rStyle w:val="BodyText10"/>
          <w:rFonts w:ascii="GHEA Grapalat" w:eastAsia="MS Mincho" w:hAnsi="GHEA Grapalat" w:cs="MS Mincho"/>
          <w:color w:val="auto"/>
          <w:sz w:val="24"/>
          <w:szCs w:val="24"/>
        </w:rPr>
        <w:t xml:space="preserve"> մ</w:t>
      </w:r>
      <w:r w:rsidR="00D943D3" w:rsidRPr="00751F1B">
        <w:rPr>
          <w:rFonts w:ascii="GHEA Grapalat" w:eastAsia="MS Mincho" w:hAnsi="GHEA Grapalat" w:cs="Courier New"/>
          <w:sz w:val="24"/>
          <w:szCs w:val="24"/>
          <w:lang w:val="hy-AM"/>
        </w:rPr>
        <w:t xml:space="preserve">իայն </w:t>
      </w:r>
      <w:r w:rsidR="002957DF" w:rsidRPr="00751F1B">
        <w:rPr>
          <w:rFonts w:ascii="GHEA Grapalat" w:eastAsia="MS Mincho" w:hAnsi="GHEA Grapalat" w:cs="Courier New"/>
          <w:sz w:val="24"/>
          <w:szCs w:val="24"/>
          <w:lang w:val="hy-AM"/>
        </w:rPr>
        <w:t xml:space="preserve">Հայաստանի Հանրապետության տարածքում </w:t>
      </w:r>
      <w:r w:rsidR="002957DF" w:rsidRPr="00751F1B">
        <w:rPr>
          <w:rFonts w:ascii="GHEA Grapalat" w:eastAsia="Times New Roman" w:hAnsi="GHEA Grapalat"/>
          <w:sz w:val="24"/>
          <w:szCs w:val="24"/>
          <w:lang w:val="hy-AM"/>
        </w:rPr>
        <w:t>ծխախոտային արտադրանք</w:t>
      </w:r>
      <w:r w:rsidR="00D943D3" w:rsidRPr="00751F1B">
        <w:rPr>
          <w:rFonts w:ascii="GHEA Grapalat" w:eastAsia="Times New Roman" w:hAnsi="GHEA Grapalat"/>
          <w:sz w:val="24"/>
          <w:szCs w:val="24"/>
          <w:lang w:val="hy-AM"/>
        </w:rPr>
        <w:t xml:space="preserve">ը </w:t>
      </w:r>
      <w:r w:rsidR="00D943D3" w:rsidRPr="00751F1B">
        <w:rPr>
          <w:rFonts w:ascii="GHEA Grapalat" w:eastAsia="MS Mincho" w:hAnsi="GHEA Grapalat" w:cs="Courier New"/>
          <w:sz w:val="24"/>
          <w:szCs w:val="24"/>
          <w:lang w:val="hy-AM"/>
        </w:rPr>
        <w:t xml:space="preserve">շրջանառվում է </w:t>
      </w:r>
      <w:r w:rsidR="002957DF" w:rsidRPr="00751F1B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2957DF" w:rsidRPr="00751F1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957DF" w:rsidRPr="00751F1B">
        <w:rPr>
          <w:rFonts w:ascii="GHEA Grapalat" w:eastAsia="Times New Roman" w:hAnsi="GHEA Grapalat" w:cs="Sylfaen"/>
          <w:sz w:val="24"/>
          <w:szCs w:val="24"/>
          <w:lang w:val="hy-AM"/>
        </w:rPr>
        <w:t>որոշմա</w:t>
      </w:r>
      <w:r w:rsidR="00D943D3" w:rsidRPr="00751F1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 1-ին կետով սահմանված </w:t>
      </w:r>
      <w:r w:rsidR="002957DF" w:rsidRPr="00751F1B">
        <w:rPr>
          <w:rFonts w:ascii="GHEA Grapalat" w:eastAsia="Times New Roman" w:hAnsi="GHEA Grapalat" w:cs="Sylfaen"/>
          <w:sz w:val="24"/>
          <w:szCs w:val="24"/>
          <w:lang w:val="hy-AM"/>
        </w:rPr>
        <w:t>պահանջն</w:t>
      </w:r>
      <w:r w:rsidR="00145A31" w:rsidRPr="00751F1B">
        <w:rPr>
          <w:rFonts w:ascii="GHEA Grapalat" w:eastAsia="Times New Roman" w:hAnsi="GHEA Grapalat" w:cs="Sylfaen"/>
          <w:sz w:val="24"/>
          <w:szCs w:val="24"/>
          <w:lang w:val="hy-AM"/>
        </w:rPr>
        <w:t>երին համապատասխան՝ մինչև 2024 թվականի</w:t>
      </w:r>
      <w:r w:rsidR="002957DF" w:rsidRPr="00751F1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943D3" w:rsidRPr="00751F1B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2957DF" w:rsidRPr="00751F1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ունվարի </w:t>
      </w:r>
      <w:r w:rsidR="00890E27" w:rsidRPr="00751F1B">
        <w:rPr>
          <w:rFonts w:ascii="GHEA Grapalat" w:eastAsia="Times New Roman" w:hAnsi="GHEA Grapalat" w:cs="Sylfaen"/>
          <w:sz w:val="24"/>
          <w:szCs w:val="24"/>
          <w:lang w:val="hy-AM"/>
        </w:rPr>
        <w:t>1-ը</w:t>
      </w:r>
      <w:r w:rsidR="00145A31" w:rsidRPr="00786207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F0793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D943D3" w:rsidRPr="00751F1B" w:rsidRDefault="004C0E9C" w:rsidP="00F07931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4. </w:t>
      </w:r>
      <w:r w:rsidRPr="004C0E9C">
        <w:rPr>
          <w:rFonts w:ascii="GHEA Grapalat" w:eastAsia="Times New Roman" w:hAnsi="GHEA Grapalat"/>
          <w:sz w:val="24"/>
          <w:szCs w:val="24"/>
          <w:lang w:val="hy-AM"/>
        </w:rPr>
        <w:t>Սույն որոշումն ուժի մեջ է մտնում 2022 թվականի հունվարի 1-ից</w:t>
      </w:r>
      <w:r>
        <w:rPr>
          <w:rFonts w:ascii="GHEA Grapalat" w:eastAsia="Times New Roman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DE687D" w:rsidRPr="00751F1B" w:rsidRDefault="00DE687D" w:rsidP="00E10D6C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E687D" w:rsidRPr="00751F1B" w:rsidRDefault="00DE687D" w:rsidP="00E10D6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1F1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AD1AFD" w:rsidRPr="00751F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F1B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</w:t>
      </w:r>
    </w:p>
    <w:p w:rsidR="00B44E5D" w:rsidRPr="002053F4" w:rsidRDefault="00C40FBF" w:rsidP="003A08CA">
      <w:pPr>
        <w:spacing w:after="0" w:line="360" w:lineRule="auto"/>
        <w:ind w:firstLine="720"/>
        <w:rPr>
          <w:rStyle w:val="BodyText10"/>
          <w:rFonts w:ascii="GHEA Grapalat" w:hAnsi="GHEA Grapalat"/>
          <w:color w:val="auto"/>
          <w:sz w:val="20"/>
          <w:szCs w:val="20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DE687D" w:rsidRPr="00751F1B">
        <w:rPr>
          <w:rFonts w:ascii="GHEA Grapalat" w:hAnsi="GHEA Grapalat"/>
          <w:sz w:val="24"/>
          <w:szCs w:val="24"/>
          <w:lang w:val="hy-AM"/>
        </w:rPr>
        <w:t>ՎԱՐՉԱՊԵՏ</w:t>
      </w:r>
      <w:r w:rsidR="00DE687D" w:rsidRPr="00751F1B">
        <w:rPr>
          <w:rFonts w:ascii="GHEA Grapalat" w:hAnsi="GHEA Grapalat"/>
          <w:sz w:val="24"/>
          <w:szCs w:val="24"/>
          <w:lang w:val="hy-AM"/>
        </w:rPr>
        <w:tab/>
      </w:r>
      <w:r w:rsidR="00DE687D" w:rsidRPr="00751F1B">
        <w:rPr>
          <w:rFonts w:ascii="GHEA Grapalat" w:hAnsi="GHEA Grapalat"/>
          <w:sz w:val="24"/>
          <w:szCs w:val="24"/>
          <w:lang w:val="hy-AM"/>
        </w:rPr>
        <w:tab/>
      </w:r>
      <w:r w:rsidR="00DE687D" w:rsidRPr="00751F1B">
        <w:rPr>
          <w:rFonts w:ascii="GHEA Grapalat" w:hAnsi="GHEA Grapalat"/>
          <w:sz w:val="24"/>
          <w:szCs w:val="24"/>
          <w:lang w:val="hy-AM"/>
        </w:rPr>
        <w:tab/>
      </w:r>
      <w:r w:rsidR="00DE687D" w:rsidRPr="00751F1B">
        <w:rPr>
          <w:rFonts w:ascii="GHEA Grapalat" w:hAnsi="GHEA Grapalat"/>
          <w:sz w:val="24"/>
          <w:szCs w:val="24"/>
          <w:lang w:val="hy-AM"/>
        </w:rPr>
        <w:tab/>
      </w:r>
      <w:r w:rsidR="00DE687D" w:rsidRPr="00751F1B">
        <w:rPr>
          <w:rFonts w:ascii="GHEA Grapalat" w:hAnsi="GHEA Grapalat"/>
          <w:sz w:val="24"/>
          <w:szCs w:val="24"/>
          <w:lang w:val="hy-AM"/>
        </w:rPr>
        <w:tab/>
      </w:r>
      <w:r w:rsidR="00DE687D" w:rsidRPr="00751F1B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</w:rPr>
        <w:t xml:space="preserve">      </w:t>
      </w:r>
      <w:r w:rsidR="00DE687D" w:rsidRPr="00751F1B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B44E5D" w:rsidRPr="002053F4" w:rsidSect="00891042">
      <w:pgSz w:w="12240" w:h="15840" w:code="1"/>
      <w:pgMar w:top="1134" w:right="900" w:bottom="993" w:left="1138" w:header="173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947" w:rsidRDefault="00D16947" w:rsidP="00521ADB">
      <w:pPr>
        <w:spacing w:after="0" w:line="240" w:lineRule="auto"/>
      </w:pPr>
      <w:r>
        <w:separator/>
      </w:r>
    </w:p>
  </w:endnote>
  <w:endnote w:type="continuationSeparator" w:id="0">
    <w:p w:rsidR="00D16947" w:rsidRDefault="00D16947" w:rsidP="00521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947" w:rsidRDefault="00D16947" w:rsidP="00521ADB">
      <w:pPr>
        <w:spacing w:after="0" w:line="240" w:lineRule="auto"/>
      </w:pPr>
      <w:r>
        <w:separator/>
      </w:r>
    </w:p>
  </w:footnote>
  <w:footnote w:type="continuationSeparator" w:id="0">
    <w:p w:rsidR="00D16947" w:rsidRDefault="00D16947" w:rsidP="00521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5094"/>
    <w:multiLevelType w:val="hybridMultilevel"/>
    <w:tmpl w:val="8CFC44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D95A39"/>
    <w:multiLevelType w:val="multilevel"/>
    <w:tmpl w:val="2CF2B7B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8233E06"/>
    <w:multiLevelType w:val="hybridMultilevel"/>
    <w:tmpl w:val="3F12F16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FDB2D59"/>
    <w:multiLevelType w:val="hybridMultilevel"/>
    <w:tmpl w:val="BDE0EB34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30A8618C"/>
    <w:multiLevelType w:val="hybridMultilevel"/>
    <w:tmpl w:val="2CB0E96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5DF7379"/>
    <w:multiLevelType w:val="hybridMultilevel"/>
    <w:tmpl w:val="721AD31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618C7"/>
    <w:multiLevelType w:val="hybridMultilevel"/>
    <w:tmpl w:val="228A8024"/>
    <w:lvl w:ilvl="0" w:tplc="5B28812A">
      <w:start w:val="7"/>
      <w:numFmt w:val="decimal"/>
      <w:lvlText w:val="%1)"/>
      <w:lvlJc w:val="left"/>
      <w:pPr>
        <w:ind w:left="786" w:hanging="360"/>
      </w:pPr>
      <w:rPr>
        <w:rFonts w:ascii="GHEA Grapalat" w:hAnsi="GHEA Grapalat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46F6DBA"/>
    <w:multiLevelType w:val="hybridMultilevel"/>
    <w:tmpl w:val="8E96AD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A65C4B"/>
    <w:multiLevelType w:val="hybridMultilevel"/>
    <w:tmpl w:val="523ACA3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7103E6"/>
    <w:multiLevelType w:val="hybridMultilevel"/>
    <w:tmpl w:val="FF2E0F38"/>
    <w:lvl w:ilvl="0" w:tplc="B55E875A">
      <w:start w:val="1"/>
      <w:numFmt w:val="decimal"/>
      <w:lvlText w:val="%1)"/>
      <w:lvlJc w:val="left"/>
      <w:pPr>
        <w:ind w:left="1080" w:hanging="360"/>
      </w:pPr>
      <w:rPr>
        <w:rFonts w:ascii="Sylfaen" w:eastAsia="MS Mincho" w:hAnsi="Sylfaen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75460D"/>
    <w:multiLevelType w:val="hybridMultilevel"/>
    <w:tmpl w:val="4CAE0C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C1161D"/>
    <w:multiLevelType w:val="hybridMultilevel"/>
    <w:tmpl w:val="4806A404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7A5CE6"/>
    <w:multiLevelType w:val="hybridMultilevel"/>
    <w:tmpl w:val="BDE0EB34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1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7"/>
  </w:num>
  <w:num w:numId="11">
    <w:abstractNumId w:val="13"/>
  </w:num>
  <w:num w:numId="12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2"/>
  </w:num>
  <w:num w:numId="15">
    <w:abstractNumId w:val="8"/>
  </w:num>
  <w:num w:numId="1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F9D"/>
    <w:rsid w:val="00013A2A"/>
    <w:rsid w:val="000234A1"/>
    <w:rsid w:val="000319A7"/>
    <w:rsid w:val="00041C19"/>
    <w:rsid w:val="00055074"/>
    <w:rsid w:val="00071570"/>
    <w:rsid w:val="000810BD"/>
    <w:rsid w:val="00086651"/>
    <w:rsid w:val="00090D1B"/>
    <w:rsid w:val="0009563C"/>
    <w:rsid w:val="000A3C56"/>
    <w:rsid w:val="000A58C2"/>
    <w:rsid w:val="000B233D"/>
    <w:rsid w:val="000D1B52"/>
    <w:rsid w:val="000E2DBB"/>
    <w:rsid w:val="000F15EF"/>
    <w:rsid w:val="00112214"/>
    <w:rsid w:val="00113CDD"/>
    <w:rsid w:val="00114826"/>
    <w:rsid w:val="00121330"/>
    <w:rsid w:val="001231FF"/>
    <w:rsid w:val="0012602A"/>
    <w:rsid w:val="0013184E"/>
    <w:rsid w:val="001350A6"/>
    <w:rsid w:val="00135161"/>
    <w:rsid w:val="00145A31"/>
    <w:rsid w:val="00180317"/>
    <w:rsid w:val="00183004"/>
    <w:rsid w:val="001908B7"/>
    <w:rsid w:val="00192322"/>
    <w:rsid w:val="001A7F81"/>
    <w:rsid w:val="001B1F3D"/>
    <w:rsid w:val="001F541F"/>
    <w:rsid w:val="001F5C9F"/>
    <w:rsid w:val="00201828"/>
    <w:rsid w:val="002037EB"/>
    <w:rsid w:val="002053F4"/>
    <w:rsid w:val="00206247"/>
    <w:rsid w:val="00211398"/>
    <w:rsid w:val="0022372C"/>
    <w:rsid w:val="0022506E"/>
    <w:rsid w:val="00225ABF"/>
    <w:rsid w:val="00236389"/>
    <w:rsid w:val="002439FF"/>
    <w:rsid w:val="00244873"/>
    <w:rsid w:val="0024579C"/>
    <w:rsid w:val="002500D9"/>
    <w:rsid w:val="00276ADE"/>
    <w:rsid w:val="002957DF"/>
    <w:rsid w:val="002A6EF8"/>
    <w:rsid w:val="002B4121"/>
    <w:rsid w:val="002C28CC"/>
    <w:rsid w:val="002D17AC"/>
    <w:rsid w:val="002F54C8"/>
    <w:rsid w:val="00302156"/>
    <w:rsid w:val="003164E0"/>
    <w:rsid w:val="00321932"/>
    <w:rsid w:val="00322533"/>
    <w:rsid w:val="003229B3"/>
    <w:rsid w:val="00331186"/>
    <w:rsid w:val="00334120"/>
    <w:rsid w:val="00334307"/>
    <w:rsid w:val="003454E5"/>
    <w:rsid w:val="00370F99"/>
    <w:rsid w:val="00375B9A"/>
    <w:rsid w:val="003828F6"/>
    <w:rsid w:val="003A08CA"/>
    <w:rsid w:val="003A14D3"/>
    <w:rsid w:val="003A7328"/>
    <w:rsid w:val="003B02B5"/>
    <w:rsid w:val="003B6D79"/>
    <w:rsid w:val="003C4AAA"/>
    <w:rsid w:val="003D4E4B"/>
    <w:rsid w:val="003F1DE0"/>
    <w:rsid w:val="00406F7F"/>
    <w:rsid w:val="004135AE"/>
    <w:rsid w:val="004170A4"/>
    <w:rsid w:val="00430588"/>
    <w:rsid w:val="00433D6A"/>
    <w:rsid w:val="004358D3"/>
    <w:rsid w:val="00440516"/>
    <w:rsid w:val="00463CE0"/>
    <w:rsid w:val="00470775"/>
    <w:rsid w:val="00482EB9"/>
    <w:rsid w:val="00484981"/>
    <w:rsid w:val="004853A1"/>
    <w:rsid w:val="00491B11"/>
    <w:rsid w:val="00492CC0"/>
    <w:rsid w:val="004934C2"/>
    <w:rsid w:val="004B50E4"/>
    <w:rsid w:val="004B6023"/>
    <w:rsid w:val="004C0E9C"/>
    <w:rsid w:val="004C4137"/>
    <w:rsid w:val="004D428E"/>
    <w:rsid w:val="004E746C"/>
    <w:rsid w:val="004F10E2"/>
    <w:rsid w:val="004F33F0"/>
    <w:rsid w:val="005018FF"/>
    <w:rsid w:val="00501EEF"/>
    <w:rsid w:val="00520C14"/>
    <w:rsid w:val="00521ADB"/>
    <w:rsid w:val="00533709"/>
    <w:rsid w:val="005365CB"/>
    <w:rsid w:val="005511DA"/>
    <w:rsid w:val="00562234"/>
    <w:rsid w:val="00566E2E"/>
    <w:rsid w:val="005722AF"/>
    <w:rsid w:val="00574337"/>
    <w:rsid w:val="00581650"/>
    <w:rsid w:val="00583F19"/>
    <w:rsid w:val="005918D0"/>
    <w:rsid w:val="00591F88"/>
    <w:rsid w:val="005A3429"/>
    <w:rsid w:val="005B3B71"/>
    <w:rsid w:val="005B7693"/>
    <w:rsid w:val="005D46AC"/>
    <w:rsid w:val="005D6920"/>
    <w:rsid w:val="005D7C8B"/>
    <w:rsid w:val="005E4E19"/>
    <w:rsid w:val="005E64E2"/>
    <w:rsid w:val="005F1C09"/>
    <w:rsid w:val="00607C12"/>
    <w:rsid w:val="006235DC"/>
    <w:rsid w:val="00624F2B"/>
    <w:rsid w:val="006321E0"/>
    <w:rsid w:val="006321FB"/>
    <w:rsid w:val="00634223"/>
    <w:rsid w:val="00634B9A"/>
    <w:rsid w:val="0063575D"/>
    <w:rsid w:val="00662A9A"/>
    <w:rsid w:val="006766B2"/>
    <w:rsid w:val="00680E1B"/>
    <w:rsid w:val="006A6D47"/>
    <w:rsid w:val="006B2FF0"/>
    <w:rsid w:val="006B778C"/>
    <w:rsid w:val="006D3796"/>
    <w:rsid w:val="006E3828"/>
    <w:rsid w:val="006E3E86"/>
    <w:rsid w:val="006F3E12"/>
    <w:rsid w:val="00705F06"/>
    <w:rsid w:val="00712F66"/>
    <w:rsid w:val="00715C3A"/>
    <w:rsid w:val="00715F59"/>
    <w:rsid w:val="00721149"/>
    <w:rsid w:val="0073546C"/>
    <w:rsid w:val="0074094F"/>
    <w:rsid w:val="00740FE1"/>
    <w:rsid w:val="0074570F"/>
    <w:rsid w:val="00751F1B"/>
    <w:rsid w:val="007665DF"/>
    <w:rsid w:val="00775961"/>
    <w:rsid w:val="00786207"/>
    <w:rsid w:val="007A1CC8"/>
    <w:rsid w:val="007A5BFF"/>
    <w:rsid w:val="007B5545"/>
    <w:rsid w:val="007B7603"/>
    <w:rsid w:val="007C7701"/>
    <w:rsid w:val="007D0015"/>
    <w:rsid w:val="007D144E"/>
    <w:rsid w:val="007D64F5"/>
    <w:rsid w:val="007E19D2"/>
    <w:rsid w:val="007E2857"/>
    <w:rsid w:val="007E5B07"/>
    <w:rsid w:val="007F7318"/>
    <w:rsid w:val="00802401"/>
    <w:rsid w:val="008024F2"/>
    <w:rsid w:val="00821751"/>
    <w:rsid w:val="00822249"/>
    <w:rsid w:val="00835E6E"/>
    <w:rsid w:val="0084075A"/>
    <w:rsid w:val="008437C1"/>
    <w:rsid w:val="0085426A"/>
    <w:rsid w:val="00856BEE"/>
    <w:rsid w:val="0086151C"/>
    <w:rsid w:val="00861659"/>
    <w:rsid w:val="00861B7C"/>
    <w:rsid w:val="00880A69"/>
    <w:rsid w:val="00882997"/>
    <w:rsid w:val="0088621B"/>
    <w:rsid w:val="00890E27"/>
    <w:rsid w:val="00891042"/>
    <w:rsid w:val="008912EC"/>
    <w:rsid w:val="00891700"/>
    <w:rsid w:val="00897CD2"/>
    <w:rsid w:val="008A6E0B"/>
    <w:rsid w:val="008B2048"/>
    <w:rsid w:val="008B6974"/>
    <w:rsid w:val="008B732A"/>
    <w:rsid w:val="008C54A8"/>
    <w:rsid w:val="008D259C"/>
    <w:rsid w:val="008F1E40"/>
    <w:rsid w:val="00900D75"/>
    <w:rsid w:val="00906109"/>
    <w:rsid w:val="009167A1"/>
    <w:rsid w:val="00937377"/>
    <w:rsid w:val="009437AF"/>
    <w:rsid w:val="009515D0"/>
    <w:rsid w:val="0095424B"/>
    <w:rsid w:val="0095553D"/>
    <w:rsid w:val="00961F7F"/>
    <w:rsid w:val="0096431B"/>
    <w:rsid w:val="00965A75"/>
    <w:rsid w:val="00981105"/>
    <w:rsid w:val="0098537B"/>
    <w:rsid w:val="0098744D"/>
    <w:rsid w:val="009A44AC"/>
    <w:rsid w:val="009A68CF"/>
    <w:rsid w:val="009D141E"/>
    <w:rsid w:val="009F7AC2"/>
    <w:rsid w:val="00A0446F"/>
    <w:rsid w:val="00A16D4E"/>
    <w:rsid w:val="00A22F78"/>
    <w:rsid w:val="00A32033"/>
    <w:rsid w:val="00A36565"/>
    <w:rsid w:val="00A36E19"/>
    <w:rsid w:val="00A63815"/>
    <w:rsid w:val="00A64FD9"/>
    <w:rsid w:val="00A730DF"/>
    <w:rsid w:val="00A87899"/>
    <w:rsid w:val="00A92828"/>
    <w:rsid w:val="00A94E96"/>
    <w:rsid w:val="00AA7940"/>
    <w:rsid w:val="00AB39DB"/>
    <w:rsid w:val="00AC3C35"/>
    <w:rsid w:val="00AD1AFD"/>
    <w:rsid w:val="00AD4BA4"/>
    <w:rsid w:val="00AD4BE0"/>
    <w:rsid w:val="00AE7469"/>
    <w:rsid w:val="00AE7C7B"/>
    <w:rsid w:val="00AF2983"/>
    <w:rsid w:val="00B02B32"/>
    <w:rsid w:val="00B0334A"/>
    <w:rsid w:val="00B04009"/>
    <w:rsid w:val="00B07DA3"/>
    <w:rsid w:val="00B136A3"/>
    <w:rsid w:val="00B136C5"/>
    <w:rsid w:val="00B146B2"/>
    <w:rsid w:val="00B277CE"/>
    <w:rsid w:val="00B44E5D"/>
    <w:rsid w:val="00B46FE8"/>
    <w:rsid w:val="00B47D85"/>
    <w:rsid w:val="00B511C9"/>
    <w:rsid w:val="00B60662"/>
    <w:rsid w:val="00B65840"/>
    <w:rsid w:val="00B710C4"/>
    <w:rsid w:val="00B712B8"/>
    <w:rsid w:val="00B76DD0"/>
    <w:rsid w:val="00B82FED"/>
    <w:rsid w:val="00B917BE"/>
    <w:rsid w:val="00B91903"/>
    <w:rsid w:val="00BA44AE"/>
    <w:rsid w:val="00BB07AA"/>
    <w:rsid w:val="00BB1BC8"/>
    <w:rsid w:val="00BB2505"/>
    <w:rsid w:val="00BB7240"/>
    <w:rsid w:val="00BC26BA"/>
    <w:rsid w:val="00BD50F3"/>
    <w:rsid w:val="00BE293A"/>
    <w:rsid w:val="00C0227F"/>
    <w:rsid w:val="00C0752A"/>
    <w:rsid w:val="00C16BBD"/>
    <w:rsid w:val="00C25764"/>
    <w:rsid w:val="00C273B1"/>
    <w:rsid w:val="00C363BA"/>
    <w:rsid w:val="00C40FBF"/>
    <w:rsid w:val="00C93460"/>
    <w:rsid w:val="00C9781B"/>
    <w:rsid w:val="00CA08E5"/>
    <w:rsid w:val="00CA5C8A"/>
    <w:rsid w:val="00CB408F"/>
    <w:rsid w:val="00CD61C7"/>
    <w:rsid w:val="00CE010D"/>
    <w:rsid w:val="00CE143B"/>
    <w:rsid w:val="00CE40D6"/>
    <w:rsid w:val="00CE5A10"/>
    <w:rsid w:val="00CE7FD6"/>
    <w:rsid w:val="00D04179"/>
    <w:rsid w:val="00D16947"/>
    <w:rsid w:val="00D216E5"/>
    <w:rsid w:val="00D23576"/>
    <w:rsid w:val="00D2776D"/>
    <w:rsid w:val="00D50D69"/>
    <w:rsid w:val="00D553D3"/>
    <w:rsid w:val="00D61F9D"/>
    <w:rsid w:val="00D62242"/>
    <w:rsid w:val="00D748F4"/>
    <w:rsid w:val="00D943D3"/>
    <w:rsid w:val="00D9713C"/>
    <w:rsid w:val="00DA5DA9"/>
    <w:rsid w:val="00DE687D"/>
    <w:rsid w:val="00E03C6E"/>
    <w:rsid w:val="00E04B12"/>
    <w:rsid w:val="00E06C94"/>
    <w:rsid w:val="00E10D6C"/>
    <w:rsid w:val="00E16A32"/>
    <w:rsid w:val="00E2049C"/>
    <w:rsid w:val="00E205B5"/>
    <w:rsid w:val="00E248BF"/>
    <w:rsid w:val="00E31B89"/>
    <w:rsid w:val="00E354E1"/>
    <w:rsid w:val="00E41277"/>
    <w:rsid w:val="00E501E4"/>
    <w:rsid w:val="00E60167"/>
    <w:rsid w:val="00E62C82"/>
    <w:rsid w:val="00E63F1D"/>
    <w:rsid w:val="00E66C0E"/>
    <w:rsid w:val="00E722EB"/>
    <w:rsid w:val="00E9064C"/>
    <w:rsid w:val="00EB6AA1"/>
    <w:rsid w:val="00EC70CE"/>
    <w:rsid w:val="00ED051F"/>
    <w:rsid w:val="00ED4803"/>
    <w:rsid w:val="00EE3A59"/>
    <w:rsid w:val="00EE42F2"/>
    <w:rsid w:val="00EF4949"/>
    <w:rsid w:val="00EF53EA"/>
    <w:rsid w:val="00EF6E6E"/>
    <w:rsid w:val="00F00980"/>
    <w:rsid w:val="00F07931"/>
    <w:rsid w:val="00F20ED5"/>
    <w:rsid w:val="00F36D98"/>
    <w:rsid w:val="00F42760"/>
    <w:rsid w:val="00F56DDC"/>
    <w:rsid w:val="00FB1CC3"/>
    <w:rsid w:val="00FB23AF"/>
    <w:rsid w:val="00FB3D2A"/>
    <w:rsid w:val="00FC112C"/>
    <w:rsid w:val="00FD1E4E"/>
    <w:rsid w:val="00FD2FE4"/>
    <w:rsid w:val="00FD6E59"/>
    <w:rsid w:val="00FD752E"/>
    <w:rsid w:val="00FD7BBC"/>
    <w:rsid w:val="00FE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B609EC"/>
  <w15:docId w15:val="{C776CEB5-2406-41E3-9282-E118B9440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136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136A3"/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Bodytext2">
    <w:name w:val="Body text (2)_"/>
    <w:basedOn w:val="DefaultParagraphFont"/>
    <w:link w:val="Bodytext20"/>
    <w:locked/>
    <w:rsid w:val="00680E1B"/>
    <w:rPr>
      <w:rFonts w:ascii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80E1B"/>
    <w:pPr>
      <w:widowControl w:val="0"/>
      <w:shd w:val="clear" w:color="auto" w:fill="FFFFFF"/>
      <w:spacing w:before="120" w:after="120" w:line="240" w:lineRule="atLeast"/>
      <w:jc w:val="center"/>
    </w:pPr>
    <w:rPr>
      <w:rFonts w:ascii="Times New Roman" w:hAnsi="Times New Roman"/>
      <w:b/>
      <w:bCs/>
      <w:sz w:val="30"/>
      <w:szCs w:val="30"/>
    </w:rPr>
  </w:style>
  <w:style w:type="character" w:customStyle="1" w:styleId="Heading1">
    <w:name w:val="Heading #1_"/>
    <w:basedOn w:val="DefaultParagraphFont"/>
    <w:link w:val="Heading10"/>
    <w:uiPriority w:val="99"/>
    <w:locked/>
    <w:rsid w:val="00680E1B"/>
    <w:rPr>
      <w:rFonts w:ascii="Times New Roman" w:hAnsi="Times New Roman"/>
      <w:b/>
      <w:bCs/>
      <w:sz w:val="35"/>
      <w:szCs w:val="35"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680E1B"/>
    <w:pPr>
      <w:widowControl w:val="0"/>
      <w:shd w:val="clear" w:color="auto" w:fill="FFFFFF"/>
      <w:spacing w:before="120" w:after="960" w:line="240" w:lineRule="atLeast"/>
      <w:jc w:val="center"/>
      <w:outlineLvl w:val="0"/>
    </w:pPr>
    <w:rPr>
      <w:rFonts w:ascii="Times New Roman" w:hAnsi="Times New Roman"/>
      <w:b/>
      <w:bCs/>
      <w:sz w:val="35"/>
      <w:szCs w:val="35"/>
    </w:rPr>
  </w:style>
  <w:style w:type="character" w:customStyle="1" w:styleId="Heading2">
    <w:name w:val="Heading #2_"/>
    <w:basedOn w:val="DefaultParagraphFont"/>
    <w:link w:val="Heading21"/>
    <w:locked/>
    <w:rsid w:val="00680E1B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Heading21">
    <w:name w:val="Heading #21"/>
    <w:basedOn w:val="Normal"/>
    <w:link w:val="Heading2"/>
    <w:uiPriority w:val="99"/>
    <w:rsid w:val="00680E1B"/>
    <w:pPr>
      <w:widowControl w:val="0"/>
      <w:shd w:val="clear" w:color="auto" w:fill="FFFFFF"/>
      <w:spacing w:before="960" w:after="420" w:line="240" w:lineRule="atLeast"/>
      <w:jc w:val="center"/>
      <w:outlineLvl w:val="1"/>
    </w:pPr>
    <w:rPr>
      <w:rFonts w:ascii="Times New Roman" w:hAnsi="Times New Roman"/>
      <w:b/>
      <w:bCs/>
      <w:sz w:val="28"/>
      <w:szCs w:val="28"/>
    </w:rPr>
  </w:style>
  <w:style w:type="character" w:customStyle="1" w:styleId="Heading2Spacing4pt">
    <w:name w:val="Heading #2 + Spacing 4 pt"/>
    <w:basedOn w:val="Heading2"/>
    <w:uiPriority w:val="99"/>
    <w:rsid w:val="00680E1B"/>
    <w:rPr>
      <w:rFonts w:ascii="Times New Roman" w:hAnsi="Times New Roman"/>
      <w:b/>
      <w:bCs/>
      <w:color w:val="000000"/>
      <w:spacing w:val="90"/>
      <w:w w:val="100"/>
      <w:position w:val="0"/>
      <w:sz w:val="28"/>
      <w:szCs w:val="28"/>
      <w:shd w:val="clear" w:color="auto" w:fill="FFFFFF"/>
      <w:lang w:val="hy-AM"/>
    </w:rPr>
  </w:style>
  <w:style w:type="character" w:customStyle="1" w:styleId="Heading20">
    <w:name w:val="Heading #2"/>
    <w:basedOn w:val="Heading2"/>
    <w:uiPriority w:val="99"/>
    <w:rsid w:val="00680E1B"/>
    <w:rPr>
      <w:rFonts w:ascii="Times New Roman" w:hAnsi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customStyle="1" w:styleId="2">
    <w:name w:val="Основной текст (2)_"/>
    <w:basedOn w:val="DefaultParagraphFont"/>
    <w:link w:val="20"/>
    <w:rsid w:val="00680E1B"/>
    <w:rPr>
      <w:rFonts w:ascii="Times New Roman" w:eastAsia="Times New Roman" w:hAnsi="Times New Roman"/>
      <w:b/>
      <w:bCs/>
      <w:sz w:val="29"/>
      <w:szCs w:val="29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80E1B"/>
    <w:pPr>
      <w:widowControl w:val="0"/>
      <w:shd w:val="clear" w:color="auto" w:fill="FFFFFF"/>
      <w:spacing w:before="1020" w:after="300" w:line="0" w:lineRule="atLeast"/>
      <w:ind w:hanging="1300"/>
      <w:jc w:val="center"/>
    </w:pPr>
    <w:rPr>
      <w:rFonts w:ascii="Times New Roman" w:eastAsia="Times New Roman" w:hAnsi="Times New Roman"/>
      <w:b/>
      <w:bCs/>
      <w:sz w:val="29"/>
      <w:szCs w:val="29"/>
    </w:rPr>
  </w:style>
  <w:style w:type="table" w:styleId="TableGrid">
    <w:name w:val="Table Grid"/>
    <w:basedOn w:val="TableNormal"/>
    <w:uiPriority w:val="59"/>
    <w:rsid w:val="00680E1B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BE293A"/>
    <w:rPr>
      <w:b/>
      <w:bCs/>
    </w:rPr>
  </w:style>
  <w:style w:type="paragraph" w:styleId="ListParagraph">
    <w:name w:val="List Paragraph"/>
    <w:basedOn w:val="Normal"/>
    <w:uiPriority w:val="34"/>
    <w:qFormat/>
    <w:rsid w:val="00835E6E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80A69"/>
    <w:rPr>
      <w:rFonts w:cs="Times New Roman"/>
      <w:color w:val="000080"/>
      <w:u w:val="single"/>
    </w:rPr>
  </w:style>
  <w:style w:type="character" w:customStyle="1" w:styleId="Bodytext">
    <w:name w:val="Body text_"/>
    <w:basedOn w:val="DefaultParagraphFont"/>
    <w:link w:val="Bodytext1"/>
    <w:locked/>
    <w:rsid w:val="00880A69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880A69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</w:rPr>
  </w:style>
  <w:style w:type="character" w:customStyle="1" w:styleId="BodyText10">
    <w:name w:val="Body Text1"/>
    <w:basedOn w:val="Bodytext"/>
    <w:rsid w:val="00880A69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customStyle="1" w:styleId="BodytextBold">
    <w:name w:val="Body text + Bold"/>
    <w:basedOn w:val="Bodytext"/>
    <w:uiPriority w:val="99"/>
    <w:rsid w:val="00880A69"/>
    <w:rPr>
      <w:rFonts w:ascii="Times New Roman" w:hAnsi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customStyle="1" w:styleId="BodytextSpacing2pt">
    <w:name w:val="Body text + Spacing 2 pt"/>
    <w:basedOn w:val="Bodytext"/>
    <w:uiPriority w:val="99"/>
    <w:rsid w:val="00880A69"/>
    <w:rPr>
      <w:rFonts w:ascii="Times New Roman" w:hAnsi="Times New Roman"/>
      <w:color w:val="000000"/>
      <w:spacing w:val="40"/>
      <w:w w:val="100"/>
      <w:position w:val="0"/>
      <w:sz w:val="28"/>
      <w:szCs w:val="28"/>
      <w:shd w:val="clear" w:color="auto" w:fill="FFFFFF"/>
      <w:lang w:val="hy-AM"/>
    </w:rPr>
  </w:style>
  <w:style w:type="character" w:customStyle="1" w:styleId="Heading2Spacing2pt">
    <w:name w:val="Heading #2 + Spacing 2 pt"/>
    <w:basedOn w:val="Heading2"/>
    <w:uiPriority w:val="99"/>
    <w:rsid w:val="00880A69"/>
    <w:rPr>
      <w:rFonts w:ascii="Times New Roman" w:hAnsi="Times New Roman" w:cs="Times New Roman"/>
      <w:b/>
      <w:bCs/>
      <w:color w:val="000000"/>
      <w:spacing w:val="40"/>
      <w:w w:val="100"/>
      <w:position w:val="0"/>
      <w:sz w:val="28"/>
      <w:szCs w:val="28"/>
      <w:u w:val="none"/>
      <w:shd w:val="clear" w:color="auto" w:fill="FFFFFF"/>
      <w:lang w:val="hy-AM"/>
    </w:rPr>
  </w:style>
  <w:style w:type="paragraph" w:styleId="BalloonText">
    <w:name w:val="Balloon Text"/>
    <w:basedOn w:val="Normal"/>
    <w:link w:val="BalloonTextChar"/>
    <w:uiPriority w:val="99"/>
    <w:semiHidden/>
    <w:rsid w:val="00880A69"/>
    <w:pPr>
      <w:widowControl w:val="0"/>
      <w:spacing w:after="0" w:line="240" w:lineRule="auto"/>
    </w:pPr>
    <w:rPr>
      <w:rFonts w:ascii="Tahoma" w:eastAsia="Courier New" w:hAnsi="Tahoma" w:cs="Tahoma"/>
      <w:color w:val="000000"/>
      <w:sz w:val="16"/>
      <w:szCs w:val="16"/>
      <w:lang w:val="hy-AM" w:eastAsia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A69"/>
    <w:rPr>
      <w:rFonts w:ascii="Tahoma" w:eastAsia="Courier New" w:hAnsi="Tahoma" w:cs="Tahoma"/>
      <w:color w:val="000000"/>
      <w:sz w:val="16"/>
      <w:szCs w:val="16"/>
      <w:lang w:val="hy-AM" w:eastAsia="hy-AM"/>
    </w:rPr>
  </w:style>
  <w:style w:type="paragraph" w:styleId="CommentText">
    <w:name w:val="annotation text"/>
    <w:basedOn w:val="Normal"/>
    <w:link w:val="CommentTextChar"/>
    <w:uiPriority w:val="99"/>
    <w:semiHidden/>
    <w:rsid w:val="00880A6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0A69"/>
    <w:rPr>
      <w:rFonts w:ascii="Courier New" w:eastAsia="Courier New" w:hAnsi="Courier New" w:cs="Courier New"/>
      <w:color w:val="000000"/>
      <w:lang w:val="hy-AM" w:eastAsia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80A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A69"/>
    <w:rPr>
      <w:rFonts w:ascii="Courier New" w:eastAsia="Courier New" w:hAnsi="Courier New" w:cs="Courier New"/>
      <w:b/>
      <w:bCs/>
      <w:color w:val="000000"/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880A69"/>
    <w:pPr>
      <w:widowControl w:val="0"/>
      <w:tabs>
        <w:tab w:val="center" w:pos="4844"/>
        <w:tab w:val="right" w:pos="9689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hy-AM" w:eastAsia="hy-AM"/>
    </w:rPr>
  </w:style>
  <w:style w:type="character" w:customStyle="1" w:styleId="HeaderChar">
    <w:name w:val="Header Char"/>
    <w:basedOn w:val="DefaultParagraphFont"/>
    <w:link w:val="Header"/>
    <w:uiPriority w:val="99"/>
    <w:rsid w:val="00880A69"/>
    <w:rPr>
      <w:rFonts w:ascii="Courier New" w:eastAsia="Courier New" w:hAnsi="Courier New" w:cs="Courier New"/>
      <w:color w:val="000000"/>
      <w:sz w:val="24"/>
      <w:szCs w:val="24"/>
      <w:lang w:val="hy-AM" w:eastAsia="hy-AM"/>
    </w:rPr>
  </w:style>
  <w:style w:type="paragraph" w:styleId="Footer">
    <w:name w:val="footer"/>
    <w:basedOn w:val="Normal"/>
    <w:link w:val="FooterChar"/>
    <w:uiPriority w:val="99"/>
    <w:unhideWhenUsed/>
    <w:rsid w:val="00880A69"/>
    <w:pPr>
      <w:widowControl w:val="0"/>
      <w:tabs>
        <w:tab w:val="center" w:pos="4844"/>
        <w:tab w:val="right" w:pos="9689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hy-AM" w:eastAsia="hy-AM"/>
    </w:rPr>
  </w:style>
  <w:style w:type="character" w:customStyle="1" w:styleId="FooterChar">
    <w:name w:val="Footer Char"/>
    <w:basedOn w:val="DefaultParagraphFont"/>
    <w:link w:val="Footer"/>
    <w:uiPriority w:val="99"/>
    <w:rsid w:val="00880A69"/>
    <w:rPr>
      <w:rFonts w:ascii="Courier New" w:eastAsia="Courier New" w:hAnsi="Courier New" w:cs="Courier New"/>
      <w:color w:val="000000"/>
      <w:sz w:val="24"/>
      <w:szCs w:val="24"/>
      <w:lang w:val="hy-AM" w:eastAsia="hy-AM"/>
    </w:rPr>
  </w:style>
  <w:style w:type="character" w:customStyle="1" w:styleId="Bodytext3">
    <w:name w:val="Body text (3)_"/>
    <w:basedOn w:val="DefaultParagraphFont"/>
    <w:link w:val="Bodytext30"/>
    <w:rsid w:val="006321E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6321E0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PicturecaptionExact">
    <w:name w:val="Picture caption Exact"/>
    <w:basedOn w:val="DefaultParagraphFont"/>
    <w:rsid w:val="007C77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Picturecaption">
    <w:name w:val="Picture caption_"/>
    <w:basedOn w:val="DefaultParagraphFont"/>
    <w:link w:val="Picturecaption0"/>
    <w:rsid w:val="007C7701"/>
    <w:rPr>
      <w:rFonts w:ascii="Times New Roman" w:eastAsia="Times New Roman" w:hAnsi="Times New Roman"/>
      <w:sz w:val="30"/>
      <w:szCs w:val="30"/>
      <w:shd w:val="clear" w:color="auto" w:fill="FFFFFF"/>
    </w:rPr>
  </w:style>
  <w:style w:type="character" w:customStyle="1" w:styleId="Picturecaption5Exact">
    <w:name w:val="Picture caption (5) Exact"/>
    <w:basedOn w:val="DefaultParagraphFont"/>
    <w:link w:val="Picturecaption5"/>
    <w:rsid w:val="007C7701"/>
    <w:rPr>
      <w:rFonts w:ascii="Candara" w:eastAsia="Candara" w:hAnsi="Candara" w:cs="Candara"/>
      <w:sz w:val="11"/>
      <w:szCs w:val="11"/>
      <w:shd w:val="clear" w:color="auto" w:fill="FFFFFF"/>
    </w:rPr>
  </w:style>
  <w:style w:type="paragraph" w:customStyle="1" w:styleId="Picturecaption0">
    <w:name w:val="Picture caption"/>
    <w:basedOn w:val="Normal"/>
    <w:link w:val="Picturecaption"/>
    <w:rsid w:val="007C770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30"/>
      <w:szCs w:val="30"/>
    </w:rPr>
  </w:style>
  <w:style w:type="paragraph" w:customStyle="1" w:styleId="Picturecaption5">
    <w:name w:val="Picture caption (5)"/>
    <w:basedOn w:val="Normal"/>
    <w:link w:val="Picturecaption5Exact"/>
    <w:rsid w:val="007C7701"/>
    <w:pPr>
      <w:widowControl w:val="0"/>
      <w:shd w:val="clear" w:color="auto" w:fill="FFFFFF"/>
      <w:spacing w:after="0" w:line="0" w:lineRule="atLeast"/>
    </w:pPr>
    <w:rPr>
      <w:rFonts w:ascii="Candara" w:eastAsia="Candara" w:hAnsi="Candara" w:cs="Candara"/>
      <w:sz w:val="11"/>
      <w:szCs w:val="11"/>
    </w:rPr>
  </w:style>
  <w:style w:type="character" w:styleId="Emphasis">
    <w:name w:val="Emphasis"/>
    <w:basedOn w:val="DefaultParagraphFont"/>
    <w:uiPriority w:val="20"/>
    <w:qFormat/>
    <w:rsid w:val="00821751"/>
    <w:rPr>
      <w:i/>
      <w:iCs/>
    </w:rPr>
  </w:style>
  <w:style w:type="character" w:customStyle="1" w:styleId="Bodytext3Spacing2pt">
    <w:name w:val="Body text (3) + Spacing 2 pt"/>
    <w:basedOn w:val="Bodytext3"/>
    <w:rsid w:val="008217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character" w:customStyle="1" w:styleId="Bodytext2115pt">
    <w:name w:val="Body text (2) + 11.5 pt"/>
    <w:basedOn w:val="Bodytext2"/>
    <w:rsid w:val="008217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 w:eastAsia="hy-AM" w:bidi="hy-AM"/>
    </w:rPr>
  </w:style>
  <w:style w:type="paragraph" w:customStyle="1" w:styleId="headertext">
    <w:name w:val="headertext"/>
    <w:basedOn w:val="Normal"/>
    <w:rsid w:val="00A16D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5424B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B917B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BC473-E467-44AB-9A76-C35587CF0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</Words>
  <Characters>5233</Characters>
  <Application>Microsoft Office Word</Application>
  <DocSecurity>0</DocSecurity>
  <Lines>146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https://mul2.gov.am/tasks/418590/oneclick/NAXAGIC.docx?token=26c7dbe3d24d5ae5ee393c75bb588c12</cp:keywords>
  <cp:lastModifiedBy>Yana Boyajyan</cp:lastModifiedBy>
  <cp:revision>3</cp:revision>
  <dcterms:created xsi:type="dcterms:W3CDTF">2021-03-18T05:32:00Z</dcterms:created>
  <dcterms:modified xsi:type="dcterms:W3CDTF">2021-04-28T13:21:00Z</dcterms:modified>
</cp:coreProperties>
</file>