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ED0" w:rsidRDefault="001A3ED0" w:rsidP="00CB3A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</w:p>
    <w:p w:rsidR="00CC3642" w:rsidRPr="00CB3AF0" w:rsidRDefault="00CC3642" w:rsidP="00CB3A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  <w:r w:rsidRPr="00CB3A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CC3642" w:rsidRPr="00CB3AF0" w:rsidRDefault="008E34F2" w:rsidP="00CB3AF0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E34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2020 ԹՎԱԿԱՆԻ ՀՈԿՏԵՄԲԵՐԻ 20-Ի N 1708-Ն ՈՐՈՇՄԱՆ ՄԵՋ ՓՈՓՈԽՈՒԹՅՈՒՆՆԵՐ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CC3642" w:rsidRPr="00CB3AF0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Հայաստանի Հանրապետության ԿԱՌԱՎԱՐՈՒԹՅԱՆ ՈՐՈՇՄԱՆ ՆԱԽԱԳԾԻ</w:t>
      </w:r>
      <w:r w:rsidR="00CC3642" w:rsidRPr="00CB3AF0">
        <w:rPr>
          <w:rFonts w:ascii="GHEA Grapalat" w:hAnsi="GHEA Grapalat" w:cs="Sylfaen"/>
          <w:b/>
          <w:sz w:val="24"/>
          <w:szCs w:val="24"/>
        </w:rPr>
        <w:t xml:space="preserve"> </w:t>
      </w:r>
    </w:p>
    <w:p w:rsidR="00CC3642" w:rsidRPr="00CB3AF0" w:rsidRDefault="00D5342E" w:rsidP="00D5342E">
      <w:pPr>
        <w:shd w:val="clear" w:color="auto" w:fill="FFFFFF"/>
        <w:tabs>
          <w:tab w:val="left" w:pos="872"/>
        </w:tabs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</w:p>
    <w:tbl>
      <w:tblPr>
        <w:tblW w:w="14657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95"/>
        <w:gridCol w:w="2126"/>
        <w:gridCol w:w="35"/>
        <w:gridCol w:w="2401"/>
      </w:tblGrid>
      <w:tr w:rsidR="00CC3642" w:rsidRPr="00CB3AF0" w:rsidTr="005D6B3C">
        <w:trPr>
          <w:tblCellSpacing w:w="0" w:type="dxa"/>
          <w:jc w:val="center"/>
        </w:trPr>
        <w:tc>
          <w:tcPr>
            <w:tcW w:w="12256" w:type="dxa"/>
            <w:gridSpan w:val="3"/>
            <w:vMerge w:val="restart"/>
            <w:shd w:val="clear" w:color="auto" w:fill="D0D0D0"/>
            <w:hideMark/>
          </w:tcPr>
          <w:p w:rsidR="00CB3AF0" w:rsidRDefault="00CB3AF0" w:rsidP="00CB3AF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C3642" w:rsidRPr="00CB3AF0" w:rsidRDefault="00CC3642" w:rsidP="00CB3AF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B3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CB3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401" w:type="dxa"/>
            <w:shd w:val="clear" w:color="auto" w:fill="D0D0D0"/>
            <w:hideMark/>
          </w:tcPr>
          <w:p w:rsidR="00CC3642" w:rsidRPr="00CB3AF0" w:rsidRDefault="008E34F2" w:rsidP="008E34F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</w:t>
            </w:r>
            <w:r w:rsidR="00CC3642" w:rsidRPr="00CB3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="00CC3642" w:rsidRPr="00CB3AF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CC3642" w:rsidRPr="00CB3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CC3642" w:rsidRPr="00CB3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C3642" w:rsidRPr="00CB3AF0" w:rsidTr="005D6B3C">
        <w:trPr>
          <w:trHeight w:val="376"/>
          <w:tblCellSpacing w:w="0" w:type="dxa"/>
          <w:jc w:val="center"/>
        </w:trPr>
        <w:tc>
          <w:tcPr>
            <w:tcW w:w="12256" w:type="dxa"/>
            <w:gridSpan w:val="3"/>
            <w:vMerge/>
            <w:shd w:val="clear" w:color="auto" w:fill="FFFFFF"/>
            <w:vAlign w:val="center"/>
            <w:hideMark/>
          </w:tcPr>
          <w:p w:rsidR="00CC3642" w:rsidRPr="00CB3AF0" w:rsidRDefault="00CC3642" w:rsidP="00CB3AF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01" w:type="dxa"/>
            <w:shd w:val="clear" w:color="auto" w:fill="D0D0D0"/>
            <w:hideMark/>
          </w:tcPr>
          <w:p w:rsidR="00CC3642" w:rsidRPr="00CB3AF0" w:rsidRDefault="00CC3642" w:rsidP="00CB3A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3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8E34F2" w:rsidRPr="008E34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01/3-2/17604-2021</w:t>
            </w:r>
          </w:p>
        </w:tc>
      </w:tr>
      <w:tr w:rsidR="00E24C8B" w:rsidRPr="00E24C8B" w:rsidTr="005D6B3C">
        <w:trPr>
          <w:trHeight w:val="1321"/>
          <w:tblCellSpacing w:w="0" w:type="dxa"/>
          <w:jc w:val="center"/>
        </w:trPr>
        <w:tc>
          <w:tcPr>
            <w:tcW w:w="10095" w:type="dxa"/>
            <w:shd w:val="clear" w:color="auto" w:fill="FFFFFF"/>
          </w:tcPr>
          <w:p w:rsidR="0066639E" w:rsidRPr="008E34F2" w:rsidRDefault="0066639E" w:rsidP="0066639E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E34F2">
              <w:rPr>
                <w:rFonts w:ascii="GHEA Grapalat" w:eastAsia="Times New Roman" w:hAnsi="GHEA Grapalat" w:cs="Times New Roman"/>
                <w:sz w:val="24"/>
                <w:szCs w:val="24"/>
              </w:rPr>
              <w:t>Հարգելի</w:t>
            </w:r>
            <w:proofErr w:type="spellEnd"/>
            <w:r w:rsidRPr="008E34F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E34F2">
              <w:rPr>
                <w:rFonts w:ascii="GHEA Grapalat" w:eastAsia="Times New Roman" w:hAnsi="GHEA Grapalat" w:cs="Times New Roman"/>
                <w:sz w:val="24"/>
                <w:szCs w:val="24"/>
              </w:rPr>
              <w:t>պարոն</w:t>
            </w:r>
            <w:proofErr w:type="spellEnd"/>
            <w:r w:rsidRPr="008E34F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E34F2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</w:t>
            </w:r>
            <w:proofErr w:type="spellEnd"/>
          </w:p>
          <w:p w:rsidR="0066639E" w:rsidRPr="008E34F2" w:rsidRDefault="0066639E" w:rsidP="00D5342E">
            <w:pPr>
              <w:spacing w:after="0" w:line="240" w:lineRule="auto"/>
              <w:ind w:left="303" w:right="274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E34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«Հայաստանի Հանրապետության կառավարության 2020 թվականի հոկտեմբերի 20-ի թիվ 1708-Ն որոշման մեջ փոփոխություններ կատարելու մասին» ՀՀ կառավարության որոշման նախագծի </w:t>
            </w:r>
            <w:r w:rsidRPr="008E34F2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Pr="008E34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այսուհետ` Նախագիծ</w:t>
            </w:r>
            <w:r w:rsidRPr="008E34F2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  <w:r w:rsidRPr="008E34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վերաբերյալ առաջարկում ենք.</w:t>
            </w:r>
          </w:p>
          <w:p w:rsidR="00E24C8B" w:rsidRPr="0066639E" w:rsidRDefault="00E24C8B" w:rsidP="00CB3AF0">
            <w:pPr>
              <w:tabs>
                <w:tab w:val="left" w:pos="162"/>
                <w:tab w:val="left" w:pos="567"/>
                <w:tab w:val="left" w:pos="990"/>
              </w:tabs>
              <w:spacing w:line="360" w:lineRule="auto"/>
              <w:ind w:right="187" w:firstLine="298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562" w:type="dxa"/>
            <w:gridSpan w:val="3"/>
            <w:shd w:val="clear" w:color="auto" w:fill="FFFFFF"/>
          </w:tcPr>
          <w:p w:rsidR="00E24C8B" w:rsidRPr="0066639E" w:rsidRDefault="00E24C8B" w:rsidP="004A5D9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6639E" w:rsidRPr="001A3ED0" w:rsidTr="005D6B3C">
        <w:trPr>
          <w:trHeight w:val="1321"/>
          <w:tblCellSpacing w:w="0" w:type="dxa"/>
          <w:jc w:val="center"/>
        </w:trPr>
        <w:tc>
          <w:tcPr>
            <w:tcW w:w="10095" w:type="dxa"/>
            <w:shd w:val="clear" w:color="auto" w:fill="FFFFFF"/>
          </w:tcPr>
          <w:p w:rsidR="0066639E" w:rsidRPr="0066639E" w:rsidRDefault="0066639E" w:rsidP="00D5342E">
            <w:pPr>
              <w:numPr>
                <w:ilvl w:val="0"/>
                <w:numId w:val="2"/>
              </w:numPr>
              <w:spacing w:after="0" w:line="240" w:lineRule="auto"/>
              <w:ind w:right="274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663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1-ին կետի 1-ին ենթակետի «թվերը» բառը փոխարինել «ԵԱՏՄ ԱՏԳ ԱԱ ծածկագրերը» բառերով:</w:t>
            </w:r>
          </w:p>
          <w:p w:rsidR="0066639E" w:rsidRPr="00CB3AF0" w:rsidRDefault="0066639E" w:rsidP="00CB3AF0">
            <w:pPr>
              <w:tabs>
                <w:tab w:val="left" w:pos="162"/>
                <w:tab w:val="left" w:pos="567"/>
                <w:tab w:val="left" w:pos="990"/>
              </w:tabs>
              <w:spacing w:line="360" w:lineRule="auto"/>
              <w:ind w:right="187" w:firstLine="29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62" w:type="dxa"/>
            <w:gridSpan w:val="3"/>
            <w:shd w:val="clear" w:color="auto" w:fill="FFFFFF"/>
          </w:tcPr>
          <w:p w:rsidR="00A03FB2" w:rsidRPr="001A3ED0" w:rsidRDefault="00A03FB2" w:rsidP="00A03FB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D3288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Չի ընդու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</w:t>
            </w:r>
            <w:r w:rsidRPr="00D3288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վել</w:t>
            </w:r>
          </w:p>
          <w:p w:rsidR="00A03FB2" w:rsidRPr="00D5342E" w:rsidRDefault="00A03FB2" w:rsidP="00A03FB2">
            <w:pPr>
              <w:spacing w:after="0" w:line="360" w:lineRule="auto"/>
              <w:ind w:left="156" w:right="269" w:firstLine="219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val="hy-AM" w:eastAsia="ru-RU"/>
              </w:rPr>
            </w:pPr>
            <w:r w:rsidRPr="001A3ED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Համաձայն </w:t>
            </w:r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«Նորմատիվ իրավական ակտերի մասին» օրենքի 33-րդ հոդվածի 1-ին մասի 2-րդ </w:t>
            </w:r>
            <w:proofErr w:type="spellStart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կետում</w:t>
            </w:r>
            <w:proofErr w:type="spellEnd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ամրագրված կարգավորմանը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՝</w:t>
            </w:r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նորմատիվ իրավական ակտում </w:t>
            </w:r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 xml:space="preserve">փոփոխությունները կատարվում են նրա առանձին` </w:t>
            </w:r>
            <w:r w:rsidRPr="00D5342E"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lang w:val="hy-AM" w:eastAsia="ru-RU"/>
              </w:rPr>
              <w:t>բառեր, թվեր կամ նախադասություններ հանելու միջոցով</w:t>
            </w:r>
            <w:r w:rsidRPr="00D5342E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val="hy-AM" w:eastAsia="ru-RU"/>
              </w:rPr>
              <w:t>:</w:t>
            </w:r>
          </w:p>
          <w:p w:rsidR="00A03FB2" w:rsidRPr="00A03FB2" w:rsidRDefault="00A03FB2" w:rsidP="00A03FB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66639E" w:rsidRPr="00D32885" w:rsidRDefault="0066639E" w:rsidP="00D328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66639E" w:rsidRPr="001A3ED0" w:rsidTr="005D6B3C">
        <w:trPr>
          <w:trHeight w:val="1321"/>
          <w:tblCellSpacing w:w="0" w:type="dxa"/>
          <w:jc w:val="center"/>
        </w:trPr>
        <w:tc>
          <w:tcPr>
            <w:tcW w:w="10095" w:type="dxa"/>
            <w:shd w:val="clear" w:color="auto" w:fill="FFFFFF"/>
          </w:tcPr>
          <w:p w:rsidR="0066639E" w:rsidRPr="0066639E" w:rsidRDefault="0066639E" w:rsidP="0066639E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63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1-ին կետի 2-րդ ենթակետը շարադրել </w:t>
            </w:r>
            <w:proofErr w:type="spellStart"/>
            <w:r w:rsidRPr="0066639E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666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խմբագրությամբ.</w:t>
            </w:r>
          </w:p>
          <w:p w:rsidR="0066639E" w:rsidRPr="0066639E" w:rsidRDefault="0066639E" w:rsidP="0066639E">
            <w:pPr>
              <w:spacing w:after="0" w:line="240" w:lineRule="auto"/>
              <w:ind w:left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663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</w:p>
          <w:tbl>
            <w:tblPr>
              <w:tblW w:w="975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92"/>
              <w:gridCol w:w="1358"/>
            </w:tblGrid>
            <w:tr w:rsidR="0066639E" w:rsidRPr="0066639E" w:rsidTr="0066639E">
              <w:trPr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66639E" w:rsidRPr="0066639E" w:rsidRDefault="0066639E" w:rsidP="0066639E">
                  <w:pPr>
                    <w:spacing w:after="0" w:line="240" w:lineRule="auto"/>
                    <w:contextualSpacing/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hy-AM"/>
                    </w:rPr>
                  </w:pPr>
                  <w:r w:rsidRPr="0066639E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hy-AM"/>
                    </w:rPr>
                    <w:t xml:space="preserve">Ապակու և այգեգործական, շինարարական, ներկարարական մածիկ, </w:t>
                  </w:r>
                  <w:proofErr w:type="spellStart"/>
                  <w:r w:rsidRPr="0066639E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hy-AM"/>
                    </w:rPr>
                    <w:t>ձյութացեմենտ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66639E" w:rsidRPr="0066639E" w:rsidRDefault="0066639E" w:rsidP="0066639E">
                  <w:pPr>
                    <w:spacing w:after="0" w:line="240" w:lineRule="auto"/>
                    <w:contextualSpacing/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</w:pPr>
                  <w:r w:rsidRPr="0066639E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3214101001</w:t>
                  </w:r>
                </w:p>
              </w:tc>
            </w:tr>
            <w:tr w:rsidR="0066639E" w:rsidRPr="0066639E" w:rsidTr="0066639E"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6639E" w:rsidRPr="0066639E" w:rsidRDefault="0066639E" w:rsidP="0066639E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66639E" w:rsidRPr="0066639E" w:rsidRDefault="0066639E" w:rsidP="0066639E">
                  <w:pPr>
                    <w:spacing w:after="0" w:line="240" w:lineRule="auto"/>
                    <w:contextualSpacing/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</w:pPr>
                  <w:r w:rsidRPr="0066639E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3214101009</w:t>
                  </w:r>
                </w:p>
              </w:tc>
            </w:tr>
            <w:tr w:rsidR="0066639E" w:rsidRPr="0066639E" w:rsidTr="0066639E"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6639E" w:rsidRPr="0066639E" w:rsidRDefault="0066639E" w:rsidP="0066639E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66639E" w:rsidRPr="0066639E" w:rsidRDefault="0066639E" w:rsidP="0066639E">
                  <w:pPr>
                    <w:spacing w:after="0" w:line="240" w:lineRule="auto"/>
                    <w:contextualSpacing/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</w:pPr>
                  <w:r w:rsidRPr="0066639E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3214109000</w:t>
                  </w:r>
                </w:p>
              </w:tc>
            </w:tr>
          </w:tbl>
          <w:p w:rsidR="0066639E" w:rsidRPr="0066639E" w:rsidRDefault="0066639E" w:rsidP="0066639E">
            <w:pPr>
              <w:spacing w:after="0" w:line="240" w:lineRule="auto"/>
              <w:ind w:firstLine="576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r w:rsidRPr="0066639E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66639E">
              <w:rPr>
                <w:rFonts w:ascii="GHEA Grapalat" w:eastAsia="Calibri" w:hAnsi="GHEA Grapalat"/>
                <w:sz w:val="24"/>
                <w:szCs w:val="24"/>
              </w:rPr>
              <w:t>տողը</w:t>
            </w:r>
            <w:proofErr w:type="spellEnd"/>
            <w:r w:rsidRPr="0066639E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66639E">
              <w:rPr>
                <w:rFonts w:ascii="GHEA Grapalat" w:eastAsia="Calibri" w:hAnsi="GHEA Grapalat"/>
                <w:sz w:val="24"/>
                <w:szCs w:val="24"/>
              </w:rPr>
              <w:t>հանել</w:t>
            </w:r>
            <w:proofErr w:type="spellEnd"/>
            <w:r w:rsidRPr="0066639E">
              <w:rPr>
                <w:rFonts w:ascii="GHEA Grapalat" w:eastAsia="Calibri" w:hAnsi="GHEA Grapalat"/>
                <w:sz w:val="24"/>
                <w:szCs w:val="24"/>
              </w:rPr>
              <w:t>,»:</w:t>
            </w:r>
          </w:p>
          <w:p w:rsidR="0066639E" w:rsidRPr="00CB3AF0" w:rsidRDefault="0066639E" w:rsidP="00CB3AF0">
            <w:pPr>
              <w:tabs>
                <w:tab w:val="left" w:pos="162"/>
                <w:tab w:val="left" w:pos="567"/>
                <w:tab w:val="left" w:pos="990"/>
              </w:tabs>
              <w:spacing w:line="360" w:lineRule="auto"/>
              <w:ind w:right="187" w:firstLine="29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62" w:type="dxa"/>
            <w:gridSpan w:val="3"/>
            <w:shd w:val="clear" w:color="auto" w:fill="FFFFFF"/>
          </w:tcPr>
          <w:p w:rsidR="0066639E" w:rsidRDefault="00D32885" w:rsidP="00D328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D3288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Չի ընդու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</w:t>
            </w:r>
            <w:r w:rsidRPr="00D3288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վել</w:t>
            </w:r>
          </w:p>
          <w:p w:rsidR="00D32885" w:rsidRPr="002F4201" w:rsidRDefault="00D32885" w:rsidP="00D5342E">
            <w:pPr>
              <w:tabs>
                <w:tab w:val="left" w:pos="360"/>
              </w:tabs>
              <w:spacing w:after="0" w:line="360" w:lineRule="auto"/>
              <w:ind w:left="242" w:right="190" w:hanging="2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06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 xml:space="preserve">Հաշվի </w:t>
            </w:r>
            <w:r w:rsidR="007B06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առնելով, որ </w:t>
            </w:r>
            <w:r w:rsidR="007B068D" w:rsidRPr="007B06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կառավարության 2020 թվականի հոկտեմբերի 20-ի թիվ 1708-Ն</w:t>
            </w:r>
            <w:r w:rsidR="007B06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կառավարության</w:t>
            </w:r>
            <w:r w:rsidR="002F4201" w:rsidRPr="002F42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2F42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որոշման</w:t>
            </w:r>
            <w:r w:rsidR="007B06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մեջ արդեն իսկ </w:t>
            </w:r>
            <w:r w:rsidR="002F42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կատարվել է</w:t>
            </w:r>
            <w:r w:rsidR="007B06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նույնաբովանդակ փոփոխություն</w:t>
            </w:r>
            <w:r w:rsidR="002F42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7B06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և այն, որ </w:t>
            </w:r>
            <w:r w:rsidR="002F42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Նախագծով ներկայացված խմբագրությունը չի հակասում Նորմատիվ իրավական ակտերի մասին ՀՀ օրենքին։</w:t>
            </w:r>
          </w:p>
        </w:tc>
      </w:tr>
      <w:tr w:rsidR="0066639E" w:rsidRPr="001A3ED0" w:rsidTr="005D6B3C">
        <w:trPr>
          <w:trHeight w:val="5211"/>
          <w:tblCellSpacing w:w="0" w:type="dxa"/>
          <w:jc w:val="center"/>
        </w:trPr>
        <w:tc>
          <w:tcPr>
            <w:tcW w:w="10095" w:type="dxa"/>
            <w:shd w:val="clear" w:color="auto" w:fill="FFFFFF"/>
          </w:tcPr>
          <w:p w:rsidR="00D32885" w:rsidRPr="00D32885" w:rsidRDefault="00D32885" w:rsidP="00D32885">
            <w:pPr>
              <w:numPr>
                <w:ilvl w:val="0"/>
                <w:numId w:val="2"/>
              </w:numPr>
              <w:tabs>
                <w:tab w:val="left" w:pos="162"/>
                <w:tab w:val="left" w:pos="567"/>
                <w:tab w:val="left" w:pos="990"/>
              </w:tabs>
              <w:spacing w:line="360" w:lineRule="auto"/>
              <w:ind w:right="18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288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1-ին կետի 3-րդ ենթակետը շարադրել </w:t>
            </w:r>
            <w:proofErr w:type="spellStart"/>
            <w:r w:rsidRPr="00D32885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D328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խմբագրությամբ.</w:t>
            </w:r>
          </w:p>
          <w:tbl>
            <w:tblPr>
              <w:tblW w:w="975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71"/>
              <w:gridCol w:w="1679"/>
            </w:tblGrid>
            <w:tr w:rsidR="00D32885" w:rsidRPr="00D32885" w:rsidTr="00A84415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32885" w:rsidRPr="00D32885" w:rsidRDefault="00D32885" w:rsidP="00A84415">
                  <w:pPr>
                    <w:tabs>
                      <w:tab w:val="left" w:pos="162"/>
                      <w:tab w:val="left" w:pos="567"/>
                      <w:tab w:val="left" w:pos="990"/>
                    </w:tabs>
                    <w:spacing w:line="360" w:lineRule="auto"/>
                    <w:ind w:right="187" w:firstLine="298"/>
                    <w:contextualSpacing/>
                    <w:jc w:val="both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D32885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«Խցան, թասակ և կափարիչ շշի, հերմետիկ և փաթեթավորման այլ պարագա ոչ թանկարժեք մետաղից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32885" w:rsidRPr="00D32885" w:rsidRDefault="00D32885" w:rsidP="00A84415">
                  <w:pPr>
                    <w:tabs>
                      <w:tab w:val="left" w:pos="162"/>
                      <w:tab w:val="left" w:pos="567"/>
                      <w:tab w:val="left" w:pos="990"/>
                    </w:tabs>
                    <w:spacing w:line="360" w:lineRule="auto"/>
                    <w:ind w:right="187" w:firstLine="298"/>
                    <w:contextualSpacing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D32885">
                    <w:rPr>
                      <w:rFonts w:ascii="GHEA Grapalat" w:hAnsi="GHEA Grapalat"/>
                      <w:sz w:val="24"/>
                      <w:szCs w:val="24"/>
                    </w:rPr>
                    <w:t>8309909000</w:t>
                  </w:r>
                </w:p>
              </w:tc>
            </w:tr>
          </w:tbl>
          <w:p w:rsidR="0066639E" w:rsidRPr="00CB3AF0" w:rsidRDefault="00D32885" w:rsidP="00CB3AF0">
            <w:pPr>
              <w:tabs>
                <w:tab w:val="left" w:pos="162"/>
                <w:tab w:val="left" w:pos="567"/>
                <w:tab w:val="left" w:pos="990"/>
              </w:tabs>
              <w:spacing w:line="360" w:lineRule="auto"/>
              <w:ind w:right="187" w:firstLine="29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28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2885">
              <w:rPr>
                <w:rFonts w:ascii="GHEA Grapalat" w:hAnsi="GHEA Grapalat"/>
                <w:sz w:val="24"/>
                <w:szCs w:val="24"/>
              </w:rPr>
              <w:t>տողը</w:t>
            </w:r>
            <w:proofErr w:type="spellEnd"/>
            <w:r w:rsidRPr="00D328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2885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D32885">
              <w:rPr>
                <w:rFonts w:ascii="GHEA Grapalat" w:hAnsi="GHEA Grapalat"/>
                <w:sz w:val="24"/>
                <w:szCs w:val="24"/>
              </w:rPr>
              <w:t>:»</w:t>
            </w:r>
          </w:p>
        </w:tc>
        <w:tc>
          <w:tcPr>
            <w:tcW w:w="4562" w:type="dxa"/>
            <w:gridSpan w:val="3"/>
            <w:shd w:val="clear" w:color="auto" w:fill="FFFFFF"/>
          </w:tcPr>
          <w:p w:rsidR="002F4201" w:rsidRPr="002F4201" w:rsidRDefault="002F4201" w:rsidP="002F420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F42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66639E" w:rsidRPr="0066639E" w:rsidRDefault="002F4201" w:rsidP="00D5342E">
            <w:pPr>
              <w:spacing w:after="0" w:line="360" w:lineRule="auto"/>
              <w:ind w:left="158" w:right="190" w:hanging="15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2F42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Հաշվի առնելով, որ Հայաստանի Հանրապետության կառավարության 2020 թվականի հոկտեմբերի 20-ի թիվ 1708-Ն ՀՀ կառավարության որոշման մեջ արդեն իսկ կատարվել է նույնաբովանդակ փոփոխություն և այն, որ Նախագծով ներկայացված խմբագրությունը չի հակասում Նորմատիվ իրավական ակտերի մասին ՀՀ օրենքին։</w:t>
            </w:r>
          </w:p>
        </w:tc>
      </w:tr>
      <w:tr w:rsidR="00CC3642" w:rsidRPr="00CB3AF0" w:rsidTr="005D6B3C">
        <w:trPr>
          <w:tblCellSpacing w:w="0" w:type="dxa"/>
          <w:jc w:val="center"/>
        </w:trPr>
        <w:tc>
          <w:tcPr>
            <w:tcW w:w="12256" w:type="dxa"/>
            <w:gridSpan w:val="3"/>
            <w:vMerge w:val="restart"/>
            <w:shd w:val="clear" w:color="auto" w:fill="D0D0D0"/>
            <w:hideMark/>
          </w:tcPr>
          <w:p w:rsidR="00CB3AF0" w:rsidRDefault="00CB3AF0" w:rsidP="00CB3AF0">
            <w:pPr>
              <w:spacing w:before="100" w:beforeAutospacing="1" w:after="100" w:afterAutospacing="1" w:line="360" w:lineRule="auto"/>
              <w:jc w:val="center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</w:pPr>
          </w:p>
          <w:p w:rsidR="00CC3642" w:rsidRPr="00CB3AF0" w:rsidRDefault="00CC3642" w:rsidP="00CB3AF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A5D9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CB3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CB3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401" w:type="dxa"/>
            <w:shd w:val="clear" w:color="auto" w:fill="D0D0D0"/>
            <w:hideMark/>
          </w:tcPr>
          <w:p w:rsidR="00CC3642" w:rsidRPr="00CB3AF0" w:rsidRDefault="008E34F2" w:rsidP="008E34F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  <w:r w:rsidR="00CC3642" w:rsidRPr="00CB3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="00CC3642" w:rsidRPr="00CB3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CC3642" w:rsidRPr="00CB3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="00CC3642" w:rsidRPr="00CB3AF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CC3642" w:rsidRPr="00CB3AF0" w:rsidTr="005D6B3C">
        <w:trPr>
          <w:tblCellSpacing w:w="0" w:type="dxa"/>
          <w:jc w:val="center"/>
        </w:trPr>
        <w:tc>
          <w:tcPr>
            <w:tcW w:w="12256" w:type="dxa"/>
            <w:gridSpan w:val="3"/>
            <w:vMerge/>
            <w:shd w:val="clear" w:color="auto" w:fill="FFFFFF"/>
            <w:vAlign w:val="center"/>
            <w:hideMark/>
          </w:tcPr>
          <w:p w:rsidR="00CC3642" w:rsidRPr="00CB3AF0" w:rsidRDefault="00CC3642" w:rsidP="00CB3AF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01" w:type="dxa"/>
            <w:shd w:val="clear" w:color="auto" w:fill="D0D0D0"/>
            <w:hideMark/>
          </w:tcPr>
          <w:p w:rsidR="00CC3642" w:rsidRPr="00CB3AF0" w:rsidRDefault="00CC3642" w:rsidP="00CB3A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B3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8E34F2" w:rsidRPr="008E34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02/2-1/4250-2021</w:t>
            </w:r>
          </w:p>
        </w:tc>
      </w:tr>
      <w:tr w:rsidR="00CC3642" w:rsidRPr="00CB3AF0" w:rsidTr="005D6B3C">
        <w:trPr>
          <w:tblCellSpacing w:w="0" w:type="dxa"/>
          <w:jc w:val="center"/>
        </w:trPr>
        <w:tc>
          <w:tcPr>
            <w:tcW w:w="10095" w:type="dxa"/>
            <w:shd w:val="clear" w:color="auto" w:fill="FFFFFF"/>
            <w:hideMark/>
          </w:tcPr>
          <w:p w:rsidR="00CC3642" w:rsidRPr="00CB3AF0" w:rsidRDefault="008E34F2" w:rsidP="00D5342E">
            <w:pPr>
              <w:spacing w:before="120" w:line="360" w:lineRule="auto"/>
              <w:ind w:left="272" w:right="164" w:firstLine="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E34F2">
              <w:rPr>
                <w:rFonts w:ascii="GHEA Grapalat" w:hAnsi="GHEA Grapalat"/>
                <w:sz w:val="24"/>
                <w:szCs w:val="24"/>
                <w:lang w:val="hy-AM"/>
              </w:rPr>
              <w:t>Ս.թ</w:t>
            </w:r>
            <w:proofErr w:type="spellEnd"/>
            <w:r w:rsidRPr="008E34F2">
              <w:rPr>
                <w:rFonts w:ascii="GHEA Grapalat" w:hAnsi="GHEA Grapalat"/>
                <w:sz w:val="24"/>
                <w:szCs w:val="24"/>
                <w:lang w:val="hy-AM"/>
              </w:rPr>
              <w:t xml:space="preserve">. մարտի 22-ի Ձեր թիվ 07/3690-2021 գրությամբ ներկայացված՝ «Հայաստանի Հանրապետության կառավարության 2020 թվականի հոկտեմբերի 20-ի թիվ 1708-Ն որոշման մեջ փոփոխություններ կատարելու մասին» ՀՀ կառավարության որոշման նախագծի վերաբերյալ հայտնում ենք, որ </w:t>
            </w:r>
            <w:r w:rsidRPr="008E34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562" w:type="dxa"/>
            <w:gridSpan w:val="3"/>
            <w:shd w:val="clear" w:color="auto" w:fill="FFFFFF"/>
            <w:hideMark/>
          </w:tcPr>
          <w:p w:rsidR="00CC3642" w:rsidRPr="00CB3AF0" w:rsidRDefault="00CC3642" w:rsidP="00CB3A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3AF0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CB3AF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CC3642" w:rsidRPr="00CB3AF0" w:rsidRDefault="00CC3642" w:rsidP="00CB3AF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3AF0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783A03" w:rsidRPr="00CB3AF0" w:rsidTr="005D6B3C">
        <w:trPr>
          <w:tblCellSpacing w:w="0" w:type="dxa"/>
          <w:jc w:val="center"/>
        </w:trPr>
        <w:tc>
          <w:tcPr>
            <w:tcW w:w="12221" w:type="dxa"/>
            <w:gridSpan w:val="2"/>
            <w:vMerge w:val="restart"/>
            <w:shd w:val="clear" w:color="auto" w:fill="BFBFBF" w:themeFill="background1" w:themeFillShade="BF"/>
          </w:tcPr>
          <w:p w:rsidR="00783A03" w:rsidRPr="008E34F2" w:rsidRDefault="00783A03" w:rsidP="00783A03">
            <w:pPr>
              <w:spacing w:before="120" w:line="360" w:lineRule="auto"/>
              <w:ind w:right="97" w:firstLine="29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CB3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CB3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436" w:type="dxa"/>
            <w:gridSpan w:val="2"/>
            <w:shd w:val="clear" w:color="auto" w:fill="BFBFBF" w:themeFill="background1" w:themeFillShade="BF"/>
          </w:tcPr>
          <w:p w:rsidR="00783A03" w:rsidRPr="004F49C7" w:rsidRDefault="00783A03" w:rsidP="00CB3AF0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  <w:r w:rsidRPr="004F49C7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12</w:t>
            </w:r>
            <w:r w:rsidRPr="004F49C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F49C7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04</w:t>
            </w:r>
            <w:r w:rsidRPr="004F49C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F49C7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2021</w:t>
            </w:r>
            <w:r w:rsidRPr="004F49C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4F49C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783A03" w:rsidRPr="00CB3AF0" w:rsidTr="005D6B3C">
        <w:trPr>
          <w:tblCellSpacing w:w="0" w:type="dxa"/>
          <w:jc w:val="center"/>
        </w:trPr>
        <w:tc>
          <w:tcPr>
            <w:tcW w:w="12221" w:type="dxa"/>
            <w:gridSpan w:val="2"/>
            <w:vMerge/>
            <w:shd w:val="clear" w:color="auto" w:fill="A6A6A6" w:themeFill="background1" w:themeFillShade="A6"/>
          </w:tcPr>
          <w:p w:rsidR="00783A03" w:rsidRPr="008E34F2" w:rsidRDefault="00783A03" w:rsidP="008E34F2">
            <w:pPr>
              <w:spacing w:before="120" w:line="360" w:lineRule="auto"/>
              <w:ind w:right="97" w:firstLine="2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6" w:type="dxa"/>
            <w:gridSpan w:val="2"/>
            <w:shd w:val="clear" w:color="auto" w:fill="BFBFBF" w:themeFill="background1" w:themeFillShade="BF"/>
          </w:tcPr>
          <w:p w:rsidR="00783A03" w:rsidRPr="005D6B3C" w:rsidRDefault="005D6B3C" w:rsidP="00CB3AF0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  <w:r w:rsidRPr="005D6B3C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01/27.2/8780-2021</w:t>
            </w:r>
          </w:p>
        </w:tc>
      </w:tr>
      <w:tr w:rsidR="00D5342E" w:rsidRPr="001A3ED0" w:rsidTr="005D6B3C">
        <w:trPr>
          <w:trHeight w:val="3816"/>
          <w:tblCellSpacing w:w="0" w:type="dxa"/>
          <w:jc w:val="center"/>
        </w:trPr>
        <w:tc>
          <w:tcPr>
            <w:tcW w:w="10095" w:type="dxa"/>
            <w:shd w:val="clear" w:color="auto" w:fill="FFFFFF"/>
          </w:tcPr>
          <w:p w:rsidR="00D5342E" w:rsidRPr="00D5342E" w:rsidRDefault="00D5342E" w:rsidP="00D5342E">
            <w:pPr>
              <w:spacing w:after="0" w:line="360" w:lineRule="auto"/>
              <w:ind w:left="-187" w:right="-43" w:firstLine="54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D5342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ՊԵՏԱԿԱՆ ՓՈՐՁԱԳԻՏԱԿԱՆ ԵԶՐԱԿԱՑՈՒԹՅՈՒՆ</w:t>
            </w:r>
          </w:p>
          <w:p w:rsidR="00D5342E" w:rsidRPr="00D5342E" w:rsidRDefault="00D5342E" w:rsidP="00D5342E">
            <w:pPr>
              <w:spacing w:after="0" w:line="360" w:lineRule="auto"/>
              <w:ind w:left="-187" w:right="-43"/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534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«</w:t>
            </w:r>
            <w:r w:rsidRPr="00D5342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Հայաստանի Հանրապետության կառավարության 2020 թվականի հոկտեմբերի 20-ի N 1708-Ն որոշման մեջ փոփոխություններ կատարելու մասին</w:t>
            </w:r>
            <w:r w:rsidRPr="00D534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» </w:t>
            </w:r>
            <w:r w:rsidRPr="00D5342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Հայաստանի</w:t>
            </w:r>
            <w:r w:rsidRPr="00D534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D5342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Հանրապետության</w:t>
            </w:r>
            <w:r w:rsidRPr="00D534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D5342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կառավարության</w:t>
            </w:r>
            <w:r w:rsidRPr="00D534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D5342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որոշման</w:t>
            </w:r>
            <w:r w:rsidRPr="00D534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նախագծի </w:t>
            </w:r>
            <w:proofErr w:type="spellStart"/>
            <w:r w:rsidRPr="00D5342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վերաբերյա</w:t>
            </w:r>
            <w:proofErr w:type="spellEnd"/>
            <w:r w:rsidRPr="00D5342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լ</w:t>
            </w:r>
          </w:p>
          <w:p w:rsidR="00D5342E" w:rsidRPr="00D5342E" w:rsidRDefault="00D5342E" w:rsidP="00D5342E">
            <w:pPr>
              <w:spacing w:after="0" w:line="360" w:lineRule="auto"/>
              <w:ind w:left="-187" w:right="-43"/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D5342E" w:rsidRDefault="00D5342E" w:rsidP="00D5342E">
            <w:pPr>
              <w:spacing w:after="0" w:line="360" w:lineRule="auto"/>
              <w:ind w:left="130" w:right="164" w:firstLine="24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Ներկայացված</w:t>
            </w:r>
            <w:r w:rsidRPr="00D5342E">
              <w:rPr>
                <w:rFonts w:ascii="Sylfaen" w:eastAsia="Times New Roman" w:hAnsi="Sylfaen" w:cs="Sylfaen"/>
                <w:szCs w:val="20"/>
                <w:lang w:val="hy-AM" w:eastAsia="ru-RU"/>
              </w:rPr>
              <w:t xml:space="preserve"> </w:t>
            </w:r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«</w:t>
            </w:r>
            <w:r w:rsidRPr="00D5342E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Հայաստանի Հանրապետության կառավարության 2020 թվականի հոկտեմբերի 20-ի N 1708-Ն որոշման մեջ փոփոխություններ կատարելու մասին</w:t>
            </w:r>
            <w:r w:rsidRPr="00D534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» </w:t>
            </w:r>
            <w:r w:rsidRPr="00D5342E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Հայաստանի</w:t>
            </w:r>
            <w:r w:rsidRPr="00D534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D5342E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Հանրապետության</w:t>
            </w:r>
            <w:r w:rsidRPr="00D534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D5342E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կառավարության</w:t>
            </w:r>
            <w:r w:rsidRPr="00D534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D5342E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որոշման</w:t>
            </w:r>
            <w:r w:rsidRPr="00D534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նախագծի </w:t>
            </w:r>
            <w:r w:rsidRPr="00D5342E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վերաբերյալ </w:t>
            </w:r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հարկ ենք համարում ներկայացնել </w:t>
            </w:r>
            <w:proofErr w:type="spellStart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հետևյալ</w:t>
            </w:r>
            <w:proofErr w:type="spellEnd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դիտողություններն ու առաջարկությունները.</w:t>
            </w:r>
          </w:p>
          <w:p w:rsidR="00D5342E" w:rsidRPr="00D5342E" w:rsidRDefault="00D5342E" w:rsidP="00D5342E">
            <w:pPr>
              <w:spacing w:after="0" w:line="360" w:lineRule="auto"/>
              <w:ind w:left="130" w:right="164" w:firstLine="245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D5342E" w:rsidRPr="00CB3AF0" w:rsidRDefault="00D5342E" w:rsidP="00D5342E">
            <w:pPr>
              <w:spacing w:after="0" w:line="360" w:lineRule="auto"/>
              <w:ind w:left="-187" w:right="-43" w:firstLine="562"/>
              <w:jc w:val="both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62" w:type="dxa"/>
            <w:gridSpan w:val="3"/>
            <w:shd w:val="clear" w:color="auto" w:fill="auto"/>
          </w:tcPr>
          <w:p w:rsidR="00D5342E" w:rsidRPr="00D5342E" w:rsidRDefault="00D5342E" w:rsidP="00CB3AF0">
            <w:pPr>
              <w:spacing w:after="0" w:line="360" w:lineRule="auto"/>
              <w:jc w:val="center"/>
              <w:rPr>
                <w:rFonts w:ascii="Courier New" w:eastAsia="Times New Roman" w:hAnsi="Courier New" w:cs="Courier New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</w:tr>
      <w:tr w:rsidR="00D5342E" w:rsidRPr="00D5342E" w:rsidTr="005D6B3C">
        <w:trPr>
          <w:trHeight w:val="3816"/>
          <w:tblCellSpacing w:w="0" w:type="dxa"/>
          <w:jc w:val="center"/>
        </w:trPr>
        <w:tc>
          <w:tcPr>
            <w:tcW w:w="10095" w:type="dxa"/>
            <w:shd w:val="clear" w:color="auto" w:fill="FFFFFF"/>
          </w:tcPr>
          <w:p w:rsidR="00D5342E" w:rsidRPr="00D5342E" w:rsidRDefault="00D5342E" w:rsidP="00D5342E">
            <w:pPr>
              <w:spacing w:after="0" w:line="360" w:lineRule="auto"/>
              <w:ind w:left="156" w:right="269" w:firstLine="562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1. Հիմք ընդունելով «Նորմատիվ իրավական ակտերի մասին» օրենքի 21-րդ հոդվածի 7-րդ մասի պահանջները՝ իրավական ակտի նախագծի առաջին էջի </w:t>
            </w:r>
            <w:proofErr w:type="spellStart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վերևի</w:t>
            </w:r>
            <w:proofErr w:type="spellEnd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աջ անկյունում անհրաժեշտ է գրել «ՆԱԽԱԳԻԾ» բառը:</w:t>
            </w:r>
          </w:p>
          <w:p w:rsidR="00D5342E" w:rsidRPr="00D5342E" w:rsidRDefault="00D5342E" w:rsidP="00D5342E">
            <w:pPr>
              <w:spacing w:after="0" w:line="360" w:lineRule="auto"/>
              <w:ind w:left="156" w:right="-43" w:firstLine="426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62" w:type="dxa"/>
            <w:gridSpan w:val="3"/>
            <w:shd w:val="clear" w:color="auto" w:fill="auto"/>
          </w:tcPr>
          <w:p w:rsidR="00D5342E" w:rsidRPr="00D5342E" w:rsidRDefault="00D5342E" w:rsidP="00CB3AF0">
            <w:pPr>
              <w:spacing w:after="0" w:line="360" w:lineRule="auto"/>
              <w:jc w:val="center"/>
              <w:rPr>
                <w:rFonts w:ascii="Courier New" w:eastAsia="Times New Roman" w:hAnsi="Courier New" w:cs="Courier New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D3288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D5342E" w:rsidRPr="00D5342E" w:rsidTr="005D6B3C">
        <w:trPr>
          <w:trHeight w:val="3816"/>
          <w:tblCellSpacing w:w="0" w:type="dxa"/>
          <w:jc w:val="center"/>
        </w:trPr>
        <w:tc>
          <w:tcPr>
            <w:tcW w:w="10095" w:type="dxa"/>
            <w:shd w:val="clear" w:color="auto" w:fill="FFFFFF"/>
          </w:tcPr>
          <w:p w:rsidR="00D5342E" w:rsidRPr="00D5342E" w:rsidRDefault="00D5342E" w:rsidP="00D5342E">
            <w:pPr>
              <w:spacing w:after="0" w:line="360" w:lineRule="auto"/>
              <w:ind w:left="156" w:right="269" w:firstLine="219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 xml:space="preserve">2. Հիմք ընդունելով «Նորմատիվ իրավական ակտերի մասին» օրենքի 14-րդ հոդվածի 5-րդ մասում ամրագրված </w:t>
            </w:r>
            <w:proofErr w:type="spellStart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կարգավորումները</w:t>
            </w:r>
            <w:proofErr w:type="spellEnd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՝ Նախագծի 2-րդ պարբերությունում նախատեսված դրույթն անհրաժեշտ է շարադրել կետի տեսքով:</w:t>
            </w:r>
          </w:p>
          <w:p w:rsidR="00D5342E" w:rsidRPr="00D5342E" w:rsidRDefault="00D5342E" w:rsidP="00D5342E">
            <w:pPr>
              <w:spacing w:after="0" w:line="360" w:lineRule="auto"/>
              <w:ind w:left="-187" w:right="-43" w:firstLine="54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62" w:type="dxa"/>
            <w:gridSpan w:val="3"/>
            <w:shd w:val="clear" w:color="auto" w:fill="auto"/>
          </w:tcPr>
          <w:p w:rsidR="00D5342E" w:rsidRPr="00D5342E" w:rsidRDefault="00D5342E" w:rsidP="00CB3AF0">
            <w:pPr>
              <w:spacing w:after="0" w:line="360" w:lineRule="auto"/>
              <w:jc w:val="center"/>
              <w:rPr>
                <w:rFonts w:ascii="Courier New" w:eastAsia="Times New Roman" w:hAnsi="Courier New" w:cs="Courier New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D3288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D5342E" w:rsidRPr="00D5342E" w:rsidTr="001A3ED0">
        <w:trPr>
          <w:trHeight w:val="1123"/>
          <w:tblCellSpacing w:w="0" w:type="dxa"/>
          <w:jc w:val="center"/>
        </w:trPr>
        <w:tc>
          <w:tcPr>
            <w:tcW w:w="10095" w:type="dxa"/>
            <w:shd w:val="clear" w:color="auto" w:fill="FFFFFF"/>
          </w:tcPr>
          <w:p w:rsidR="00D5342E" w:rsidRPr="00D5342E" w:rsidRDefault="00D5342E" w:rsidP="00D5342E">
            <w:pPr>
              <w:spacing w:after="0" w:line="360" w:lineRule="auto"/>
              <w:ind w:left="156" w:right="269" w:firstLine="219"/>
              <w:jc w:val="both"/>
              <w:rPr>
                <w:rFonts w:ascii="GHEA Grapalat" w:eastAsia="Calibri" w:hAnsi="GHEA Grapalat" w:cs="Arial"/>
                <w:i/>
                <w:sz w:val="24"/>
                <w:szCs w:val="24"/>
                <w:lang w:val="hy-AM" w:eastAsia="ru-RU"/>
              </w:rPr>
            </w:pPr>
            <w:r w:rsidRPr="00D5342E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3. Նախագծի</w:t>
            </w:r>
            <w:r w:rsidRPr="00D5342E">
              <w:rPr>
                <w:rFonts w:ascii="GHEA Grapalat" w:eastAsia="Times New Roman" w:hAnsi="GHEA Grapalat" w:cs="Calibri"/>
                <w:bCs/>
                <w:sz w:val="24"/>
                <w:szCs w:val="24"/>
                <w:lang w:val="hy-AM" w:eastAsia="ru-RU"/>
              </w:rPr>
              <w:t xml:space="preserve"> 1</w:t>
            </w:r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-ին կետի 1-ին ենթակետով առաջարկվում է Հայաստանի Հանրապետության կառավարության 2020 թվականի հոկտեմբերի 20-ի N 1708-Ն որոշման հավելվածով սահմանված ցանկի </w:t>
            </w:r>
            <w:r w:rsidRPr="00D5342E">
              <w:rPr>
                <w:rFonts w:ascii="GHEA Grapalat" w:eastAsia="Times New Roman" w:hAnsi="GHEA Grapalat" w:cs="Arial"/>
                <w:i/>
                <w:sz w:val="24"/>
                <w:szCs w:val="24"/>
                <w:shd w:val="clear" w:color="auto" w:fill="FFFFFF"/>
                <w:lang w:val="hy-AM" w:eastAsia="ru-RU"/>
              </w:rPr>
              <w:t xml:space="preserve">«ԵԱՏՄ ԱՏԳ ԱԱ ծածկագիր» </w:t>
            </w:r>
            <w:r w:rsidRPr="00D5342E">
              <w:rPr>
                <w:rFonts w:ascii="GHEA Grapalat" w:eastAsia="Times New Roman" w:hAnsi="GHEA Grapalat" w:cs="Arial"/>
                <w:b/>
                <w:i/>
                <w:sz w:val="24"/>
                <w:szCs w:val="24"/>
                <w:shd w:val="clear" w:color="auto" w:fill="FFFFFF"/>
                <w:lang w:val="hy-AM" w:eastAsia="ru-RU"/>
              </w:rPr>
              <w:t>սյունակից հանել</w:t>
            </w:r>
            <w:r w:rsidRPr="00D5342E">
              <w:rPr>
                <w:rFonts w:ascii="GHEA Grapalat" w:eastAsia="Times New Roman" w:hAnsi="GHEA Grapalat" w:cs="Arial"/>
                <w:i/>
                <w:sz w:val="24"/>
                <w:szCs w:val="24"/>
                <w:shd w:val="clear" w:color="auto" w:fill="FFFFFF"/>
                <w:lang w:val="hy-AM" w:eastAsia="ru-RU"/>
              </w:rPr>
              <w:t xml:space="preserve"> 3006700000,</w:t>
            </w:r>
            <w:r w:rsidRPr="00D5342E">
              <w:rPr>
                <w:rFonts w:ascii="GHEA Grapalat" w:eastAsia="Calibri" w:hAnsi="GHEA Grapalat" w:cs="Calibri"/>
                <w:i/>
                <w:sz w:val="24"/>
                <w:szCs w:val="24"/>
                <w:lang w:val="hy-AM" w:eastAsia="ru-RU"/>
              </w:rPr>
              <w:t xml:space="preserve"> 3920108900, 3920202109, 4008110000, 6306120000, 6307901000, 7007212009, 7217101000, 7310211101, 7317006000, 7320208508, 7606122002, 8207309000, 8311100001, 8418910000, 8418991009, 8424499100, 8433300000, 8433900000, 8436100000, 8441107000, 8453900000, 8467990009, 8504403009, 8539500000, 8544499509, 8716400000</w:t>
            </w:r>
            <w:r w:rsidRPr="00D5342E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 xml:space="preserve"> </w:t>
            </w:r>
            <w:r w:rsidRPr="00D5342E">
              <w:rPr>
                <w:rFonts w:ascii="GHEA Grapalat" w:eastAsia="Calibri" w:hAnsi="GHEA Grapalat" w:cs="Calibri"/>
                <w:i/>
                <w:sz w:val="24"/>
                <w:szCs w:val="24"/>
                <w:lang w:val="hy-AM" w:eastAsia="ru-RU"/>
              </w:rPr>
              <w:t>ԵԱՏՄ ԱՏԳ ԱԱ</w:t>
            </w:r>
            <w:r w:rsidRPr="00D5342E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 xml:space="preserve"> </w:t>
            </w:r>
            <w:r w:rsidRPr="00D5342E">
              <w:rPr>
                <w:rFonts w:ascii="GHEA Grapalat" w:eastAsia="Calibri" w:hAnsi="GHEA Grapalat" w:cs="Arial"/>
                <w:b/>
                <w:i/>
                <w:sz w:val="24"/>
                <w:szCs w:val="24"/>
                <w:lang w:val="hy-AM" w:eastAsia="ru-RU"/>
              </w:rPr>
              <w:t>ծածկագրերը</w:t>
            </w:r>
            <w:r w:rsidRPr="00D5342E">
              <w:rPr>
                <w:rFonts w:ascii="GHEA Grapalat" w:eastAsia="Calibri" w:hAnsi="GHEA Grapalat" w:cs="Arial"/>
                <w:i/>
                <w:sz w:val="24"/>
                <w:szCs w:val="24"/>
                <w:lang w:val="hy-AM" w:eastAsia="ru-RU"/>
              </w:rPr>
              <w:t>:</w:t>
            </w:r>
          </w:p>
          <w:p w:rsidR="00D5342E" w:rsidRPr="00D5342E" w:rsidRDefault="00D5342E" w:rsidP="001A3ED0">
            <w:pPr>
              <w:spacing w:after="0" w:line="360" w:lineRule="auto"/>
              <w:ind w:left="156" w:right="269" w:firstLine="219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Այս առումով հարկ ենք համարում նշել, որ Նախագծի 1-ին կետի 1-ին ենթակետով  առաջարկվող կարգավորումն անհրաժեշտ է համապատասխանեցնել «Նորմատիվ իրավական ակտերի մասին» օրենքի 33-րդ հոդվածի 1-ին մասի 2-րդ </w:t>
            </w:r>
            <w:proofErr w:type="spellStart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կետում</w:t>
            </w:r>
            <w:proofErr w:type="spellEnd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ամրագրված կարգավորմանը, համաձայն որի՝ նորմատիվ իրավական ակտում </w:t>
            </w:r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 xml:space="preserve">փոփոխությունները կատարվում են նրա առանձին` </w:t>
            </w:r>
            <w:r w:rsidRPr="00D5342E"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lang w:val="hy-AM" w:eastAsia="ru-RU"/>
              </w:rPr>
              <w:t>բառեր, թվեր կամ նախադասություններ հանելու միջոցով</w:t>
            </w:r>
            <w:r w:rsidRPr="00D5342E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4562" w:type="dxa"/>
            <w:gridSpan w:val="3"/>
            <w:shd w:val="clear" w:color="auto" w:fill="auto"/>
          </w:tcPr>
          <w:p w:rsidR="00D5342E" w:rsidRPr="00D5342E" w:rsidRDefault="00D5342E" w:rsidP="00CB3AF0">
            <w:pPr>
              <w:spacing w:after="0" w:line="360" w:lineRule="auto"/>
              <w:jc w:val="center"/>
              <w:rPr>
                <w:rFonts w:ascii="Courier New" w:eastAsia="Times New Roman" w:hAnsi="Courier New" w:cs="Courier New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D3288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D5342E" w:rsidRPr="00A03FB2" w:rsidTr="005D6B3C">
        <w:trPr>
          <w:trHeight w:val="9336"/>
          <w:tblCellSpacing w:w="0" w:type="dxa"/>
          <w:jc w:val="center"/>
        </w:trPr>
        <w:tc>
          <w:tcPr>
            <w:tcW w:w="10095" w:type="dxa"/>
            <w:shd w:val="clear" w:color="auto" w:fill="FFFFFF"/>
          </w:tcPr>
          <w:p w:rsidR="00D5342E" w:rsidRPr="00D5342E" w:rsidRDefault="00D5342E" w:rsidP="00D5342E">
            <w:pPr>
              <w:spacing w:after="0" w:line="360" w:lineRule="auto"/>
              <w:ind w:left="156" w:right="269" w:firstLine="219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>4. Նախագծի 2-րդ կետով առաջարկվում է նախատեսել, որ որոշումն ուժի մեջ է մտնելու պաշտոնական հրապարակմանը հաջորդող օրվանից և տարածվելու է 2021 թվականի հունվարի 1-ից ծագած հարաբերությունների վրա:</w:t>
            </w:r>
          </w:p>
          <w:p w:rsidR="00D5342E" w:rsidRPr="00D5342E" w:rsidRDefault="00D5342E" w:rsidP="00D5342E">
            <w:pPr>
              <w:spacing w:after="0" w:line="360" w:lineRule="auto"/>
              <w:ind w:left="156" w:right="269" w:firstLine="219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Այս առումով հարկ ենք համարում նշել, որ ՀՀ կառավարության 2020 թվականի հոկտեմբերի 20-ի N 1708-Ն որոշումն ընդունվել է 2020 թվականի հոկտեմբերի 20-ին և </w:t>
            </w:r>
            <w:proofErr w:type="spellStart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մինչև</w:t>
            </w:r>
            <w:proofErr w:type="spellEnd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որոշման ուժի մեջ մտնելը իրենց վարքագիծը Նախագծով առաջարկվող </w:t>
            </w:r>
            <w:proofErr w:type="spellStart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կարգավորումներին</w:t>
            </w:r>
            <w:proofErr w:type="spellEnd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համապատասխանեցնելու նպատակով տնտեսվարող սուբյեկտների համար նախատեսվել է ողջամիտ ժամկետ:</w:t>
            </w:r>
          </w:p>
          <w:p w:rsidR="00D5342E" w:rsidRPr="00D5342E" w:rsidRDefault="00D5342E" w:rsidP="00D5342E">
            <w:pPr>
              <w:spacing w:after="0" w:line="360" w:lineRule="auto"/>
              <w:ind w:left="156" w:right="269" w:firstLine="219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Տվյալ դեպքում նկատի ունենալով վերոգրյալը՝ Նախագծով լրացուցիչ հիմնավորման կարիք ունի այն հարցը, թե ինչով է պայմանավորված Նախագծով առաջարկվող </w:t>
            </w:r>
            <w:proofErr w:type="spellStart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կարգավորումների</w:t>
            </w:r>
            <w:proofErr w:type="spellEnd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գործողությունը 2021 թվականի հունվարի 1-ից ծագած հարաբերությունների վրա տարածելու վերաբերյալ կարգավորման </w:t>
            </w:r>
            <w:proofErr w:type="spellStart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նախատեսման</w:t>
            </w:r>
            <w:proofErr w:type="spellEnd"/>
            <w:r w:rsidRPr="00D534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անհրաժեշտությունը:</w:t>
            </w:r>
          </w:p>
          <w:p w:rsidR="00D5342E" w:rsidRPr="00D5342E" w:rsidRDefault="00D5342E" w:rsidP="00D5342E">
            <w:pPr>
              <w:spacing w:after="0" w:line="360" w:lineRule="auto"/>
              <w:ind w:left="-187" w:right="-43" w:firstLine="54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62" w:type="dxa"/>
            <w:gridSpan w:val="3"/>
            <w:shd w:val="clear" w:color="auto" w:fill="auto"/>
          </w:tcPr>
          <w:p w:rsidR="00D5342E" w:rsidRPr="005D6B3C" w:rsidRDefault="00F957F7" w:rsidP="00CB3AF0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  <w:p w:rsidR="002C0CD8" w:rsidRPr="002C0CD8" w:rsidRDefault="002C0CD8" w:rsidP="005D6B3C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</w:tr>
    </w:tbl>
    <w:p w:rsidR="0066639E" w:rsidRPr="0066639E" w:rsidRDefault="0066639E" w:rsidP="005D6B3C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6639E" w:rsidRPr="0066639E" w:rsidSect="001A3ED0">
      <w:pgSz w:w="15840" w:h="12240" w:orient="landscape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C09F5"/>
    <w:multiLevelType w:val="hybridMultilevel"/>
    <w:tmpl w:val="FC60A778"/>
    <w:lvl w:ilvl="0" w:tplc="DD5A64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AD4"/>
    <w:rsid w:val="000B1DC2"/>
    <w:rsid w:val="0013035D"/>
    <w:rsid w:val="001A3ED0"/>
    <w:rsid w:val="001D2658"/>
    <w:rsid w:val="001E6602"/>
    <w:rsid w:val="00270639"/>
    <w:rsid w:val="002C0CD8"/>
    <w:rsid w:val="002F4201"/>
    <w:rsid w:val="004131F5"/>
    <w:rsid w:val="00420C87"/>
    <w:rsid w:val="004A5D9B"/>
    <w:rsid w:val="004C62DF"/>
    <w:rsid w:val="004F49C7"/>
    <w:rsid w:val="00566955"/>
    <w:rsid w:val="00593AD4"/>
    <w:rsid w:val="005D6B3C"/>
    <w:rsid w:val="006202AA"/>
    <w:rsid w:val="00663EC8"/>
    <w:rsid w:val="0066639E"/>
    <w:rsid w:val="007035E7"/>
    <w:rsid w:val="00756C11"/>
    <w:rsid w:val="00783A03"/>
    <w:rsid w:val="007B068D"/>
    <w:rsid w:val="00835577"/>
    <w:rsid w:val="00874B8E"/>
    <w:rsid w:val="008E34F2"/>
    <w:rsid w:val="0093580C"/>
    <w:rsid w:val="009935DF"/>
    <w:rsid w:val="009F6B23"/>
    <w:rsid w:val="00A000AC"/>
    <w:rsid w:val="00A00717"/>
    <w:rsid w:val="00A03FB2"/>
    <w:rsid w:val="00A806B7"/>
    <w:rsid w:val="00AE7376"/>
    <w:rsid w:val="00B515C5"/>
    <w:rsid w:val="00BE0CA3"/>
    <w:rsid w:val="00C337C7"/>
    <w:rsid w:val="00C33CAC"/>
    <w:rsid w:val="00C413C9"/>
    <w:rsid w:val="00C67B48"/>
    <w:rsid w:val="00CB3AF0"/>
    <w:rsid w:val="00CC3642"/>
    <w:rsid w:val="00D15B68"/>
    <w:rsid w:val="00D32885"/>
    <w:rsid w:val="00D37879"/>
    <w:rsid w:val="00D5342E"/>
    <w:rsid w:val="00DB6B40"/>
    <w:rsid w:val="00E154F1"/>
    <w:rsid w:val="00E24C8B"/>
    <w:rsid w:val="00F048D0"/>
    <w:rsid w:val="00F04D81"/>
    <w:rsid w:val="00F13331"/>
    <w:rsid w:val="00F859C1"/>
    <w:rsid w:val="00F957F7"/>
    <w:rsid w:val="00FA6D30"/>
    <w:rsid w:val="00FB5B1B"/>
    <w:rsid w:val="00FE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6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C3642"/>
    <w:rPr>
      <w:b/>
      <w:bCs/>
    </w:rPr>
  </w:style>
  <w:style w:type="paragraph" w:styleId="ListParagraph">
    <w:name w:val="List Paragraph"/>
    <w:basedOn w:val="Normal"/>
    <w:uiPriority w:val="34"/>
    <w:qFormat/>
    <w:rsid w:val="00CC36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0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6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6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C3642"/>
    <w:rPr>
      <w:b/>
      <w:bCs/>
    </w:rPr>
  </w:style>
  <w:style w:type="paragraph" w:styleId="ListParagraph">
    <w:name w:val="List Paragraph"/>
    <w:basedOn w:val="Normal"/>
    <w:uiPriority w:val="34"/>
    <w:qFormat/>
    <w:rsid w:val="00CC36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0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6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E028E4E-6034-4C28-83C2-92CB98CE6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keywords>https:/mul2-mineconomy.gov.am/tasks/152111/oneclick/Ampopatert.docx?token=e6b155be147d8dea8deeab9cb4ae859c</cp:keywords>
  <cp:lastModifiedBy>Liana A. Ghazaryan</cp:lastModifiedBy>
  <cp:revision>17</cp:revision>
  <cp:lastPrinted>2021-04-13T05:45:00Z</cp:lastPrinted>
  <dcterms:created xsi:type="dcterms:W3CDTF">2021-04-01T12:25:00Z</dcterms:created>
  <dcterms:modified xsi:type="dcterms:W3CDTF">2021-04-14T08:09:00Z</dcterms:modified>
</cp:coreProperties>
</file>