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E4B56C" w14:textId="11AF89B4" w:rsidR="00C15A55" w:rsidRPr="00C43FDF" w:rsidRDefault="00C15A55" w:rsidP="00C43FDF">
      <w:pPr>
        <w:spacing w:after="0" w:line="360" w:lineRule="auto"/>
        <w:jc w:val="right"/>
        <w:rPr>
          <w:rFonts w:ascii="GHEA Grapalat" w:hAnsi="GHEA Grapalat" w:cs="Arial"/>
          <w:b/>
          <w:sz w:val="24"/>
          <w:szCs w:val="24"/>
          <w:lang w:val="hy-AM"/>
        </w:rPr>
      </w:pPr>
      <w:r w:rsidRPr="00C43FDF">
        <w:rPr>
          <w:rFonts w:ascii="GHEA Grapalat" w:hAnsi="GHEA Grapalat" w:cs="Arial"/>
          <w:b/>
          <w:sz w:val="24"/>
          <w:szCs w:val="24"/>
          <w:lang w:val="hy-AM"/>
        </w:rPr>
        <w:t>ՆԱԽԱԳԻԾ</w:t>
      </w:r>
    </w:p>
    <w:p w14:paraId="1095A3DA" w14:textId="77777777" w:rsidR="00C43FDF" w:rsidRPr="00C43FDF" w:rsidRDefault="00C43FDF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77F05B62" w14:textId="77777777" w:rsidR="005C5C24" w:rsidRPr="00C43FDF" w:rsidRDefault="001B0CB1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3FDF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ԿԱՌԱՎԱՐՈՒԹՅՈՒՆ</w:t>
      </w:r>
    </w:p>
    <w:p w14:paraId="5AEEA720" w14:textId="77777777" w:rsidR="001B0CB1" w:rsidRPr="00C43FDF" w:rsidRDefault="001B0CB1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3FDF">
        <w:rPr>
          <w:rFonts w:ascii="GHEA Grapalat" w:hAnsi="GHEA Grapalat" w:cs="Arial"/>
          <w:b/>
          <w:sz w:val="24"/>
          <w:szCs w:val="24"/>
          <w:lang w:val="hy-AM"/>
        </w:rPr>
        <w:t>ՈՐՈՇՈՒՄ</w:t>
      </w:r>
    </w:p>
    <w:p w14:paraId="108E5F74" w14:textId="4660B222" w:rsidR="001B0CB1" w:rsidRPr="00C43FDF" w:rsidRDefault="00021036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3FDF">
        <w:rPr>
          <w:rFonts w:ascii="GHEA Grapalat" w:hAnsi="GHEA Grapalat" w:cs="Arial"/>
          <w:b/>
          <w:sz w:val="24"/>
          <w:szCs w:val="24"/>
          <w:lang w:val="hy-AM"/>
        </w:rPr>
        <w:t>_____ _________202</w:t>
      </w:r>
      <w:r w:rsidR="00CB0AC1" w:rsidRPr="00C43FDF">
        <w:rPr>
          <w:rFonts w:ascii="GHEA Grapalat" w:hAnsi="GHEA Grapalat" w:cs="Arial"/>
          <w:b/>
          <w:sz w:val="24"/>
          <w:szCs w:val="24"/>
          <w:lang w:val="hy-AM"/>
        </w:rPr>
        <w:t>1</w:t>
      </w:r>
      <w:r w:rsidRPr="00C43FDF">
        <w:rPr>
          <w:rFonts w:ascii="GHEA Grapalat" w:hAnsi="GHEA Grapalat" w:cs="Arial"/>
          <w:b/>
          <w:sz w:val="24"/>
          <w:szCs w:val="24"/>
          <w:lang w:val="hy-AM"/>
        </w:rPr>
        <w:t xml:space="preserve"> թվականի N –Ն</w:t>
      </w:r>
    </w:p>
    <w:p w14:paraId="40F09D0A" w14:textId="542101FE" w:rsidR="001B0CB1" w:rsidRPr="00C43FDF" w:rsidRDefault="00021036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C43FDF">
        <w:rPr>
          <w:rFonts w:ascii="GHEA Grapalat" w:hAnsi="GHEA Grapalat" w:cs="Arial"/>
          <w:b/>
          <w:sz w:val="24"/>
          <w:szCs w:val="24"/>
          <w:lang w:val="hy-AM"/>
        </w:rPr>
        <w:t xml:space="preserve">ՀԱՅԱՍՏԱՆԻ ՀԱՆՐԱՊԵՏՈՒԹՅԱՆ ԿԱՌԱՎԱՐՈՒԹՅԱՆ 2020 ԹՎԱԿԱՆԻ ՀՈԿՏԵՄԲԵՐԻ 20-Ի N 1708-Ն ՈՐՈՇՄԱՆ ՄԵՋ </w:t>
      </w:r>
      <w:r w:rsidR="00E47242" w:rsidRPr="00C43FDF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="00F113AD" w:rsidRPr="00C43FDF">
        <w:rPr>
          <w:rFonts w:ascii="GHEA Grapalat" w:hAnsi="GHEA Grapalat" w:cs="Arial"/>
          <w:b/>
          <w:sz w:val="24"/>
          <w:szCs w:val="24"/>
          <w:lang w:val="hy-AM"/>
        </w:rPr>
        <w:t xml:space="preserve">ՓՈՓՈԽՈՒԹՅՈՒՆՆԵՐ </w:t>
      </w:r>
      <w:r w:rsidRPr="00C43FDF">
        <w:rPr>
          <w:rFonts w:ascii="GHEA Grapalat" w:hAnsi="GHEA Grapalat" w:cs="Arial"/>
          <w:b/>
          <w:sz w:val="24"/>
          <w:szCs w:val="24"/>
          <w:lang w:val="hy-AM"/>
        </w:rPr>
        <w:t>ԿԱՏԱՐԵԼՈՒ ՄԱՍԻՆ</w:t>
      </w:r>
    </w:p>
    <w:p w14:paraId="69C54F70" w14:textId="77777777" w:rsidR="004F02FF" w:rsidRPr="00C43FDF" w:rsidRDefault="004F02FF" w:rsidP="00C43FD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06EC22A7" w14:textId="77777777" w:rsidR="0050049C" w:rsidRPr="00C43FDF" w:rsidRDefault="0050049C" w:rsidP="00C43FDF">
      <w:pPr>
        <w:pStyle w:val="ListParagraph"/>
        <w:spacing w:after="0" w:line="360" w:lineRule="auto"/>
        <w:ind w:left="375" w:firstLine="345"/>
        <w:jc w:val="both"/>
        <w:rPr>
          <w:rFonts w:ascii="GHEA Grapalat" w:hAnsi="GHEA Grapalat"/>
          <w:sz w:val="24"/>
          <w:szCs w:val="24"/>
          <w:lang w:val="hy-AM"/>
        </w:rPr>
      </w:pPr>
      <w:r w:rsidRPr="00C43FDF">
        <w:rPr>
          <w:rFonts w:ascii="GHEA Grapalat" w:hAnsi="GHEA Grapalat"/>
          <w:sz w:val="24"/>
          <w:szCs w:val="24"/>
          <w:lang w:val="hy-AM"/>
        </w:rPr>
        <w:t>Ղեկավարվելով «Նորմատիվ իրավական ակտերի մասին» օրենքի 34-րդ հոդվածով՝ Հայաստանի Հանրապետության կառավարությունը</w:t>
      </w:r>
      <w:r w:rsidRPr="00C43FDF">
        <w:rPr>
          <w:rFonts w:ascii="Courier New" w:hAnsi="Courier New" w:cs="Courier New"/>
          <w:sz w:val="24"/>
          <w:szCs w:val="24"/>
          <w:lang w:val="hy-AM"/>
        </w:rPr>
        <w:t> </w:t>
      </w:r>
      <w:r w:rsidRPr="00C43FDF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 է</w:t>
      </w:r>
      <w:r w:rsidRPr="00C43FDF">
        <w:rPr>
          <w:rFonts w:ascii="GHEA Grapalat" w:hAnsi="GHEA Grapalat"/>
          <w:sz w:val="24"/>
          <w:szCs w:val="24"/>
          <w:lang w:val="hy-AM"/>
        </w:rPr>
        <w:t>.</w:t>
      </w:r>
    </w:p>
    <w:p w14:paraId="2BFA1C76" w14:textId="25F958C1" w:rsidR="0050049C" w:rsidRPr="00C43FDF" w:rsidRDefault="00C15A55" w:rsidP="00C43FD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>1</w:t>
      </w:r>
      <w:r w:rsidRPr="00C43FDF">
        <w:rPr>
          <w:rFonts w:ascii="Cambria Math" w:hAnsi="Cambria Math" w:cs="Cambria Math"/>
          <w:sz w:val="24"/>
          <w:szCs w:val="24"/>
          <w:shd w:val="clear" w:color="auto" w:fill="FFFFFF"/>
          <w:lang w:val="hy-AM"/>
        </w:rPr>
        <w:t>․</w:t>
      </w:r>
      <w:r w:rsidR="0050049C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2020 թվականի հոկտեմբերի 20-ի «Հայաստանի Հանրապետություն թուրքական ծագում ունեցող ապրանքների ներմուծման ժամանակավոր արգելքի մասին» N 1708-Ն որոշման մեջ կատարել </w:t>
      </w:r>
      <w:proofErr w:type="spellStart"/>
      <w:r w:rsidR="0050049C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հետևյալ</w:t>
      </w:r>
      <w:proofErr w:type="spellEnd"/>
      <w:r w:rsidR="0050049C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47242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8C525B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փոփոխությունները</w:t>
      </w:r>
      <w:r w:rsidR="0050049C" w:rsidRPr="00C43FDF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</w:p>
    <w:p w14:paraId="0497FE5C" w14:textId="3278FB56" w:rsidR="00145363" w:rsidRPr="00C43FDF" w:rsidRDefault="00C15A55" w:rsidP="00C43FDF">
      <w:pPr>
        <w:shd w:val="clear" w:color="auto" w:fill="FFFFFF"/>
        <w:spacing w:after="0" w:line="360" w:lineRule="auto"/>
        <w:ind w:left="375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 w:rsidRPr="00C43FD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2</w:t>
      </w:r>
      <w:r w:rsidRPr="00C43FDF"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  <w:r w:rsidRPr="00C43FD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 xml:space="preserve">  </w:t>
      </w:r>
      <w:r w:rsidR="001450AA" w:rsidRPr="00C43FD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Որոշման հավելվածո</w:t>
      </w:r>
      <w:r w:rsidR="00145363" w:rsidRPr="00C43FDF"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  <w:t>վ սահմանված ցանկի</w:t>
      </w:r>
      <w:r w:rsidR="00145363" w:rsidRPr="00C43FDF">
        <w:rPr>
          <w:rFonts w:ascii="Cambria Math" w:eastAsia="Times New Roman" w:hAnsi="Cambria Math" w:cs="Cambria Math"/>
          <w:bCs/>
          <w:sz w:val="24"/>
          <w:szCs w:val="24"/>
          <w:shd w:val="clear" w:color="auto" w:fill="FFFFFF"/>
          <w:lang w:val="hy-AM"/>
        </w:rPr>
        <w:t>․</w:t>
      </w:r>
    </w:p>
    <w:p w14:paraId="5098586C" w14:textId="771824C8" w:rsidR="00E47242" w:rsidRPr="00C43FDF" w:rsidRDefault="001450AA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Times New Roman" w:hAnsi="GHEA Grapalat" w:cs="Calibri"/>
          <w:bCs/>
          <w:sz w:val="24"/>
          <w:szCs w:val="24"/>
          <w:shd w:val="clear" w:color="auto" w:fill="FFFFFF"/>
          <w:lang w:val="hy-AM"/>
        </w:rPr>
      </w:pPr>
      <w:r w:rsidRPr="00C43F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«ԵԱՏՄ ԱՏԳ ԱԱ </w:t>
      </w:r>
      <w:r w:rsidR="004904C7" w:rsidRPr="00C43F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ծածկագիր» սյունակից </w:t>
      </w:r>
      <w:r w:rsidR="00E47242" w:rsidRPr="00C43F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հանել</w:t>
      </w:r>
      <w:r w:rsidR="00FC5AD5" w:rsidRPr="00C43FDF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 xml:space="preserve"> 3006700000,</w:t>
      </w:r>
      <w:r w:rsidR="00F113AD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>3920108900, 3920202109,</w:t>
      </w:r>
      <w:r w:rsidR="00B6358C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4008110000, </w:t>
      </w:r>
      <w:r w:rsidR="0033600E" w:rsidRPr="00C43FDF">
        <w:rPr>
          <w:rFonts w:ascii="GHEA Grapalat" w:eastAsia="Calibri" w:hAnsi="GHEA Grapalat" w:cs="Calibri"/>
          <w:sz w:val="24"/>
          <w:szCs w:val="24"/>
          <w:lang w:val="hy-AM"/>
        </w:rPr>
        <w:t>6306120000,</w:t>
      </w:r>
      <w:r w:rsidR="00DF1906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6307901000,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7007212009, 7217101000, 7310211101,</w:t>
      </w:r>
      <w:r w:rsidR="0033600E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7317006000,</w:t>
      </w:r>
      <w:r w:rsidR="00390555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7320208508,</w:t>
      </w:r>
      <w:r w:rsidR="00F113AD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7606122002,</w:t>
      </w:r>
      <w:r w:rsidR="0033600E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8207309000,</w:t>
      </w:r>
      <w:r w:rsidR="00A50C51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8302419000,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8311100001,</w:t>
      </w:r>
      <w:r w:rsidR="00F113AD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8418910000,</w:t>
      </w:r>
      <w:r w:rsidR="00FC5AD5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8418991009,</w:t>
      </w:r>
      <w:r w:rsid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8421110000,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390555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8424499100, </w:t>
      </w:r>
      <w:r w:rsid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8424900000, 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>8441107000,</w:t>
      </w:r>
      <w:r w:rsidR="00412B06" w:rsidRPr="00412B06">
        <w:rPr>
          <w:rFonts w:ascii="GHEA Grapalat" w:eastAsia="Calibri" w:hAnsi="GHEA Grapalat" w:cs="Calibri"/>
          <w:sz w:val="24"/>
          <w:szCs w:val="24"/>
          <w:lang w:val="hy-AM"/>
        </w:rPr>
        <w:t xml:space="preserve"> 8451290000, 8451300000, 8451400009, 8451500000,</w:t>
      </w:r>
      <w:r w:rsidR="005A53B0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8453900000</w:t>
      </w:r>
      <w:r w:rsidR="00DF1906" w:rsidRPr="00C43FDF">
        <w:rPr>
          <w:rFonts w:ascii="GHEA Grapalat" w:eastAsia="Calibri" w:hAnsi="GHEA Grapalat" w:cs="Calibri"/>
          <w:sz w:val="24"/>
          <w:szCs w:val="24"/>
          <w:lang w:val="hy-AM"/>
        </w:rPr>
        <w:t>, 8467990009,</w:t>
      </w:r>
      <w:r w:rsid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8479899708,</w:t>
      </w:r>
      <w:r w:rsidR="00DF1906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FC5AD5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8504403009, </w:t>
      </w:r>
      <w:r w:rsidR="000F1CCE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8539500000, </w:t>
      </w:r>
      <w:r w:rsidR="00BA7CCC" w:rsidRPr="00C43FDF">
        <w:rPr>
          <w:rFonts w:ascii="GHEA Grapalat" w:eastAsia="Calibri" w:hAnsi="GHEA Grapalat" w:cs="Calibri"/>
          <w:sz w:val="24"/>
          <w:szCs w:val="24"/>
          <w:lang w:val="hy-AM"/>
        </w:rPr>
        <w:t>8544499509,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</w:t>
      </w:r>
      <w:r w:rsidR="00412B06" w:rsidRPr="00412B06">
        <w:rPr>
          <w:rFonts w:ascii="GHEA Grapalat" w:eastAsia="Calibri" w:hAnsi="GHEA Grapalat" w:cs="Calibri"/>
          <w:sz w:val="24"/>
          <w:szCs w:val="24"/>
          <w:lang w:val="hy-AM"/>
        </w:rPr>
        <w:t xml:space="preserve"> 8716393009, 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>8716400000</w:t>
      </w:r>
      <w:r w:rsidR="00BA7CCC" w:rsidRPr="00C43FDF">
        <w:rPr>
          <w:rFonts w:ascii="GHEA Grapalat" w:hAnsi="GHEA Grapalat"/>
          <w:sz w:val="24"/>
          <w:szCs w:val="24"/>
          <w:lang w:val="hy-AM"/>
        </w:rPr>
        <w:t xml:space="preserve"> </w:t>
      </w:r>
      <w:r w:rsidR="00BA7CCC" w:rsidRPr="00C43FDF">
        <w:rPr>
          <w:rFonts w:ascii="GHEA Grapalat" w:eastAsia="Calibri" w:hAnsi="GHEA Grapalat" w:cs="Calibri"/>
          <w:sz w:val="24"/>
          <w:szCs w:val="24"/>
          <w:lang w:val="hy-AM"/>
        </w:rPr>
        <w:t>ԵԱՏՄ ԱՏԳ ԱԱ</w:t>
      </w:r>
      <w:r w:rsidR="00AE7463" w:rsidRPr="00C43FDF">
        <w:rPr>
          <w:rFonts w:ascii="GHEA Grapalat" w:hAnsi="GHEA Grapalat"/>
          <w:sz w:val="24"/>
          <w:szCs w:val="24"/>
          <w:lang w:val="hy-AM"/>
        </w:rPr>
        <w:t xml:space="preserve"> </w:t>
      </w:r>
      <w:r w:rsidR="00C15A55" w:rsidRPr="00C43FDF">
        <w:rPr>
          <w:rFonts w:ascii="GHEA Grapalat" w:eastAsia="Calibri" w:hAnsi="GHEA Grapalat" w:cs="Arial"/>
          <w:sz w:val="24"/>
          <w:szCs w:val="24"/>
          <w:lang w:val="hy-AM"/>
        </w:rPr>
        <w:t>թվերը</w:t>
      </w:r>
      <w:r w:rsidR="007650E5" w:rsidRPr="00C43FDF">
        <w:rPr>
          <w:rFonts w:ascii="GHEA Grapalat" w:eastAsia="Calibri" w:hAnsi="GHEA Grapalat" w:cs="Arial"/>
          <w:sz w:val="24"/>
          <w:szCs w:val="24"/>
          <w:lang w:val="hy-AM"/>
        </w:rPr>
        <w:t>,</w:t>
      </w:r>
    </w:p>
    <w:p w14:paraId="3B83B687" w14:textId="445E4EB0" w:rsidR="00DF1906" w:rsidRPr="00C43FDF" w:rsidRDefault="00DF1906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«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Պատրաստի գունանյութ,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արծններ</w:t>
      </w:r>
      <w:proofErr w:type="spellEnd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, ջնարակ, հեղուկ փայլեր</w:t>
      </w: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»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պարբերությունը հանել, </w:t>
      </w:r>
    </w:p>
    <w:p w14:paraId="70FD8C67" w14:textId="40360F3E" w:rsidR="00DF1906" w:rsidRPr="00C43FDF" w:rsidRDefault="00DF1906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«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Հագուստի այլ պարագաներ և մասեր</w:t>
      </w: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»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պարբերությունը հանել,</w:t>
      </w:r>
    </w:p>
    <w:p w14:paraId="04D3F7FD" w14:textId="52AADD11" w:rsidR="00C41AF1" w:rsidRPr="00C43FDF" w:rsidRDefault="00C41AF1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«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Ապակու և այգեգործական, շինարարական, ներկարարական մածիկ,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ձյութացեմենտ</w:t>
      </w:r>
      <w:proofErr w:type="spellEnd"/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»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պարբերությունը հանել,</w:t>
      </w:r>
    </w:p>
    <w:p w14:paraId="6585F8BA" w14:textId="23E903D0" w:rsidR="005A53B0" w:rsidRPr="00C43FDF" w:rsidRDefault="00B92BE6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lastRenderedPageBreak/>
        <w:t>«</w:t>
      </w:r>
      <w:r w:rsidR="008A27AF" w:rsidRPr="00C43FDF">
        <w:rPr>
          <w:rFonts w:ascii="GHEA Grapalat" w:eastAsia="Calibri" w:hAnsi="GHEA Grapalat" w:cs="Calibri"/>
          <w:sz w:val="24"/>
          <w:szCs w:val="24"/>
          <w:lang w:val="hy-AM"/>
        </w:rPr>
        <w:t>Խցան, թասակ և կափարիչ շշի, հերմետիկ և փաթեթավորման այլ պարագա ոչ թանկարժեք մետաղից</w:t>
      </w: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»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պարբերությունը հանել</w:t>
      </w:r>
      <w:r w:rsidR="005A53B0" w:rsidRPr="00C43FDF">
        <w:rPr>
          <w:rFonts w:ascii="GHEA Grapalat" w:eastAsia="Calibri" w:hAnsi="GHEA Grapalat" w:cs="Calibri"/>
          <w:sz w:val="24"/>
          <w:szCs w:val="24"/>
          <w:lang w:val="hy-AM"/>
        </w:rPr>
        <w:t>,</w:t>
      </w:r>
    </w:p>
    <w:p w14:paraId="1809B972" w14:textId="77777777" w:rsidR="00C43FDF" w:rsidRDefault="005A53B0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«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Մեքենա գյուղատնտեսական, այգեգործական, անտառտնտեսության` հողի մշակման, գլդոն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սիզամարգի</w:t>
      </w:r>
      <w:proofErr w:type="spellEnd"/>
      <w:r w:rsidRPr="00C43FDF">
        <w:rPr>
          <w:rFonts w:ascii="GHEA Grapalat" w:eastAsia="Calibri" w:hAnsi="GHEA Grapalat" w:cstheme="minorHAnsi"/>
          <w:sz w:val="24"/>
          <w:szCs w:val="24"/>
          <w:lang w:val="hy-AM"/>
        </w:rPr>
        <w:t>»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պարբերությունը հանել</w:t>
      </w:r>
      <w:r w:rsidR="00C43FDF">
        <w:rPr>
          <w:rFonts w:ascii="GHEA Grapalat" w:eastAsia="Calibri" w:hAnsi="GHEA Grapalat" w:cs="Calibri"/>
          <w:sz w:val="24"/>
          <w:szCs w:val="24"/>
          <w:lang w:val="hy-AM"/>
        </w:rPr>
        <w:t>,</w:t>
      </w:r>
    </w:p>
    <w:p w14:paraId="37D1CA54" w14:textId="77777777" w:rsidR="00C43FDF" w:rsidRPr="00C43FDF" w:rsidRDefault="00C43FDF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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Մեքենա և մեխանիզմ` գյուղատնտեսական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մշակաբույսի</w:t>
      </w:r>
      <w:proofErr w:type="spellEnd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 բերքահավաքի, մամլիչ, հնձիչ, մեքենա ձվի, պտղի կամ այլ գյուղատնտեսական մթերքի մաքրման, տեսակավորման</w:t>
      </w:r>
      <w:r>
        <w:rPr>
          <w:rFonts w:ascii="GHEA Grapalat" w:eastAsia="Calibri" w:hAnsi="GHEA Grapalat" w:cs="Calibri"/>
          <w:sz w:val="24"/>
          <w:szCs w:val="24"/>
          <w:lang w:val="hy-AM"/>
        </w:rPr>
        <w:t></w:t>
      </w:r>
      <w:r>
        <w:rPr>
          <w:rFonts w:ascii="Cambria Math" w:eastAsia="Calibri" w:hAnsi="Cambria Math" w:cs="Calibri"/>
          <w:sz w:val="24"/>
          <w:szCs w:val="24"/>
          <w:lang w:val="hy-AM"/>
        </w:rPr>
        <w:t>․</w:t>
      </w:r>
    </w:p>
    <w:p w14:paraId="2C86449A" w14:textId="77777777" w:rsidR="00C43FDF" w:rsidRDefault="00C43FDF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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Կայանք և ապարատ կթելու, սարքավորում կաթի մշակման և վերամշակման</w:t>
      </w:r>
      <w:r>
        <w:rPr>
          <w:rFonts w:ascii="GHEA Grapalat" w:eastAsia="Calibri" w:hAnsi="GHEA Grapalat" w:cs="Calibri"/>
          <w:sz w:val="24"/>
          <w:szCs w:val="24"/>
          <w:lang w:val="hy-AM"/>
        </w:rPr>
        <w:t>,</w:t>
      </w:r>
    </w:p>
    <w:p w14:paraId="3EEFFC73" w14:textId="27A3ED59" w:rsidR="00B92BE6" w:rsidRPr="00C43FDF" w:rsidRDefault="00C43FDF" w:rsidP="00C43FDF">
      <w:pPr>
        <w:pStyle w:val="ListParagraph"/>
        <w:numPr>
          <w:ilvl w:val="0"/>
          <w:numId w:val="12"/>
        </w:numPr>
        <w:shd w:val="clear" w:color="auto" w:fill="FFFFFF"/>
        <w:spacing w:after="0" w:line="360" w:lineRule="auto"/>
        <w:jc w:val="both"/>
        <w:rPr>
          <w:rFonts w:ascii="GHEA Grapalat" w:eastAsia="Calibri" w:hAnsi="GHEA Grapalat" w:cs="Calibri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</w:t>
      </w:r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Սարքավորում`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գյուղա</w:t>
      </w:r>
      <w:proofErr w:type="spellEnd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-, անտառտնտեսության, այգեգործության,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թռչնա</w:t>
      </w:r>
      <w:proofErr w:type="spellEnd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-,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մեղվաբուծման</w:t>
      </w:r>
      <w:proofErr w:type="spellEnd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 xml:space="preserve">, ինկուբատոր` թռչնաբուծության և </w:t>
      </w:r>
      <w:proofErr w:type="spellStart"/>
      <w:r w:rsidRPr="00C43FDF">
        <w:rPr>
          <w:rFonts w:ascii="GHEA Grapalat" w:eastAsia="Calibri" w:hAnsi="GHEA Grapalat" w:cs="Calibri"/>
          <w:sz w:val="24"/>
          <w:szCs w:val="24"/>
          <w:lang w:val="hy-AM"/>
        </w:rPr>
        <w:t>բրուդեր</w:t>
      </w:r>
      <w:proofErr w:type="spellEnd"/>
      <w:r>
        <w:rPr>
          <w:rFonts w:ascii="GHEA Grapalat" w:eastAsia="Calibri" w:hAnsi="GHEA Grapalat" w:cs="Calibri"/>
          <w:sz w:val="24"/>
          <w:szCs w:val="24"/>
          <w:lang w:val="hy-AM"/>
        </w:rPr>
        <w:t></w:t>
      </w:r>
      <w:r w:rsidR="001A58FD" w:rsidRPr="00C43FDF">
        <w:rPr>
          <w:rFonts w:ascii="GHEA Grapalat" w:eastAsia="Calibri" w:hAnsi="GHEA Grapalat" w:cs="Calibri"/>
          <w:sz w:val="24"/>
          <w:szCs w:val="24"/>
          <w:lang w:val="hy-AM"/>
        </w:rPr>
        <w:t>։</w:t>
      </w:r>
    </w:p>
    <w:p w14:paraId="03D65B76" w14:textId="3B96D5DC" w:rsidR="009D6691" w:rsidRPr="00C43FDF" w:rsidRDefault="00C15A55" w:rsidP="00C43FDF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C43FDF">
        <w:rPr>
          <w:rFonts w:ascii="GHEA Grapalat" w:hAnsi="GHEA Grapalat"/>
          <w:sz w:val="24"/>
          <w:szCs w:val="24"/>
          <w:lang w:val="hy-AM"/>
        </w:rPr>
        <w:t>3</w:t>
      </w:r>
      <w:r w:rsidR="009D6691" w:rsidRPr="00C43FDF">
        <w:rPr>
          <w:rFonts w:ascii="GHEA Grapalat" w:hAnsi="GHEA Grapalat"/>
          <w:sz w:val="24"/>
          <w:szCs w:val="24"/>
          <w:lang w:val="hy-AM"/>
        </w:rPr>
        <w:t>. Սույն որոշումն ուժի մեջ է մտնում պաշտոնական հրապարակմանը հաջորդող օրվանից</w:t>
      </w:r>
      <w:r w:rsidR="000050EE" w:rsidRPr="00C43FDF">
        <w:rPr>
          <w:rFonts w:ascii="GHEA Grapalat" w:hAnsi="GHEA Grapalat"/>
          <w:sz w:val="24"/>
          <w:szCs w:val="24"/>
          <w:lang w:val="hy-AM"/>
        </w:rPr>
        <w:t>։</w:t>
      </w:r>
    </w:p>
    <w:tbl>
      <w:tblPr>
        <w:tblW w:w="5000" w:type="pct"/>
        <w:tblCellSpacing w:w="7" w:type="dxa"/>
        <w:shd w:val="clear" w:color="auto" w:fill="FFFFFF"/>
        <w:tblLook w:val="04A0" w:firstRow="1" w:lastRow="0" w:firstColumn="1" w:lastColumn="0" w:noHBand="0" w:noVBand="1"/>
      </w:tblPr>
      <w:tblGrid>
        <w:gridCol w:w="4521"/>
        <w:gridCol w:w="6076"/>
      </w:tblGrid>
      <w:tr w:rsidR="00E52ED6" w:rsidRPr="00C43FDF" w14:paraId="5AC75EE8" w14:textId="77777777" w:rsidTr="00AD6E47">
        <w:trPr>
          <w:tblCellSpacing w:w="7" w:type="dxa"/>
        </w:trPr>
        <w:tc>
          <w:tcPr>
            <w:tcW w:w="450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17F7BE8" w14:textId="77777777" w:rsidR="001B4A07" w:rsidRPr="00C43FDF" w:rsidRDefault="009D6691" w:rsidP="00C43FDF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C43FDF">
              <w:rPr>
                <w:rFonts w:ascii="Courier New" w:hAnsi="Courier New" w:cs="Courier New"/>
                <w:sz w:val="24"/>
                <w:szCs w:val="24"/>
                <w:lang w:val="hy-AM"/>
              </w:rPr>
              <w:t> </w:t>
            </w:r>
          </w:p>
          <w:p w14:paraId="22C15C68" w14:textId="77777777" w:rsidR="009D6691" w:rsidRPr="00C43FDF" w:rsidRDefault="009D6691" w:rsidP="00C43FDF">
            <w:pPr>
              <w:spacing w:before="100" w:beforeAutospacing="1" w:after="0"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43F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C43F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bottom"/>
            <w:hideMark/>
          </w:tcPr>
          <w:p w14:paraId="2B1F7110" w14:textId="77777777" w:rsidR="007650E5" w:rsidRPr="00C43FDF" w:rsidRDefault="007650E5" w:rsidP="00C43FDF">
            <w:pPr>
              <w:spacing w:after="0" w:line="360" w:lineRule="auto"/>
              <w:jc w:val="right"/>
              <w:rPr>
                <w:rFonts w:ascii="GHEA Grapalat" w:hAnsi="GHEA Grapalat"/>
                <w:bCs/>
                <w:sz w:val="24"/>
                <w:szCs w:val="24"/>
              </w:rPr>
            </w:pPr>
          </w:p>
          <w:p w14:paraId="6F02D58C" w14:textId="77777777" w:rsidR="009D6691" w:rsidRPr="00C43FDF" w:rsidRDefault="009D6691" w:rsidP="00C43FDF">
            <w:pPr>
              <w:spacing w:after="0" w:line="360" w:lineRule="auto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 w:rsidRPr="00C43FDF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Ն.Փաշինյան</w:t>
            </w:r>
            <w:proofErr w:type="spellEnd"/>
          </w:p>
        </w:tc>
      </w:tr>
    </w:tbl>
    <w:p w14:paraId="2D90DEA5" w14:textId="77777777" w:rsidR="00B506BA" w:rsidRPr="00C43FDF" w:rsidRDefault="001B0CB1" w:rsidP="00C43FDF">
      <w:pPr>
        <w:spacing w:after="0"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C43FDF"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29BA3D27" w14:textId="77777777" w:rsidR="00AE2E89" w:rsidRPr="00C43FDF" w:rsidRDefault="00AE2E89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19302705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6755B272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5DABB221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1EDD795A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3185319C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5DCD0530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1D4CE246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49723DA" w14:textId="77777777" w:rsidR="00DB70C8" w:rsidRPr="00C43FDF" w:rsidRDefault="00DB70C8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</w:p>
    <w:p w14:paraId="2991571F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47C802DF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76AD4788" w14:textId="77777777" w:rsidR="000F1CCE" w:rsidRPr="00C43FDF" w:rsidRDefault="000F1CCE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</w:rPr>
      </w:pPr>
    </w:p>
    <w:p w14:paraId="30C6BF34" w14:textId="77777777" w:rsidR="0060743A" w:rsidRDefault="0060743A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ru-RU"/>
        </w:rPr>
      </w:pPr>
    </w:p>
    <w:p w14:paraId="1CCE70F4" w14:textId="77777777" w:rsidR="00BF415F" w:rsidRPr="00C43FDF" w:rsidRDefault="00BF415F" w:rsidP="00C43FDF">
      <w:pPr>
        <w:spacing w:after="0" w:line="360" w:lineRule="auto"/>
        <w:jc w:val="center"/>
        <w:rPr>
          <w:rFonts w:ascii="GHEA Grapalat" w:eastAsia="Calibri" w:hAnsi="GHEA Grapalat" w:cs="Sylfaen"/>
          <w:b/>
          <w:sz w:val="24"/>
          <w:szCs w:val="24"/>
          <w:lang w:val="hy-AM"/>
        </w:rPr>
      </w:pPr>
      <w:bookmarkStart w:id="0" w:name="_GoBack"/>
      <w:bookmarkEnd w:id="0"/>
      <w:r w:rsidRPr="00C43FDF">
        <w:rPr>
          <w:rFonts w:ascii="GHEA Grapalat" w:eastAsia="Calibri" w:hAnsi="GHEA Grapalat" w:cs="Sylfaen"/>
          <w:b/>
          <w:sz w:val="24"/>
          <w:szCs w:val="24"/>
          <w:lang w:val="hy-AM"/>
        </w:rPr>
        <w:lastRenderedPageBreak/>
        <w:t>ՀԻՄՆԱՎՈՐՈՒՄ</w:t>
      </w:r>
    </w:p>
    <w:p w14:paraId="5DC3EC65" w14:textId="3351A3B2" w:rsidR="00BF415F" w:rsidRPr="00C43FDF" w:rsidRDefault="00BF415F" w:rsidP="00C43FDF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</w:pP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C43F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ՀԱՅԱՍՏԱՆԻ ՀԱՆՐԱՊԵՏՈՒԹՅԱՆ ԿԱՌԱՎԱՐՈՒԹՅԱՆ 2020 ԹՎԱԿԱՆԻ ՀՈԿՏԵՄԲԵՐԻ 20-Ի N 1708-Ն ՈՐՈՇՄԱՆ ՄԵՋ </w:t>
      </w:r>
      <w:r w:rsidR="00F113AD" w:rsidRPr="00C43F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ՓՈՓՈԽՈՒԹՅՈՒՆՆԵՐ </w:t>
      </w:r>
      <w:r w:rsidRPr="00C43F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ԿԱՏԱՐԵԼՈՒ ՄԱՍԻՆ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» </w:t>
      </w:r>
      <w:r w:rsidRPr="00C43FD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 w:rsidR="00145363" w:rsidRPr="00C43FD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C43FDF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ՎԵՐԱԲԵՐՅԱԼ</w:t>
      </w:r>
    </w:p>
    <w:p w14:paraId="2B51A356" w14:textId="77777777" w:rsidR="00D3600E" w:rsidRPr="00C43FDF" w:rsidRDefault="00D3600E" w:rsidP="00C43FDF">
      <w:pPr>
        <w:shd w:val="clear" w:color="auto" w:fill="FFFFFF"/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76C3888C" w14:textId="6C05887A" w:rsidR="00BF415F" w:rsidRPr="00C43FDF" w:rsidRDefault="00D3600E" w:rsidP="00C43FDF">
      <w:pPr>
        <w:shd w:val="clear" w:color="auto" w:fill="FFFFFF"/>
        <w:spacing w:after="0" w:line="360" w:lineRule="auto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C43FD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</w:t>
      </w:r>
      <w:r w:rsidRPr="00C43FDF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C43FDF"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 w:rsidRPr="00C43FD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ԱՆՀՐԱԺԵՇՏՈՒԹՅՈՒՆԸ</w:t>
      </w:r>
    </w:p>
    <w:p w14:paraId="29DF2733" w14:textId="77777777" w:rsidR="00D3600E" w:rsidRPr="00C43FDF" w:rsidRDefault="00BF415F" w:rsidP="00C43FDF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43F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Հայաստանի Հանրապետության կառավարության 2020 թվականի հոկտեմբերի 20-ի N 1708-Ն որոշման մեջ փոփոխություններ կատարելը պայ</w:t>
      </w:r>
      <w:r w:rsidR="00FF3C66" w:rsidRPr="00C43F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մ</w:t>
      </w:r>
      <w:r w:rsidRPr="00C43F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անավորված է </w:t>
      </w:r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թուրքական ծագում ունեցող ապրանքների ներմուծման արգելքի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հետևանքով</w:t>
      </w:r>
      <w:proofErr w:type="spellEnd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 տնտեսավարող սուբյեկտների շրջանում առաջացող բացասական ազդեցությունը հնարավորինս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մեղմելուն</w:t>
      </w:r>
      <w:proofErr w:type="spellEnd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14:paraId="109ABC66" w14:textId="70EFA491" w:rsidR="00BF415F" w:rsidRPr="00C43FDF" w:rsidRDefault="00D3600E" w:rsidP="00C43FDF">
      <w:pPr>
        <w:spacing w:after="0" w:line="360" w:lineRule="auto"/>
        <w:ind w:left="-360" w:firstLine="360"/>
        <w:jc w:val="both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  <w:r w:rsidRPr="00C43FD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2</w:t>
      </w:r>
      <w:r w:rsidRPr="00C43FDF">
        <w:rPr>
          <w:rFonts w:ascii="Cambria Math" w:eastAsia="Times New Roman" w:hAnsi="Cambria Math" w:cs="Cambria Math"/>
          <w:b/>
          <w:sz w:val="24"/>
          <w:szCs w:val="24"/>
          <w:lang w:val="hy-AM" w:eastAsia="ru-RU"/>
        </w:rPr>
        <w:t>․</w:t>
      </w:r>
      <w:r w:rsidRPr="00C43FDF">
        <w:rPr>
          <w:rFonts w:ascii="GHEA Grapalat" w:eastAsia="Times New Roman" w:hAnsi="GHEA Grapalat" w:cs="Cambria Math"/>
          <w:b/>
          <w:sz w:val="24"/>
          <w:szCs w:val="24"/>
          <w:lang w:val="hy-AM" w:eastAsia="ru-RU"/>
        </w:rPr>
        <w:t xml:space="preserve"> </w:t>
      </w:r>
      <w:r w:rsidRPr="00C43FDF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ԸՆԹԱՑԻԿ ԻՐԱՎԻՃԱԿԸ և ԽՆԴԻՐՆԵՐԸ</w:t>
      </w:r>
      <w:r w:rsidRPr="00C43FDF">
        <w:rPr>
          <w:rFonts w:ascii="GHEA Grapalat" w:eastAsia="Times New Roman" w:hAnsi="GHEA Grapalat" w:cs="Times Armenian"/>
          <w:b/>
          <w:sz w:val="24"/>
          <w:szCs w:val="24"/>
          <w:lang w:val="hy-AM" w:eastAsia="ru-RU"/>
        </w:rPr>
        <w:t xml:space="preserve"> </w:t>
      </w:r>
    </w:p>
    <w:p w14:paraId="1B3A4D41" w14:textId="77777777" w:rsidR="00BF415F" w:rsidRPr="00C43FDF" w:rsidRDefault="00AE2E89" w:rsidP="00C43FDF">
      <w:pPr>
        <w:spacing w:after="0" w:line="360" w:lineRule="auto"/>
        <w:ind w:left="-360" w:firstLine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3FDF">
        <w:rPr>
          <w:rFonts w:ascii="GHEA Grapalat" w:eastAsia="Calibri" w:hAnsi="GHEA Grapalat" w:cs="Arial"/>
          <w:sz w:val="24"/>
          <w:szCs w:val="24"/>
          <w:lang w:val="hy-AM"/>
        </w:rPr>
        <w:t>«</w:t>
      </w:r>
      <w:r w:rsidR="00BF415F"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Հայաստանի Հանրապետություն թուրքական ծագում ունեցող ապրանքների ներմուծման ժամանակավոր արգելքի մասին» ՀՀ կառավարության N 1708-Ն որոշմամբ (այսուհետ՝ Որոշում) </w:t>
      </w:r>
      <w:r w:rsidR="00BF415F" w:rsidRPr="00C43FDF">
        <w:rPr>
          <w:rFonts w:ascii="GHEA Grapalat" w:eastAsia="Calibri" w:hAnsi="GHEA Grapalat" w:cs="Times New Roman"/>
          <w:sz w:val="24"/>
          <w:szCs w:val="24"/>
          <w:lang w:val="hy-AM"/>
        </w:rPr>
        <w:t>սահմանափակվել է թուրքական ծագում ունեցող ապրանքների ներմուծումը։</w:t>
      </w:r>
    </w:p>
    <w:p w14:paraId="26B272EF" w14:textId="3BC8D276" w:rsidR="00AE2E89" w:rsidRPr="00C43FDF" w:rsidRDefault="00BF415F" w:rsidP="00C43FDF">
      <w:pPr>
        <w:spacing w:after="0" w:line="360" w:lineRule="auto"/>
        <w:ind w:left="-360" w:firstLine="450"/>
        <w:jc w:val="both"/>
        <w:rPr>
          <w:rFonts w:ascii="GHEA Grapalat" w:eastAsia="Calibri" w:hAnsi="GHEA Grapalat" w:cs="Arial"/>
          <w:sz w:val="24"/>
          <w:szCs w:val="24"/>
          <w:lang w:val="hy-AM"/>
        </w:rPr>
      </w:pPr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Որոշման ընդունման արդյունքում առաջացող հնարավոր բացասական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հետևանքների</w:t>
      </w:r>
      <w:proofErr w:type="spellEnd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մեղմման</w:t>
      </w:r>
      <w:proofErr w:type="spellEnd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 նպատակով սույն նախագծով տնտեսվարող սուբյեկտներին հնարավորություն է ընձեռնվում, արգելված ապրանքների ցանկից  հան</w:t>
      </w:r>
      <w:r w:rsidR="00944607" w:rsidRPr="00C43FDF">
        <w:rPr>
          <w:rFonts w:ascii="GHEA Grapalat" w:eastAsia="Calibri" w:hAnsi="GHEA Grapalat" w:cs="Arial"/>
          <w:sz w:val="24"/>
          <w:szCs w:val="24"/>
          <w:lang w:val="hy-AM"/>
        </w:rPr>
        <w:t>ել</w:t>
      </w:r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 այն ապրանքատեսակները, որոնք թեպետ հանդիսանում են պատրաստի </w:t>
      </w:r>
      <w:r w:rsidR="00AB3D86" w:rsidRPr="00C43FDF">
        <w:rPr>
          <w:rFonts w:ascii="GHEA Grapalat" w:eastAsia="Calibri" w:hAnsi="GHEA Grapalat" w:cs="Arial"/>
          <w:sz w:val="24"/>
          <w:szCs w:val="24"/>
          <w:lang w:val="hy-AM"/>
        </w:rPr>
        <w:t>ապրանք</w:t>
      </w:r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, սակայն մի շարք տնտեսվարող սուբյեկտների կողմից արտադրվող արտադրանքի համար վերջիններս համարվում են հումք կամ միջանկյալ </w:t>
      </w:r>
      <w:r w:rsidR="00AB3D86" w:rsidRPr="00C43FDF">
        <w:rPr>
          <w:rFonts w:ascii="GHEA Grapalat" w:eastAsia="Calibri" w:hAnsi="GHEA Grapalat" w:cs="Arial"/>
          <w:sz w:val="24"/>
          <w:szCs w:val="24"/>
          <w:lang w:val="hy-AM"/>
        </w:rPr>
        <w:t>արտադրանք</w:t>
      </w:r>
      <w:r w:rsidRPr="00C43FDF">
        <w:rPr>
          <w:rFonts w:ascii="GHEA Grapalat" w:eastAsia="Calibri" w:hAnsi="GHEA Grapalat" w:cs="Arial"/>
          <w:sz w:val="24"/>
          <w:szCs w:val="24"/>
          <w:lang w:val="hy-AM"/>
        </w:rPr>
        <w:t>։</w:t>
      </w:r>
    </w:p>
    <w:p w14:paraId="75936053" w14:textId="4CFE7AD3" w:rsidR="00BF415F" w:rsidRPr="00C43FDF" w:rsidRDefault="00D3600E" w:rsidP="00C43FDF">
      <w:pPr>
        <w:spacing w:after="0" w:line="360" w:lineRule="auto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3FDF">
        <w:rPr>
          <w:rFonts w:ascii="GHEA Grapalat" w:hAnsi="GHEA Grapalat"/>
          <w:b/>
          <w:sz w:val="24"/>
          <w:szCs w:val="24"/>
          <w:lang w:val="hy-AM"/>
        </w:rPr>
        <w:t xml:space="preserve">3. </w:t>
      </w:r>
      <w:r w:rsidRPr="00C43FDF">
        <w:rPr>
          <w:rFonts w:ascii="GHEA Grapalat" w:eastAsia="Calibri" w:hAnsi="GHEA Grapalat" w:cs="Sylfaen"/>
          <w:b/>
          <w:sz w:val="24"/>
          <w:szCs w:val="24"/>
          <w:lang w:val="hy-AM"/>
        </w:rPr>
        <w:t>ՏՎՅԱԼ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ԲՆԱԳԱՎԱՌՈՒՄ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ԻՐԱԿԱՆԱՑՎՈՂ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ՔԱՂԱՔԱԿԱՆՈՒԹՅՈՒՆԸ</w:t>
      </w:r>
    </w:p>
    <w:p w14:paraId="0B04C8BF" w14:textId="77777777" w:rsidR="00D3600E" w:rsidRPr="00C43FDF" w:rsidRDefault="00BF415F" w:rsidP="00C43FDF">
      <w:pPr>
        <w:tabs>
          <w:tab w:val="left" w:pos="3795"/>
        </w:tabs>
        <w:spacing w:after="0" w:line="360" w:lineRule="auto"/>
        <w:ind w:left="-360" w:right="90" w:hanging="180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43FDF">
        <w:rPr>
          <w:rFonts w:ascii="GHEA Grapalat" w:eastAsia="Calibri" w:hAnsi="GHEA Grapalat" w:cs="Sylfaen"/>
          <w:sz w:val="24"/>
          <w:szCs w:val="24"/>
          <w:lang w:val="hy-AM"/>
        </w:rPr>
        <w:t xml:space="preserve">       Նախագծի նպատակն է  ՀՀ կազմակերպությունների կողմից ՀՀ տարածքից իրականացվող՝ ապրանքների արտահանման գործարքների խթանում, </w:t>
      </w:r>
      <w:r w:rsidR="00147CFF" w:rsidRPr="00C43FDF">
        <w:rPr>
          <w:rFonts w:ascii="GHEA Grapalat" w:eastAsia="Calibri" w:hAnsi="GHEA Grapalat" w:cs="Sylfaen"/>
          <w:sz w:val="24"/>
          <w:szCs w:val="24"/>
          <w:lang w:val="hy-AM"/>
        </w:rPr>
        <w:t xml:space="preserve">հիմնականում թուրքական ծագման հումք օգտագործող </w:t>
      </w:r>
      <w:proofErr w:type="spellStart"/>
      <w:r w:rsidR="00147CFF" w:rsidRPr="00C43FDF">
        <w:rPr>
          <w:rFonts w:ascii="GHEA Grapalat" w:eastAsia="Calibri" w:hAnsi="GHEA Grapalat" w:cs="Sylfaen"/>
          <w:sz w:val="24"/>
          <w:szCs w:val="24"/>
          <w:lang w:val="hy-AM"/>
        </w:rPr>
        <w:t>տնտեսվարողների</w:t>
      </w:r>
      <w:proofErr w:type="spellEnd"/>
      <w:r w:rsidR="00147CFF" w:rsidRPr="00C43FDF">
        <w:rPr>
          <w:rFonts w:ascii="GHEA Grapalat" w:eastAsia="Calibri" w:hAnsi="GHEA Grapalat" w:cs="Sylfaen"/>
          <w:sz w:val="24"/>
          <w:szCs w:val="24"/>
          <w:lang w:val="hy-AM"/>
        </w:rPr>
        <w:t xml:space="preserve"> արտադրության գործընթացը անխափան կազմակերպում, ինչպես նաև </w:t>
      </w:r>
      <w:r w:rsidRPr="00C43FDF">
        <w:rPr>
          <w:rFonts w:ascii="GHEA Grapalat" w:eastAsia="Calibri" w:hAnsi="GHEA Grapalat" w:cs="Sylfaen"/>
          <w:sz w:val="24"/>
          <w:szCs w:val="24"/>
          <w:lang w:val="hy-AM"/>
        </w:rPr>
        <w:t>գործարար միջավայրի բարելավում:</w:t>
      </w:r>
    </w:p>
    <w:p w14:paraId="74C5D076" w14:textId="23F21703" w:rsidR="00BF415F" w:rsidRPr="00C43FDF" w:rsidRDefault="00D3600E" w:rsidP="00C43FDF">
      <w:pPr>
        <w:tabs>
          <w:tab w:val="left" w:pos="3795"/>
        </w:tabs>
        <w:spacing w:after="0" w:line="360" w:lineRule="auto"/>
        <w:ind w:left="-360" w:right="90" w:firstLine="644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C43F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C43FDF">
        <w:rPr>
          <w:rFonts w:ascii="Cambria Math" w:eastAsia="Times New Roman" w:hAnsi="Cambria Math" w:cs="Cambria Math"/>
          <w:b/>
          <w:bCs/>
          <w:sz w:val="24"/>
          <w:szCs w:val="24"/>
          <w:lang w:val="hy-AM"/>
        </w:rPr>
        <w:t>․</w:t>
      </w:r>
      <w:r w:rsidRPr="00C43FDF">
        <w:rPr>
          <w:rFonts w:ascii="GHEA Grapalat" w:eastAsia="Times New Roman" w:hAnsi="GHEA Grapalat" w:cs="Cambria Math"/>
          <w:b/>
          <w:bCs/>
          <w:sz w:val="24"/>
          <w:szCs w:val="24"/>
          <w:lang w:val="hy-AM"/>
        </w:rPr>
        <w:t xml:space="preserve"> </w:t>
      </w:r>
      <w:r w:rsidRPr="00C43FDF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ԿԱՐԳԱՎՈՐՄԱՆ ՆՊԱՏԱԿԸ և ԲՆՈՒՅԹԸ</w:t>
      </w:r>
    </w:p>
    <w:p w14:paraId="416057E4" w14:textId="2D4D3F12" w:rsidR="00D3600E" w:rsidRPr="00C43FDF" w:rsidRDefault="00BF415F" w:rsidP="00C43FDF">
      <w:pPr>
        <w:tabs>
          <w:tab w:val="left" w:pos="3795"/>
        </w:tabs>
        <w:spacing w:after="0" w:line="360" w:lineRule="auto"/>
        <w:ind w:left="-90" w:right="90" w:firstLine="374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</w:pPr>
      <w:r w:rsidRPr="00C43FDF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Նախագծով առաջարկվող </w:t>
      </w:r>
      <w:r w:rsidR="008C525B" w:rsidRPr="00C43F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փոփոխությունն </w:t>
      </w:r>
      <w:r w:rsidRPr="00C43FD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ուղղված է </w:t>
      </w:r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Որոշման ընդունման արդյունքում առաջացող հնարավոր բացասական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հետևանքների</w:t>
      </w:r>
      <w:proofErr w:type="spellEnd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 xml:space="preserve"> </w:t>
      </w:r>
      <w:proofErr w:type="spellStart"/>
      <w:r w:rsidRPr="00C43FDF">
        <w:rPr>
          <w:rFonts w:ascii="GHEA Grapalat" w:eastAsia="Calibri" w:hAnsi="GHEA Grapalat" w:cs="Arial"/>
          <w:sz w:val="24"/>
          <w:szCs w:val="24"/>
          <w:lang w:val="hy-AM"/>
        </w:rPr>
        <w:t>մեղմմանը</w:t>
      </w:r>
      <w:proofErr w:type="spellEnd"/>
      <w:r w:rsidR="00145363" w:rsidRPr="00C43FDF">
        <w:rPr>
          <w:rFonts w:ascii="GHEA Grapalat" w:eastAsia="Calibri" w:hAnsi="GHEA Grapalat" w:cs="Arial"/>
          <w:sz w:val="24"/>
          <w:szCs w:val="24"/>
          <w:lang w:val="hy-AM"/>
        </w:rPr>
        <w:t>։</w:t>
      </w:r>
      <w:r w:rsidR="00D3600E" w:rsidRPr="00C43FD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Նախագծի ընդունման արդյունքում ակնկալվում է ապահովել ՀՀ տարածքից կատարվող արտահանման </w:t>
      </w:r>
      <w:proofErr w:type="spellStart"/>
      <w:r w:rsidR="00D3600E" w:rsidRPr="00C43FD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շարունակականությունը</w:t>
      </w:r>
      <w:proofErr w:type="spellEnd"/>
      <w:r w:rsidR="00D3600E" w:rsidRPr="00C43FDF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 xml:space="preserve"> և ծավալների ավելացումը՝ դրանով իսկ նպաստելով տնտեսական աճի տեմպերի արագացմանը:</w:t>
      </w:r>
    </w:p>
    <w:p w14:paraId="6A7D24F9" w14:textId="3CF9A2B5" w:rsidR="00BF415F" w:rsidRPr="00C43FDF" w:rsidRDefault="00D3600E" w:rsidP="00C43FDF">
      <w:pPr>
        <w:tabs>
          <w:tab w:val="left" w:pos="3795"/>
        </w:tabs>
        <w:spacing w:after="0" w:line="360" w:lineRule="auto"/>
        <w:ind w:left="375" w:right="9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5</w:t>
      </w:r>
      <w:r w:rsidRPr="00C43FDF">
        <w:rPr>
          <w:rFonts w:ascii="Cambria Math" w:eastAsia="Calibri" w:hAnsi="Cambria Math" w:cs="Cambria Math"/>
          <w:b/>
          <w:sz w:val="24"/>
          <w:szCs w:val="24"/>
          <w:lang w:val="hy-AM"/>
        </w:rPr>
        <w:t>․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ՄՇԱԿՄԱՆ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ԳՈՐԾԸՆԹԱՑՈՒՄ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ՆԵՐԳՐԱՎՎԱԾ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ԻՆՍՏԻՏՈՒՏՆԵՐԸ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և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43FDF">
        <w:rPr>
          <w:rFonts w:ascii="GHEA Grapalat" w:eastAsia="Calibri" w:hAnsi="GHEA Grapalat" w:cs="Arial"/>
          <w:b/>
          <w:sz w:val="24"/>
          <w:szCs w:val="24"/>
          <w:lang w:val="hy-AM"/>
        </w:rPr>
        <w:t>ԱՆՁԻՆՔ</w:t>
      </w:r>
      <w:r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>:</w:t>
      </w:r>
    </w:p>
    <w:p w14:paraId="5E0062C9" w14:textId="52230134" w:rsidR="00BF415F" w:rsidRPr="00C43FDF" w:rsidRDefault="00D3600E" w:rsidP="00C43FDF">
      <w:pPr>
        <w:tabs>
          <w:tab w:val="left" w:pos="3795"/>
        </w:tabs>
        <w:spacing w:after="0" w:line="360" w:lineRule="auto"/>
        <w:ind w:left="-540" w:right="9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43F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</w:t>
      </w:r>
      <w:r w:rsidR="00BF415F" w:rsidRPr="00C43FDF">
        <w:rPr>
          <w:rFonts w:ascii="GHEA Grapalat" w:eastAsia="Calibri" w:hAnsi="GHEA Grapalat" w:cs="Times New Roman"/>
          <w:sz w:val="24"/>
          <w:szCs w:val="24"/>
          <w:lang w:val="hy-AM"/>
        </w:rPr>
        <w:t>Նախագիծը մշակվել է ՀՀ էկոնոմիկայի նախարարության կողմից:</w:t>
      </w:r>
    </w:p>
    <w:p w14:paraId="5656E652" w14:textId="571D6025" w:rsidR="00D3600E" w:rsidRPr="00C43FDF" w:rsidRDefault="00AB3D86" w:rsidP="00C43FDF">
      <w:pPr>
        <w:tabs>
          <w:tab w:val="left" w:pos="3795"/>
        </w:tabs>
        <w:spacing w:after="0" w:line="360" w:lineRule="auto"/>
        <w:ind w:left="-90" w:right="90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C43F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     </w:t>
      </w:r>
      <w:r w:rsidR="00D3600E" w:rsidRPr="00C43FDF">
        <w:rPr>
          <w:rFonts w:ascii="GHEA Grapalat" w:eastAsia="Calibri" w:hAnsi="GHEA Grapalat" w:cs="Times New Roman"/>
          <w:b/>
          <w:sz w:val="24"/>
          <w:szCs w:val="24"/>
          <w:lang w:val="hy-AM"/>
        </w:rPr>
        <w:t>6.ԱՅԼ ՏԵՂԵԿՈՒԹՅՈՒՆՆԵՐ (ԵԹԵ ԱՅԴՊԻՍԻՔ ԱՌԿԱ ԵՆ)</w:t>
      </w:r>
    </w:p>
    <w:p w14:paraId="0BAA65D6" w14:textId="46EF3626" w:rsidR="00BF415F" w:rsidRPr="00C43FDF" w:rsidRDefault="00390555" w:rsidP="00C43FDF">
      <w:pPr>
        <w:spacing w:after="0" w:line="360" w:lineRule="auto"/>
        <w:ind w:firstLine="284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C43FD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«Հայաստանի Հանրապետության կառավարության 2020 թվականի հոկտեմբերի 20-Ի N 1708-Ն որոշման մեջ փոփոխություններ կատարելու մասին» Հայաստանի Հանրապետության կառավարության որոշման նախագծի ընդունման կապակցությամբ պետական կամ տեղական ինքնակառավարման մարմնի բյուջեում եկամուտների և ծախսերի ավելացում կամ նվազեցում չի նախատեսվում։                                                  </w:t>
      </w:r>
    </w:p>
    <w:p w14:paraId="23117373" w14:textId="77777777" w:rsidR="00BF415F" w:rsidRPr="00C43FDF" w:rsidRDefault="00BF415F" w:rsidP="00C43FD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6F86B8CC" w14:textId="17B4CF3C" w:rsidR="00BF415F" w:rsidRPr="00C43FDF" w:rsidRDefault="00BF415F" w:rsidP="00C43FD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429FDB4F" w14:textId="77777777" w:rsidR="00BF415F" w:rsidRPr="00C43FDF" w:rsidRDefault="00BF415F" w:rsidP="00C43FDF">
      <w:pPr>
        <w:spacing w:after="0" w:line="360" w:lineRule="auto"/>
        <w:jc w:val="center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11022F45" w14:textId="6D2FE41B" w:rsidR="00BF415F" w:rsidRPr="00C43FDF" w:rsidRDefault="00BF415F" w:rsidP="00C43FDF">
      <w:pPr>
        <w:spacing w:before="100" w:beforeAutospacing="1" w:after="0" w:line="360" w:lineRule="auto"/>
        <w:ind w:firstLine="72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C43FD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 xml:space="preserve">                               </w:t>
      </w:r>
    </w:p>
    <w:sectPr w:rsidR="00BF415F" w:rsidRPr="00C43FDF" w:rsidSect="0060743A">
      <w:pgSz w:w="12240" w:h="15840"/>
      <w:pgMar w:top="1134" w:right="567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23296"/>
    <w:multiLevelType w:val="hybridMultilevel"/>
    <w:tmpl w:val="B0344E5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0DCC6BB4"/>
    <w:multiLevelType w:val="hybridMultilevel"/>
    <w:tmpl w:val="04F8FF66"/>
    <w:lvl w:ilvl="0" w:tplc="F7BEE99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0E9515F1"/>
    <w:multiLevelType w:val="hybridMultilevel"/>
    <w:tmpl w:val="074A0FA2"/>
    <w:lvl w:ilvl="0" w:tplc="F8B60F74">
      <w:start w:val="1"/>
      <w:numFmt w:val="decimal"/>
      <w:lvlText w:val="%1."/>
      <w:lvlJc w:val="left"/>
      <w:pPr>
        <w:ind w:left="1110" w:hanging="7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6F2A9E"/>
    <w:multiLevelType w:val="hybridMultilevel"/>
    <w:tmpl w:val="313E64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580975"/>
    <w:multiLevelType w:val="hybridMultilevel"/>
    <w:tmpl w:val="356E1E54"/>
    <w:lvl w:ilvl="0" w:tplc="F8B60F74">
      <w:start w:val="1"/>
      <w:numFmt w:val="decimal"/>
      <w:lvlText w:val="%1."/>
      <w:lvlJc w:val="left"/>
      <w:pPr>
        <w:ind w:left="1110" w:hanging="73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>
    <w:nsid w:val="360B0E6E"/>
    <w:multiLevelType w:val="hybridMultilevel"/>
    <w:tmpl w:val="22FA2C7E"/>
    <w:lvl w:ilvl="0" w:tplc="BC3E16FC">
      <w:start w:val="1"/>
      <w:numFmt w:val="decimal"/>
      <w:lvlText w:val="%1."/>
      <w:lvlJc w:val="left"/>
      <w:pPr>
        <w:ind w:left="735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>
    <w:nsid w:val="3BE20906"/>
    <w:multiLevelType w:val="hybridMultilevel"/>
    <w:tmpl w:val="B9183F80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040" w:hanging="360"/>
      </w:pPr>
    </w:lvl>
    <w:lvl w:ilvl="2" w:tplc="0409001B" w:tentative="1">
      <w:start w:val="1"/>
      <w:numFmt w:val="lowerRoman"/>
      <w:lvlText w:val="%3."/>
      <w:lvlJc w:val="right"/>
      <w:pPr>
        <w:ind w:left="2760" w:hanging="180"/>
      </w:pPr>
    </w:lvl>
    <w:lvl w:ilvl="3" w:tplc="0409000F" w:tentative="1">
      <w:start w:val="1"/>
      <w:numFmt w:val="decimal"/>
      <w:lvlText w:val="%4."/>
      <w:lvlJc w:val="left"/>
      <w:pPr>
        <w:ind w:left="3480" w:hanging="360"/>
      </w:pPr>
    </w:lvl>
    <w:lvl w:ilvl="4" w:tplc="04090019" w:tentative="1">
      <w:start w:val="1"/>
      <w:numFmt w:val="lowerLetter"/>
      <w:lvlText w:val="%5."/>
      <w:lvlJc w:val="left"/>
      <w:pPr>
        <w:ind w:left="4200" w:hanging="360"/>
      </w:pPr>
    </w:lvl>
    <w:lvl w:ilvl="5" w:tplc="0409001B" w:tentative="1">
      <w:start w:val="1"/>
      <w:numFmt w:val="lowerRoman"/>
      <w:lvlText w:val="%6."/>
      <w:lvlJc w:val="right"/>
      <w:pPr>
        <w:ind w:left="4920" w:hanging="180"/>
      </w:pPr>
    </w:lvl>
    <w:lvl w:ilvl="6" w:tplc="0409000F" w:tentative="1">
      <w:start w:val="1"/>
      <w:numFmt w:val="decimal"/>
      <w:lvlText w:val="%7."/>
      <w:lvlJc w:val="left"/>
      <w:pPr>
        <w:ind w:left="5640" w:hanging="360"/>
      </w:pPr>
    </w:lvl>
    <w:lvl w:ilvl="7" w:tplc="04090019" w:tentative="1">
      <w:start w:val="1"/>
      <w:numFmt w:val="lowerLetter"/>
      <w:lvlText w:val="%8."/>
      <w:lvlJc w:val="left"/>
      <w:pPr>
        <w:ind w:left="6360" w:hanging="360"/>
      </w:pPr>
    </w:lvl>
    <w:lvl w:ilvl="8" w:tplc="0409001B" w:tentative="1">
      <w:start w:val="1"/>
      <w:numFmt w:val="lowerRoman"/>
      <w:lvlText w:val="%9."/>
      <w:lvlJc w:val="right"/>
      <w:pPr>
        <w:ind w:left="7080" w:hanging="180"/>
      </w:pPr>
    </w:lvl>
  </w:abstractNum>
  <w:abstractNum w:abstractNumId="7">
    <w:nsid w:val="61DD2ADC"/>
    <w:multiLevelType w:val="hybridMultilevel"/>
    <w:tmpl w:val="C94ABFBA"/>
    <w:lvl w:ilvl="0" w:tplc="0409000F">
      <w:start w:val="1"/>
      <w:numFmt w:val="decimal"/>
      <w:lvlText w:val="%1."/>
      <w:lvlJc w:val="left"/>
      <w:pPr>
        <w:ind w:left="2070" w:hanging="360"/>
      </w:pPr>
    </w:lvl>
    <w:lvl w:ilvl="1" w:tplc="04090019" w:tentative="1">
      <w:start w:val="1"/>
      <w:numFmt w:val="lowerLetter"/>
      <w:lvlText w:val="%2."/>
      <w:lvlJc w:val="left"/>
      <w:pPr>
        <w:ind w:left="2790" w:hanging="360"/>
      </w:pPr>
    </w:lvl>
    <w:lvl w:ilvl="2" w:tplc="0409001B" w:tentative="1">
      <w:start w:val="1"/>
      <w:numFmt w:val="lowerRoman"/>
      <w:lvlText w:val="%3."/>
      <w:lvlJc w:val="right"/>
      <w:pPr>
        <w:ind w:left="3510" w:hanging="180"/>
      </w:pPr>
    </w:lvl>
    <w:lvl w:ilvl="3" w:tplc="0409000F" w:tentative="1">
      <w:start w:val="1"/>
      <w:numFmt w:val="decimal"/>
      <w:lvlText w:val="%4."/>
      <w:lvlJc w:val="left"/>
      <w:pPr>
        <w:ind w:left="4230" w:hanging="360"/>
      </w:pPr>
    </w:lvl>
    <w:lvl w:ilvl="4" w:tplc="04090019" w:tentative="1">
      <w:start w:val="1"/>
      <w:numFmt w:val="lowerLetter"/>
      <w:lvlText w:val="%5."/>
      <w:lvlJc w:val="left"/>
      <w:pPr>
        <w:ind w:left="4950" w:hanging="360"/>
      </w:pPr>
    </w:lvl>
    <w:lvl w:ilvl="5" w:tplc="0409001B" w:tentative="1">
      <w:start w:val="1"/>
      <w:numFmt w:val="lowerRoman"/>
      <w:lvlText w:val="%6."/>
      <w:lvlJc w:val="right"/>
      <w:pPr>
        <w:ind w:left="5670" w:hanging="180"/>
      </w:pPr>
    </w:lvl>
    <w:lvl w:ilvl="6" w:tplc="0409000F" w:tentative="1">
      <w:start w:val="1"/>
      <w:numFmt w:val="decimal"/>
      <w:lvlText w:val="%7."/>
      <w:lvlJc w:val="left"/>
      <w:pPr>
        <w:ind w:left="6390" w:hanging="360"/>
      </w:pPr>
    </w:lvl>
    <w:lvl w:ilvl="7" w:tplc="04090019" w:tentative="1">
      <w:start w:val="1"/>
      <w:numFmt w:val="lowerLetter"/>
      <w:lvlText w:val="%8."/>
      <w:lvlJc w:val="left"/>
      <w:pPr>
        <w:ind w:left="7110" w:hanging="360"/>
      </w:pPr>
    </w:lvl>
    <w:lvl w:ilvl="8" w:tplc="0409001B" w:tentative="1">
      <w:start w:val="1"/>
      <w:numFmt w:val="lowerRoman"/>
      <w:lvlText w:val="%9."/>
      <w:lvlJc w:val="right"/>
      <w:pPr>
        <w:ind w:left="7830" w:hanging="180"/>
      </w:pPr>
    </w:lvl>
  </w:abstractNum>
  <w:abstractNum w:abstractNumId="8">
    <w:nsid w:val="66DB2D91"/>
    <w:multiLevelType w:val="hybridMultilevel"/>
    <w:tmpl w:val="9EA47F44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9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>
    <w:nsid w:val="72D51914"/>
    <w:multiLevelType w:val="hybridMultilevel"/>
    <w:tmpl w:val="5DEA489E"/>
    <w:lvl w:ilvl="0" w:tplc="623648A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>
    <w:nsid w:val="7F873588"/>
    <w:multiLevelType w:val="hybridMultilevel"/>
    <w:tmpl w:val="D0166FE8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0"/>
  </w:num>
  <w:num w:numId="8">
    <w:abstractNumId w:val="11"/>
  </w:num>
  <w:num w:numId="9">
    <w:abstractNumId w:val="8"/>
  </w:num>
  <w:num w:numId="10">
    <w:abstractNumId w:val="7"/>
  </w:num>
  <w:num w:numId="11">
    <w:abstractNumId w:val="5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FE4"/>
    <w:rsid w:val="000050EE"/>
    <w:rsid w:val="000075BD"/>
    <w:rsid w:val="000109B9"/>
    <w:rsid w:val="00013D45"/>
    <w:rsid w:val="0002092A"/>
    <w:rsid w:val="00021036"/>
    <w:rsid w:val="00025923"/>
    <w:rsid w:val="000339D8"/>
    <w:rsid w:val="00036EA6"/>
    <w:rsid w:val="0005566B"/>
    <w:rsid w:val="000765AD"/>
    <w:rsid w:val="00077BB0"/>
    <w:rsid w:val="000851D1"/>
    <w:rsid w:val="000A0FE4"/>
    <w:rsid w:val="000B13F9"/>
    <w:rsid w:val="000F1CCE"/>
    <w:rsid w:val="00100AAD"/>
    <w:rsid w:val="001029BE"/>
    <w:rsid w:val="00106C2A"/>
    <w:rsid w:val="001141DE"/>
    <w:rsid w:val="00132197"/>
    <w:rsid w:val="00135015"/>
    <w:rsid w:val="001450AA"/>
    <w:rsid w:val="00145363"/>
    <w:rsid w:val="00147CFF"/>
    <w:rsid w:val="00164681"/>
    <w:rsid w:val="0017569D"/>
    <w:rsid w:val="00182050"/>
    <w:rsid w:val="00193E71"/>
    <w:rsid w:val="001A0086"/>
    <w:rsid w:val="001A1349"/>
    <w:rsid w:val="001A58FD"/>
    <w:rsid w:val="001B0CB1"/>
    <w:rsid w:val="001B0D42"/>
    <w:rsid w:val="001B4A07"/>
    <w:rsid w:val="001B72F1"/>
    <w:rsid w:val="001B739E"/>
    <w:rsid w:val="001D3B09"/>
    <w:rsid w:val="001D3BE9"/>
    <w:rsid w:val="001D67C9"/>
    <w:rsid w:val="001F5C72"/>
    <w:rsid w:val="00215205"/>
    <w:rsid w:val="00216C92"/>
    <w:rsid w:val="00265DFE"/>
    <w:rsid w:val="00290451"/>
    <w:rsid w:val="0029478E"/>
    <w:rsid w:val="002D23A2"/>
    <w:rsid w:val="002D2709"/>
    <w:rsid w:val="002D3FDC"/>
    <w:rsid w:val="002E68FB"/>
    <w:rsid w:val="002F7018"/>
    <w:rsid w:val="0030007A"/>
    <w:rsid w:val="00304885"/>
    <w:rsid w:val="00310CBB"/>
    <w:rsid w:val="00312E21"/>
    <w:rsid w:val="0032124C"/>
    <w:rsid w:val="00330725"/>
    <w:rsid w:val="0033600E"/>
    <w:rsid w:val="003414F1"/>
    <w:rsid w:val="00354A50"/>
    <w:rsid w:val="00354E88"/>
    <w:rsid w:val="0036229F"/>
    <w:rsid w:val="00372D7A"/>
    <w:rsid w:val="00373716"/>
    <w:rsid w:val="00382787"/>
    <w:rsid w:val="00385A7C"/>
    <w:rsid w:val="00390555"/>
    <w:rsid w:val="003A7C1E"/>
    <w:rsid w:val="003B16B5"/>
    <w:rsid w:val="003D0CB9"/>
    <w:rsid w:val="003F36EB"/>
    <w:rsid w:val="004065EB"/>
    <w:rsid w:val="00406DEC"/>
    <w:rsid w:val="0041202E"/>
    <w:rsid w:val="00412B06"/>
    <w:rsid w:val="00425116"/>
    <w:rsid w:val="00467FF8"/>
    <w:rsid w:val="00481FF7"/>
    <w:rsid w:val="0048323A"/>
    <w:rsid w:val="00484705"/>
    <w:rsid w:val="00484B78"/>
    <w:rsid w:val="004904C7"/>
    <w:rsid w:val="004A37B4"/>
    <w:rsid w:val="004C486E"/>
    <w:rsid w:val="004C50F3"/>
    <w:rsid w:val="004D6941"/>
    <w:rsid w:val="004E44CC"/>
    <w:rsid w:val="004F02FF"/>
    <w:rsid w:val="004F0E72"/>
    <w:rsid w:val="004F3C22"/>
    <w:rsid w:val="004F4757"/>
    <w:rsid w:val="0050049C"/>
    <w:rsid w:val="00514B87"/>
    <w:rsid w:val="00515662"/>
    <w:rsid w:val="00527281"/>
    <w:rsid w:val="0055790E"/>
    <w:rsid w:val="00560CB0"/>
    <w:rsid w:val="0056181E"/>
    <w:rsid w:val="00563A47"/>
    <w:rsid w:val="00570448"/>
    <w:rsid w:val="005725B0"/>
    <w:rsid w:val="005867FF"/>
    <w:rsid w:val="005A0411"/>
    <w:rsid w:val="005A534F"/>
    <w:rsid w:val="005A53B0"/>
    <w:rsid w:val="005B55BC"/>
    <w:rsid w:val="005C15E2"/>
    <w:rsid w:val="005C43A3"/>
    <w:rsid w:val="005C5C24"/>
    <w:rsid w:val="005D094A"/>
    <w:rsid w:val="005D3868"/>
    <w:rsid w:val="005F4D21"/>
    <w:rsid w:val="0060743A"/>
    <w:rsid w:val="006201E0"/>
    <w:rsid w:val="00621CD8"/>
    <w:rsid w:val="0062461F"/>
    <w:rsid w:val="0062588D"/>
    <w:rsid w:val="006318C3"/>
    <w:rsid w:val="0063425B"/>
    <w:rsid w:val="00637D03"/>
    <w:rsid w:val="0064175C"/>
    <w:rsid w:val="006467BD"/>
    <w:rsid w:val="0065732B"/>
    <w:rsid w:val="00660D1D"/>
    <w:rsid w:val="00680F9D"/>
    <w:rsid w:val="006A0C80"/>
    <w:rsid w:val="006B1CFD"/>
    <w:rsid w:val="006C4824"/>
    <w:rsid w:val="006E719C"/>
    <w:rsid w:val="00702922"/>
    <w:rsid w:val="00702CCD"/>
    <w:rsid w:val="00711771"/>
    <w:rsid w:val="0072657A"/>
    <w:rsid w:val="00750C42"/>
    <w:rsid w:val="00756C5E"/>
    <w:rsid w:val="007650E5"/>
    <w:rsid w:val="00767115"/>
    <w:rsid w:val="007B1B4B"/>
    <w:rsid w:val="007B7C95"/>
    <w:rsid w:val="007C7C27"/>
    <w:rsid w:val="007E0B90"/>
    <w:rsid w:val="007F7963"/>
    <w:rsid w:val="0080180C"/>
    <w:rsid w:val="00805BE5"/>
    <w:rsid w:val="00806B60"/>
    <w:rsid w:val="008132D8"/>
    <w:rsid w:val="0082187B"/>
    <w:rsid w:val="00821AE3"/>
    <w:rsid w:val="008335E3"/>
    <w:rsid w:val="00834364"/>
    <w:rsid w:val="00845E57"/>
    <w:rsid w:val="008545FD"/>
    <w:rsid w:val="00877AD6"/>
    <w:rsid w:val="00883EA2"/>
    <w:rsid w:val="00885044"/>
    <w:rsid w:val="008A1118"/>
    <w:rsid w:val="008A27AF"/>
    <w:rsid w:val="008C525B"/>
    <w:rsid w:val="008C5E96"/>
    <w:rsid w:val="008C62E3"/>
    <w:rsid w:val="008C7610"/>
    <w:rsid w:val="008C7B0F"/>
    <w:rsid w:val="008D2B9E"/>
    <w:rsid w:val="008E0DB5"/>
    <w:rsid w:val="008F1F68"/>
    <w:rsid w:val="00933DFE"/>
    <w:rsid w:val="00944529"/>
    <w:rsid w:val="00944607"/>
    <w:rsid w:val="009744F5"/>
    <w:rsid w:val="00990A89"/>
    <w:rsid w:val="0099164E"/>
    <w:rsid w:val="009A4E3A"/>
    <w:rsid w:val="009A5352"/>
    <w:rsid w:val="009A5CDD"/>
    <w:rsid w:val="009B0D0B"/>
    <w:rsid w:val="009C0A95"/>
    <w:rsid w:val="009D0257"/>
    <w:rsid w:val="009D15E5"/>
    <w:rsid w:val="009D32C3"/>
    <w:rsid w:val="009D6691"/>
    <w:rsid w:val="009F3248"/>
    <w:rsid w:val="00A05416"/>
    <w:rsid w:val="00A14B11"/>
    <w:rsid w:val="00A15640"/>
    <w:rsid w:val="00A26A5E"/>
    <w:rsid w:val="00A34086"/>
    <w:rsid w:val="00A50C51"/>
    <w:rsid w:val="00A532BB"/>
    <w:rsid w:val="00A605F0"/>
    <w:rsid w:val="00A74216"/>
    <w:rsid w:val="00A821CA"/>
    <w:rsid w:val="00A86A6A"/>
    <w:rsid w:val="00A912CC"/>
    <w:rsid w:val="00A92C11"/>
    <w:rsid w:val="00AB3D86"/>
    <w:rsid w:val="00AD3B78"/>
    <w:rsid w:val="00AD6E47"/>
    <w:rsid w:val="00AE25B4"/>
    <w:rsid w:val="00AE2E89"/>
    <w:rsid w:val="00AE3A26"/>
    <w:rsid w:val="00AE7463"/>
    <w:rsid w:val="00AF3827"/>
    <w:rsid w:val="00AF6071"/>
    <w:rsid w:val="00B01928"/>
    <w:rsid w:val="00B04CC1"/>
    <w:rsid w:val="00B118D0"/>
    <w:rsid w:val="00B16B0C"/>
    <w:rsid w:val="00B32CA2"/>
    <w:rsid w:val="00B506BA"/>
    <w:rsid w:val="00B6358C"/>
    <w:rsid w:val="00B65784"/>
    <w:rsid w:val="00B67753"/>
    <w:rsid w:val="00B847B5"/>
    <w:rsid w:val="00B92BE6"/>
    <w:rsid w:val="00B934B0"/>
    <w:rsid w:val="00BA7CCC"/>
    <w:rsid w:val="00BC2F1D"/>
    <w:rsid w:val="00BC3AAD"/>
    <w:rsid w:val="00BD303B"/>
    <w:rsid w:val="00BE3A8A"/>
    <w:rsid w:val="00BF1D10"/>
    <w:rsid w:val="00BF415F"/>
    <w:rsid w:val="00BF6BE5"/>
    <w:rsid w:val="00C15A55"/>
    <w:rsid w:val="00C309D4"/>
    <w:rsid w:val="00C342A3"/>
    <w:rsid w:val="00C41AF1"/>
    <w:rsid w:val="00C43FDF"/>
    <w:rsid w:val="00C46EDE"/>
    <w:rsid w:val="00C55913"/>
    <w:rsid w:val="00C578B6"/>
    <w:rsid w:val="00C60227"/>
    <w:rsid w:val="00C632EF"/>
    <w:rsid w:val="00CB0AC1"/>
    <w:rsid w:val="00CB578C"/>
    <w:rsid w:val="00CC61DD"/>
    <w:rsid w:val="00CD21EA"/>
    <w:rsid w:val="00CD7149"/>
    <w:rsid w:val="00D13FEA"/>
    <w:rsid w:val="00D1452F"/>
    <w:rsid w:val="00D3179F"/>
    <w:rsid w:val="00D35B1B"/>
    <w:rsid w:val="00D3600E"/>
    <w:rsid w:val="00D371F0"/>
    <w:rsid w:val="00D51F9E"/>
    <w:rsid w:val="00D535CC"/>
    <w:rsid w:val="00D611C8"/>
    <w:rsid w:val="00D707CD"/>
    <w:rsid w:val="00D83459"/>
    <w:rsid w:val="00DA6ED1"/>
    <w:rsid w:val="00DB55FE"/>
    <w:rsid w:val="00DB70C8"/>
    <w:rsid w:val="00DD26E8"/>
    <w:rsid w:val="00DD310B"/>
    <w:rsid w:val="00DD746C"/>
    <w:rsid w:val="00DF0BC9"/>
    <w:rsid w:val="00DF1906"/>
    <w:rsid w:val="00E13645"/>
    <w:rsid w:val="00E144F1"/>
    <w:rsid w:val="00E16813"/>
    <w:rsid w:val="00E339C1"/>
    <w:rsid w:val="00E339F8"/>
    <w:rsid w:val="00E47242"/>
    <w:rsid w:val="00E5279F"/>
    <w:rsid w:val="00E52ED6"/>
    <w:rsid w:val="00E53141"/>
    <w:rsid w:val="00E601FB"/>
    <w:rsid w:val="00E739B3"/>
    <w:rsid w:val="00E825F2"/>
    <w:rsid w:val="00E95797"/>
    <w:rsid w:val="00E9689C"/>
    <w:rsid w:val="00E96F39"/>
    <w:rsid w:val="00E977EC"/>
    <w:rsid w:val="00EA2442"/>
    <w:rsid w:val="00ED06AB"/>
    <w:rsid w:val="00ED3CD7"/>
    <w:rsid w:val="00ED7EBC"/>
    <w:rsid w:val="00F01F80"/>
    <w:rsid w:val="00F113AD"/>
    <w:rsid w:val="00F17A9D"/>
    <w:rsid w:val="00F31196"/>
    <w:rsid w:val="00F75BDF"/>
    <w:rsid w:val="00F7705C"/>
    <w:rsid w:val="00F83D8C"/>
    <w:rsid w:val="00F83EA1"/>
    <w:rsid w:val="00F909CF"/>
    <w:rsid w:val="00FB3C0E"/>
    <w:rsid w:val="00FC5AD5"/>
    <w:rsid w:val="00FC69C0"/>
    <w:rsid w:val="00FD1A5C"/>
    <w:rsid w:val="00FD56B8"/>
    <w:rsid w:val="00FF3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4AE0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6E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F1F68"/>
    <w:pPr>
      <w:ind w:left="720"/>
      <w:contextualSpacing/>
    </w:pPr>
  </w:style>
  <w:style w:type="table" w:styleId="TableGrid">
    <w:name w:val="Table Grid"/>
    <w:basedOn w:val="TableNormal"/>
    <w:uiPriority w:val="39"/>
    <w:rsid w:val="0038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6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467FF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5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5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D6E4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F1F68"/>
    <w:pPr>
      <w:ind w:left="720"/>
      <w:contextualSpacing/>
    </w:pPr>
  </w:style>
  <w:style w:type="table" w:styleId="TableGrid">
    <w:name w:val="Table Grid"/>
    <w:basedOn w:val="TableNormal"/>
    <w:uiPriority w:val="39"/>
    <w:rsid w:val="00385A7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6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uiPriority w:val="20"/>
    <w:qFormat/>
    <w:rsid w:val="00467FF8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45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45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7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352906">
          <w:marLeft w:val="0"/>
          <w:marRight w:val="0"/>
          <w:marTop w:val="0"/>
          <w:marBottom w:val="0"/>
          <w:divBdr>
            <w:top w:val="single" w:sz="4" w:space="5" w:color="ADD9ED"/>
            <w:left w:val="single" w:sz="4" w:space="6" w:color="ADD9ED"/>
            <w:bottom w:val="single" w:sz="4" w:space="5" w:color="ADD9ED"/>
            <w:right w:val="single" w:sz="4" w:space="6" w:color="ADD9ED"/>
          </w:divBdr>
          <w:divsChild>
            <w:div w:id="88815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713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563642171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609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627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583881330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04696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65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851606948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268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9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2104060853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13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255553527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621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758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871799850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10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350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645428967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915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08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345010296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294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53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4" w:space="0" w:color="BBBBBB"/>
                    <w:right w:val="none" w:sz="0" w:space="0" w:color="auto"/>
                  </w:divBdr>
                </w:div>
                <w:div w:id="1267620519">
                  <w:marLeft w:val="121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12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95873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25780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94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3111930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7461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36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82588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54446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96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1676363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5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026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0098218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80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5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02001971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2379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991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2116922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99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733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09779114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933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294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748159860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793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12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1BDE0-7912-4082-AD64-E55F3BA5A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4</Pages>
  <Words>652</Words>
  <Characters>3717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 A. Movsisyan</dc:creator>
  <cp:keywords>https:/mul2-mineconomy.gov.am/tasks/137339/oneclick/Naxagic 1708.docx?token=c82bf99556ecd36fedd181f57b82eb7e</cp:keywords>
  <cp:lastModifiedBy>Liana A. Ghazaryan</cp:lastModifiedBy>
  <cp:revision>23</cp:revision>
  <cp:lastPrinted>2021-04-12T13:53:00Z</cp:lastPrinted>
  <dcterms:created xsi:type="dcterms:W3CDTF">2021-03-05T11:01:00Z</dcterms:created>
  <dcterms:modified xsi:type="dcterms:W3CDTF">2021-04-23T08:10:00Z</dcterms:modified>
</cp:coreProperties>
</file>