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01F" w:rsidRPr="009D6972" w:rsidRDefault="00A9701F" w:rsidP="00F2152B">
      <w:pPr>
        <w:tabs>
          <w:tab w:val="center" w:pos="4680"/>
          <w:tab w:val="right" w:pos="9360"/>
        </w:tabs>
        <w:spacing w:line="276" w:lineRule="auto"/>
        <w:jc w:val="center"/>
        <w:rPr>
          <w:rFonts w:ascii="GHEA Grapalat" w:hAnsi="GHEA Grapalat"/>
          <w:sz w:val="24"/>
          <w:szCs w:val="24"/>
          <w:lang w:val="hy-AM"/>
        </w:rPr>
      </w:pPr>
      <w:r w:rsidRPr="009D6972">
        <w:rPr>
          <w:rFonts w:ascii="GHEA Grapalat" w:hAnsi="GHEA Grapalat"/>
          <w:sz w:val="24"/>
          <w:szCs w:val="24"/>
          <w:lang w:val="hy-AM"/>
        </w:rPr>
        <w:t>ԱՄՓՈՓԱԹԵՐԹ</w:t>
      </w:r>
    </w:p>
    <w:p w:rsidR="00A9701F" w:rsidRPr="009D6972" w:rsidRDefault="009D6972" w:rsidP="00F2152B">
      <w:pPr>
        <w:spacing w:line="276" w:lineRule="auto"/>
        <w:jc w:val="center"/>
        <w:rPr>
          <w:rFonts w:ascii="GHEA Grapalat" w:hAnsi="GHEA Grapalat"/>
          <w:sz w:val="24"/>
          <w:szCs w:val="24"/>
          <w:lang w:val="hy-AM"/>
        </w:rPr>
      </w:pPr>
      <w:r w:rsidRPr="009D6972">
        <w:rPr>
          <w:rFonts w:ascii="GHEA Grapalat" w:hAnsi="GHEA Grapalat"/>
          <w:sz w:val="24"/>
          <w:szCs w:val="24"/>
          <w:lang w:val="af-ZA"/>
        </w:rPr>
        <w:t>«ԱՐԱԳ ՓՉԱՑՈՂ ՍՆՆԴԱՄԹԵՐՔԻ ՄԻՋԱԶԳԱՅԻՆ ՓՈԽԱԴՐՈՒՄՆԵՐԻ և ԱՅԴՊԻՍԻ ՓՈԽԱԴՐՈՒՄՆԵՐԻ ՀԱՄԱՐ ՕԳՏԱԳՈՐԾՎՈՂ ՀԱՏՈՒԿ ՏՐԱՆՍՊՈՐՏԱՅԻՆ ՍԱՐՔԱՎՈՐՈՒՄՆԵՐԻ ՄԱՍԻՆ  ՀԱՄԱՁԱՅՆԱԳՐԻ</w:t>
      </w:r>
      <w:r w:rsidRPr="009D6972">
        <w:rPr>
          <w:rFonts w:ascii="GHEA Grapalat" w:hAnsi="GHEA Grapalat"/>
          <w:sz w:val="24"/>
          <w:szCs w:val="24"/>
          <w:lang w:val="hy-AM"/>
        </w:rPr>
        <w:t xml:space="preserve"> ՎԱՎԵՐԱՑՄԱՆ </w:t>
      </w:r>
      <w:r w:rsidR="00A9701F" w:rsidRPr="009D6972">
        <w:rPr>
          <w:rFonts w:ascii="GHEA Grapalat" w:hAnsi="GHEA Grapalat"/>
          <w:sz w:val="24"/>
          <w:szCs w:val="24"/>
          <w:lang w:val="hy-AM"/>
        </w:rPr>
        <w:t>ՎԵՐԱԲԵՐՅԱԼ ՇԱՀԱԳՐԳԻՌ ՄԱՐՄԻՆՆԵՐԻ ԱՌԱՋԱՐԿՈՒԹՅՈՒՆՆԵՐԻ</w:t>
      </w:r>
    </w:p>
    <w:tbl>
      <w:tblPr>
        <w:tblStyle w:val="TableGrid"/>
        <w:tblW w:w="15120" w:type="dxa"/>
        <w:tblInd w:w="-1085" w:type="dxa"/>
        <w:tblLayout w:type="fixed"/>
        <w:tblLook w:val="04A0" w:firstRow="1" w:lastRow="0" w:firstColumn="1" w:lastColumn="0" w:noHBand="0" w:noVBand="1"/>
      </w:tblPr>
      <w:tblGrid>
        <w:gridCol w:w="7395"/>
        <w:gridCol w:w="75"/>
        <w:gridCol w:w="123"/>
        <w:gridCol w:w="138"/>
        <w:gridCol w:w="9"/>
        <w:gridCol w:w="5490"/>
        <w:gridCol w:w="1890"/>
      </w:tblGrid>
      <w:tr w:rsidR="00F25AAA" w:rsidRPr="00EA2819" w:rsidTr="00C23C78">
        <w:tc>
          <w:tcPr>
            <w:tcW w:w="13230" w:type="dxa"/>
            <w:gridSpan w:val="6"/>
            <w:vMerge w:val="restart"/>
            <w:shd w:val="clear" w:color="auto" w:fill="D9D9D9" w:themeFill="background1" w:themeFillShade="D9"/>
          </w:tcPr>
          <w:p w:rsidR="00E17B46" w:rsidRPr="00EA2819" w:rsidRDefault="00E17B46" w:rsidP="00F25AAA">
            <w:pPr>
              <w:jc w:val="center"/>
              <w:rPr>
                <w:rFonts w:ascii="GHEA Grapalat" w:hAnsi="GHEA Grapalat"/>
                <w:b/>
                <w:color w:val="000000"/>
                <w:sz w:val="24"/>
                <w:szCs w:val="24"/>
                <w:highlight w:val="lightGray"/>
                <w:shd w:val="clear" w:color="auto" w:fill="FFFFFF"/>
                <w:lang w:val="hy-AM"/>
              </w:rPr>
            </w:pPr>
          </w:p>
          <w:p w:rsidR="00F25AAA" w:rsidRPr="00161FD5" w:rsidRDefault="00F25AAA" w:rsidP="00F25AAA">
            <w:pPr>
              <w:jc w:val="center"/>
              <w:rPr>
                <w:rFonts w:ascii="GHEA Grapalat" w:hAnsi="GHEA Grapalat"/>
                <w:b/>
                <w:color w:val="000000"/>
                <w:sz w:val="24"/>
                <w:szCs w:val="24"/>
                <w:shd w:val="clear" w:color="auto" w:fill="FFFFFF"/>
                <w:lang w:val="hy-AM"/>
              </w:rPr>
            </w:pPr>
            <w:r w:rsidRPr="00161FD5">
              <w:rPr>
                <w:rFonts w:ascii="GHEA Grapalat" w:hAnsi="GHEA Grapalat"/>
                <w:b/>
                <w:color w:val="000000"/>
                <w:sz w:val="24"/>
                <w:szCs w:val="24"/>
                <w:highlight w:val="lightGray"/>
                <w:shd w:val="clear" w:color="auto" w:fill="FFFFFF"/>
              </w:rPr>
              <w:t xml:space="preserve">1. </w:t>
            </w:r>
            <w:r w:rsidR="0060118F" w:rsidRPr="00161FD5">
              <w:rPr>
                <w:rFonts w:ascii="GHEA Grapalat" w:hAnsi="GHEA Grapalat"/>
                <w:b/>
                <w:sz w:val="24"/>
                <w:szCs w:val="24"/>
                <w:lang w:val="hy-AM"/>
              </w:rPr>
              <w:t>Պետական գույքի կառավարման կոմիտե</w:t>
            </w:r>
          </w:p>
        </w:tc>
        <w:tc>
          <w:tcPr>
            <w:tcW w:w="1890" w:type="dxa"/>
            <w:shd w:val="clear" w:color="auto" w:fill="D9D9D9" w:themeFill="background1" w:themeFillShade="D9"/>
          </w:tcPr>
          <w:p w:rsidR="00F25AAA" w:rsidRPr="00EA2819" w:rsidRDefault="006F1F99" w:rsidP="006F1F99">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20</w:t>
            </w:r>
            <w:r w:rsidR="00F25AAA" w:rsidRPr="00EA2819">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rPr>
              <w:t>7</w:t>
            </w:r>
            <w:r w:rsidR="00F25AAA" w:rsidRPr="00EA2819">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rPr>
              <w:t>0</w:t>
            </w:r>
            <w:r w:rsidR="00F25AAA" w:rsidRPr="00EA2819">
              <w:rPr>
                <w:rFonts w:ascii="GHEA Grapalat" w:hAnsi="GHEA Grapalat"/>
                <w:color w:val="000000"/>
                <w:sz w:val="24"/>
                <w:szCs w:val="24"/>
                <w:highlight w:val="lightGray"/>
                <w:shd w:val="clear" w:color="auto" w:fill="FFFFFF"/>
                <w:lang w:val="hy-AM"/>
              </w:rPr>
              <w:t>թ.</w:t>
            </w:r>
          </w:p>
        </w:tc>
      </w:tr>
      <w:tr w:rsidR="00F25AAA" w:rsidRPr="00EA2819" w:rsidTr="00C23C78">
        <w:tc>
          <w:tcPr>
            <w:tcW w:w="13230" w:type="dxa"/>
            <w:gridSpan w:val="6"/>
            <w:vMerge/>
            <w:shd w:val="clear" w:color="auto" w:fill="D9D9D9" w:themeFill="background1" w:themeFillShade="D9"/>
          </w:tcPr>
          <w:p w:rsidR="00F25AAA" w:rsidRPr="00EA2819" w:rsidRDefault="00F25AAA" w:rsidP="00F25AAA">
            <w:pPr>
              <w:jc w:val="both"/>
              <w:rPr>
                <w:rFonts w:ascii="GHEA Grapalat" w:hAnsi="GHEA Grapalat"/>
                <w:sz w:val="24"/>
                <w:szCs w:val="24"/>
                <w:lang w:val="hy-AM"/>
              </w:rPr>
            </w:pPr>
          </w:p>
        </w:tc>
        <w:tc>
          <w:tcPr>
            <w:tcW w:w="1890" w:type="dxa"/>
            <w:shd w:val="clear" w:color="auto" w:fill="D9D9D9" w:themeFill="background1" w:themeFillShade="D9"/>
          </w:tcPr>
          <w:p w:rsidR="00F25AAA" w:rsidRPr="006F1F99" w:rsidRDefault="00F25AAA" w:rsidP="006F1F99">
            <w:pPr>
              <w:jc w:val="center"/>
              <w:rPr>
                <w:rFonts w:ascii="GHEA Grapalat" w:hAnsi="GHEA Grapalat"/>
                <w:color w:val="000000"/>
                <w:sz w:val="24"/>
                <w:szCs w:val="24"/>
                <w:highlight w:val="lightGray"/>
                <w:shd w:val="clear" w:color="auto" w:fill="FFFFFF"/>
              </w:rPr>
            </w:pPr>
            <w:r w:rsidRPr="00EA2819">
              <w:rPr>
                <w:rFonts w:ascii="GHEA Grapalat" w:hAnsi="GHEA Grapalat"/>
                <w:color w:val="000000"/>
                <w:sz w:val="24"/>
                <w:szCs w:val="24"/>
                <w:highlight w:val="lightGray"/>
                <w:shd w:val="clear" w:color="auto" w:fill="FFFFFF"/>
              </w:rPr>
              <w:t xml:space="preserve">N </w:t>
            </w:r>
            <w:r w:rsidR="006F1F99">
              <w:rPr>
                <w:rFonts w:ascii="GHEA Grapalat" w:hAnsi="GHEA Grapalat"/>
                <w:color w:val="000000"/>
                <w:sz w:val="24"/>
                <w:szCs w:val="24"/>
                <w:highlight w:val="lightGray"/>
                <w:shd w:val="clear" w:color="auto" w:fill="FFFFFF"/>
                <w:lang w:val="hy-AM"/>
              </w:rPr>
              <w:t>01/09</w:t>
            </w:r>
            <w:r w:rsidR="00A9701F" w:rsidRPr="00EA2819">
              <w:rPr>
                <w:rFonts w:ascii="GHEA Grapalat" w:hAnsi="GHEA Grapalat"/>
                <w:color w:val="000000"/>
                <w:sz w:val="24"/>
                <w:szCs w:val="24"/>
                <w:highlight w:val="lightGray"/>
                <w:shd w:val="clear" w:color="auto" w:fill="FFFFFF"/>
                <w:lang w:val="hy-AM"/>
              </w:rPr>
              <w:t>.</w:t>
            </w:r>
            <w:r w:rsidR="006F1F99">
              <w:rPr>
                <w:rFonts w:ascii="GHEA Grapalat" w:hAnsi="GHEA Grapalat"/>
                <w:color w:val="000000"/>
                <w:sz w:val="24"/>
                <w:szCs w:val="24"/>
                <w:highlight w:val="lightGray"/>
                <w:shd w:val="clear" w:color="auto" w:fill="FFFFFF"/>
              </w:rPr>
              <w:t>3</w:t>
            </w:r>
            <w:r w:rsidR="00A9701F" w:rsidRPr="00EA2819">
              <w:rPr>
                <w:rFonts w:ascii="GHEA Grapalat" w:hAnsi="GHEA Grapalat"/>
                <w:color w:val="000000"/>
                <w:sz w:val="24"/>
                <w:szCs w:val="24"/>
                <w:highlight w:val="lightGray"/>
                <w:shd w:val="clear" w:color="auto" w:fill="FFFFFF"/>
                <w:lang w:val="hy-AM"/>
              </w:rPr>
              <w:t>/</w:t>
            </w:r>
            <w:r w:rsidR="006F1F99">
              <w:rPr>
                <w:rFonts w:ascii="GHEA Grapalat" w:hAnsi="GHEA Grapalat"/>
                <w:color w:val="000000"/>
                <w:sz w:val="24"/>
                <w:szCs w:val="24"/>
                <w:highlight w:val="lightGray"/>
                <w:shd w:val="clear" w:color="auto" w:fill="FFFFFF"/>
              </w:rPr>
              <w:t>5372</w:t>
            </w:r>
            <w:r w:rsidR="00A9701F" w:rsidRPr="00EA2819">
              <w:rPr>
                <w:rFonts w:ascii="GHEA Grapalat" w:hAnsi="GHEA Grapalat"/>
                <w:color w:val="000000"/>
                <w:sz w:val="24"/>
                <w:szCs w:val="24"/>
                <w:highlight w:val="lightGray"/>
                <w:shd w:val="clear" w:color="auto" w:fill="FFFFFF"/>
                <w:lang w:val="hy-AM"/>
              </w:rPr>
              <w:t>-20</w:t>
            </w:r>
            <w:r w:rsidR="006F1F99">
              <w:rPr>
                <w:rFonts w:ascii="GHEA Grapalat" w:hAnsi="GHEA Grapalat"/>
                <w:color w:val="000000"/>
                <w:sz w:val="24"/>
                <w:szCs w:val="24"/>
                <w:highlight w:val="lightGray"/>
                <w:shd w:val="clear" w:color="auto" w:fill="FFFFFF"/>
              </w:rPr>
              <w:t>20</w:t>
            </w:r>
          </w:p>
        </w:tc>
      </w:tr>
      <w:tr w:rsidR="00161FD5" w:rsidRPr="0060118F" w:rsidTr="00C23C78">
        <w:tc>
          <w:tcPr>
            <w:tcW w:w="7740" w:type="dxa"/>
            <w:gridSpan w:val="5"/>
            <w:tcBorders>
              <w:top w:val="single" w:sz="4" w:space="0" w:color="auto"/>
              <w:left w:val="single" w:sz="4" w:space="0" w:color="auto"/>
              <w:bottom w:val="single" w:sz="4" w:space="0" w:color="auto"/>
              <w:right w:val="single" w:sz="4" w:space="0" w:color="auto"/>
            </w:tcBorders>
          </w:tcPr>
          <w:p w:rsidR="00161FD5" w:rsidRPr="00861E69" w:rsidRDefault="00BA42DA" w:rsidP="00BA42DA">
            <w:pPr>
              <w:spacing w:line="360" w:lineRule="auto"/>
              <w:ind w:right="126"/>
              <w:jc w:val="both"/>
              <w:rPr>
                <w:rFonts w:ascii="GHEA Grapalat" w:hAnsi="GHEA Grapalat"/>
                <w:sz w:val="24"/>
                <w:szCs w:val="24"/>
                <w:lang w:val="hy-AM"/>
              </w:rPr>
            </w:pPr>
            <w:r w:rsidRPr="00AA20F0">
              <w:rPr>
                <w:rFonts w:ascii="GHEA Grapalat" w:eastAsia="Times New Roman" w:hAnsi="GHEA Grapalat" w:cs="Sylfaen"/>
                <w:sz w:val="24"/>
                <w:szCs w:val="24"/>
                <w:lang w:val="hy-AM"/>
              </w:rPr>
              <w:t>Արագ փչացող սննդամթերքի միջազգային փոխադրումների և այդպիսի փոխադրումների համար օգտագործվող հատուկ սարքավորումների մասին համաձայնագր</w:t>
            </w:r>
            <w:r w:rsidRPr="001A26D3">
              <w:rPr>
                <w:rFonts w:ascii="GHEA Grapalat" w:hAnsi="GHEA Grapalat"/>
                <w:sz w:val="24"/>
                <w:szCs w:val="24"/>
                <w:lang w:val="hy-AM"/>
              </w:rPr>
              <w:t>ով</w:t>
            </w:r>
            <w:r w:rsidRPr="001A26D3">
              <w:rPr>
                <w:rFonts w:ascii="GHEA Grapalat" w:hAnsi="GHEA Grapalat" w:cs="Sylfaen"/>
                <w:sz w:val="24"/>
                <w:szCs w:val="24"/>
                <w:lang w:val="hy-AM"/>
              </w:rPr>
              <w:t xml:space="preserve"> </w:t>
            </w:r>
            <w:r w:rsidRPr="001A26D3">
              <w:rPr>
                <w:rFonts w:ascii="GHEA Grapalat" w:hAnsi="GHEA Grapalat"/>
                <w:sz w:val="24"/>
                <w:szCs w:val="24"/>
                <w:lang w:val="hy-AM"/>
              </w:rPr>
              <w:t>«Պետական գույքի կառավարման մասին»</w:t>
            </w:r>
            <w:r>
              <w:rPr>
                <w:rFonts w:ascii="GHEA Grapalat" w:hAnsi="GHEA Grapalat"/>
                <w:sz w:val="24"/>
                <w:szCs w:val="24"/>
                <w:lang w:val="hy-AM"/>
              </w:rPr>
              <w:t xml:space="preserve"> ՀՀ օրենքի կարգավորման շրջանակում ՀՀ համար գույքային պարտավորություններ նախատեսող դրույթներ առկա չեն։</w:t>
            </w:r>
          </w:p>
        </w:tc>
        <w:tc>
          <w:tcPr>
            <w:tcW w:w="5490" w:type="dxa"/>
            <w:tcBorders>
              <w:top w:val="single" w:sz="4" w:space="0" w:color="auto"/>
              <w:left w:val="single" w:sz="4" w:space="0" w:color="auto"/>
              <w:bottom w:val="single" w:sz="4" w:space="0" w:color="auto"/>
              <w:right w:val="single" w:sz="4" w:space="0" w:color="auto"/>
            </w:tcBorders>
          </w:tcPr>
          <w:p w:rsidR="00861E69" w:rsidRPr="00EA2819" w:rsidRDefault="00861E69" w:rsidP="00861E69">
            <w:pPr>
              <w:pStyle w:val="NoSpacing"/>
              <w:spacing w:line="360" w:lineRule="auto"/>
              <w:rPr>
                <w:rFonts w:ascii="GHEA Grapalat" w:hAnsi="GHEA Grapalat"/>
                <w:sz w:val="24"/>
                <w:szCs w:val="24"/>
                <w:lang w:val="hy-AM"/>
              </w:rPr>
            </w:pPr>
            <w:r>
              <w:rPr>
                <w:rFonts w:ascii="GHEA Grapalat" w:hAnsi="GHEA Grapalat"/>
                <w:sz w:val="24"/>
                <w:szCs w:val="24"/>
                <w:lang w:val="hy-AM"/>
              </w:rPr>
              <w:t>Ը</w:t>
            </w:r>
            <w:r w:rsidRPr="00EA2819">
              <w:rPr>
                <w:rFonts w:ascii="GHEA Grapalat" w:hAnsi="GHEA Grapalat"/>
                <w:sz w:val="24"/>
                <w:szCs w:val="24"/>
                <w:lang w:val="hy-AM"/>
              </w:rPr>
              <w:t>նդունվել</w:t>
            </w:r>
            <w:r>
              <w:rPr>
                <w:rFonts w:ascii="GHEA Grapalat" w:hAnsi="GHEA Grapalat"/>
                <w:sz w:val="24"/>
                <w:szCs w:val="24"/>
                <w:lang w:val="hy-AM"/>
              </w:rPr>
              <w:t xml:space="preserve"> է։</w:t>
            </w:r>
          </w:p>
          <w:p w:rsidR="00161FD5" w:rsidRPr="00EA2819" w:rsidRDefault="00161FD5" w:rsidP="00161FD5">
            <w:pPr>
              <w:jc w:val="center"/>
              <w:rPr>
                <w:rFonts w:ascii="GHEA Grapalat" w:hAnsi="GHEA Grapalat"/>
                <w:sz w:val="24"/>
                <w:szCs w:val="24"/>
                <w:lang w:val="hy-AM"/>
              </w:rPr>
            </w:pPr>
          </w:p>
        </w:tc>
        <w:tc>
          <w:tcPr>
            <w:tcW w:w="1890" w:type="dxa"/>
            <w:tcBorders>
              <w:top w:val="single" w:sz="4" w:space="0" w:color="auto"/>
              <w:left w:val="single" w:sz="4" w:space="0" w:color="auto"/>
              <w:bottom w:val="single" w:sz="4" w:space="0" w:color="auto"/>
            </w:tcBorders>
          </w:tcPr>
          <w:p w:rsidR="00161FD5" w:rsidRPr="00EA2819" w:rsidRDefault="00161FD5" w:rsidP="00F25AAA">
            <w:pPr>
              <w:jc w:val="both"/>
              <w:rPr>
                <w:rFonts w:ascii="GHEA Grapalat" w:hAnsi="GHEA Grapalat"/>
                <w:sz w:val="24"/>
                <w:szCs w:val="24"/>
                <w:lang w:val="hy-AM"/>
              </w:rPr>
            </w:pPr>
          </w:p>
        </w:tc>
      </w:tr>
      <w:tr w:rsidR="00501040" w:rsidRPr="00EA2819" w:rsidTr="00C23C78">
        <w:tc>
          <w:tcPr>
            <w:tcW w:w="13230" w:type="dxa"/>
            <w:gridSpan w:val="6"/>
            <w:vMerge w:val="restart"/>
            <w:shd w:val="clear" w:color="auto" w:fill="D9D9D9" w:themeFill="background1" w:themeFillShade="D9"/>
          </w:tcPr>
          <w:p w:rsidR="00E17B46" w:rsidRPr="00EA2819" w:rsidRDefault="00E17B46" w:rsidP="00501040">
            <w:pPr>
              <w:jc w:val="center"/>
              <w:rPr>
                <w:rFonts w:ascii="GHEA Grapalat" w:hAnsi="GHEA Grapalat"/>
                <w:b/>
                <w:color w:val="000000"/>
                <w:sz w:val="24"/>
                <w:szCs w:val="24"/>
                <w:highlight w:val="lightGray"/>
                <w:shd w:val="clear" w:color="auto" w:fill="FFFFFF"/>
                <w:lang w:val="hy-AM"/>
              </w:rPr>
            </w:pPr>
          </w:p>
          <w:p w:rsidR="00C968F6" w:rsidRPr="00EA2819" w:rsidRDefault="00501040" w:rsidP="00C968F6">
            <w:pPr>
              <w:spacing w:line="360" w:lineRule="auto"/>
              <w:jc w:val="center"/>
              <w:rPr>
                <w:rFonts w:ascii="GHEA Grapalat" w:eastAsia="Calibri" w:hAnsi="GHEA Grapalat"/>
                <w:b/>
                <w:color w:val="000000"/>
                <w:sz w:val="24"/>
                <w:szCs w:val="24"/>
                <w:lang w:val="hy-AM"/>
              </w:rPr>
            </w:pPr>
            <w:r w:rsidRPr="00EA2819">
              <w:rPr>
                <w:rFonts w:ascii="GHEA Grapalat" w:hAnsi="GHEA Grapalat"/>
                <w:b/>
                <w:color w:val="000000"/>
                <w:sz w:val="24"/>
                <w:szCs w:val="24"/>
                <w:highlight w:val="lightGray"/>
                <w:shd w:val="clear" w:color="auto" w:fill="FFFFFF"/>
                <w:lang w:val="hy-AM"/>
              </w:rPr>
              <w:t xml:space="preserve">2. </w:t>
            </w:r>
            <w:r w:rsidR="00C968F6" w:rsidRPr="00EA2819">
              <w:rPr>
                <w:rFonts w:ascii="GHEA Grapalat" w:eastAsia="Calibri" w:hAnsi="GHEA Grapalat"/>
                <w:b/>
                <w:color w:val="000000"/>
                <w:sz w:val="24"/>
                <w:szCs w:val="24"/>
                <w:lang w:val="hy-AM"/>
              </w:rPr>
              <w:t xml:space="preserve">ՀՀ </w:t>
            </w:r>
            <w:r w:rsidR="00161FD5">
              <w:rPr>
                <w:rFonts w:ascii="GHEA Grapalat" w:eastAsia="Calibri" w:hAnsi="GHEA Grapalat"/>
                <w:b/>
                <w:color w:val="000000"/>
                <w:sz w:val="24"/>
                <w:szCs w:val="24"/>
                <w:lang w:val="hy-AM"/>
              </w:rPr>
              <w:t>սննդամթերքի անվտանգության տեսչական մարմին</w:t>
            </w:r>
          </w:p>
          <w:p w:rsidR="00501040" w:rsidRPr="00EA2819" w:rsidRDefault="00501040" w:rsidP="00501040">
            <w:pPr>
              <w:jc w:val="center"/>
              <w:rPr>
                <w:rFonts w:ascii="GHEA Grapalat" w:hAnsi="GHEA Grapalat"/>
                <w:color w:val="000000"/>
                <w:sz w:val="24"/>
                <w:szCs w:val="24"/>
                <w:highlight w:val="lightGray"/>
                <w:shd w:val="clear" w:color="auto" w:fill="FFFFFF"/>
                <w:lang w:val="hy-AM"/>
              </w:rPr>
            </w:pPr>
          </w:p>
        </w:tc>
        <w:tc>
          <w:tcPr>
            <w:tcW w:w="1890" w:type="dxa"/>
            <w:shd w:val="clear" w:color="auto" w:fill="D9D9D9" w:themeFill="background1" w:themeFillShade="D9"/>
          </w:tcPr>
          <w:p w:rsidR="00501040" w:rsidRPr="00ED2EDB" w:rsidRDefault="00F060C3" w:rsidP="00C968F6">
            <w:pPr>
              <w:jc w:val="center"/>
              <w:rPr>
                <w:rFonts w:ascii="Cambria Math" w:hAnsi="Cambria Math"/>
                <w:color w:val="000000"/>
                <w:sz w:val="24"/>
                <w:szCs w:val="24"/>
                <w:highlight w:val="lightGray"/>
                <w:shd w:val="clear" w:color="auto" w:fill="FFFFFF"/>
                <w:lang w:val="hy-AM"/>
              </w:rPr>
            </w:pPr>
            <w:r>
              <w:rPr>
                <w:rFonts w:ascii="GHEA Grapalat" w:eastAsia="Calibri" w:hAnsi="GHEA Grapalat"/>
                <w:color w:val="000000"/>
                <w:sz w:val="24"/>
                <w:szCs w:val="24"/>
                <w:lang w:val="hy-AM"/>
              </w:rPr>
              <w:t>05․08․2020</w:t>
            </w:r>
            <w:r w:rsidR="00C968F6" w:rsidRPr="00EA2819">
              <w:rPr>
                <w:rFonts w:ascii="GHEA Grapalat" w:eastAsia="Calibri" w:hAnsi="GHEA Grapalat"/>
                <w:color w:val="000000"/>
                <w:sz w:val="24"/>
                <w:szCs w:val="24"/>
                <w:lang w:val="hy-AM"/>
              </w:rPr>
              <w:t>թ</w:t>
            </w:r>
            <w:r w:rsidR="00C23C78">
              <w:rPr>
                <w:rFonts w:ascii="Cambria Math" w:eastAsia="Calibri" w:hAnsi="Cambria Math"/>
                <w:color w:val="000000"/>
                <w:sz w:val="24"/>
                <w:szCs w:val="24"/>
                <w:lang w:val="hy-AM"/>
              </w:rPr>
              <w:t>․</w:t>
            </w:r>
          </w:p>
        </w:tc>
      </w:tr>
      <w:tr w:rsidR="00501040" w:rsidRPr="00EA2819" w:rsidTr="00C23C78">
        <w:tc>
          <w:tcPr>
            <w:tcW w:w="13230" w:type="dxa"/>
            <w:gridSpan w:val="6"/>
            <w:vMerge/>
            <w:shd w:val="clear" w:color="auto" w:fill="D9D9D9" w:themeFill="background1" w:themeFillShade="D9"/>
          </w:tcPr>
          <w:p w:rsidR="00501040" w:rsidRPr="00EA2819" w:rsidRDefault="00501040" w:rsidP="00501040">
            <w:pPr>
              <w:jc w:val="center"/>
              <w:rPr>
                <w:rFonts w:ascii="GHEA Grapalat" w:hAnsi="GHEA Grapalat"/>
                <w:b/>
                <w:color w:val="000000"/>
                <w:sz w:val="24"/>
                <w:szCs w:val="24"/>
                <w:shd w:val="clear" w:color="auto" w:fill="FFFFFF"/>
                <w:lang w:val="hy-AM"/>
              </w:rPr>
            </w:pPr>
          </w:p>
        </w:tc>
        <w:tc>
          <w:tcPr>
            <w:tcW w:w="1890" w:type="dxa"/>
            <w:shd w:val="clear" w:color="auto" w:fill="D9D9D9" w:themeFill="background1" w:themeFillShade="D9"/>
          </w:tcPr>
          <w:p w:rsidR="00501040" w:rsidRPr="00EA2819" w:rsidRDefault="00501040" w:rsidP="00C23C78">
            <w:pPr>
              <w:jc w:val="center"/>
              <w:rPr>
                <w:rFonts w:ascii="GHEA Grapalat" w:hAnsi="GHEA Grapalat"/>
                <w:color w:val="000000"/>
                <w:sz w:val="24"/>
                <w:szCs w:val="24"/>
                <w:highlight w:val="lightGray"/>
                <w:shd w:val="clear" w:color="auto" w:fill="FFFFFF"/>
                <w:lang w:val="hy-AM"/>
              </w:rPr>
            </w:pPr>
            <w:r w:rsidRPr="00EA2819">
              <w:rPr>
                <w:rFonts w:ascii="GHEA Grapalat" w:hAnsi="GHEA Grapalat"/>
                <w:color w:val="000000"/>
                <w:sz w:val="24"/>
                <w:szCs w:val="24"/>
                <w:highlight w:val="lightGray"/>
                <w:shd w:val="clear" w:color="auto" w:fill="FFFFFF"/>
              </w:rPr>
              <w:t xml:space="preserve"> </w:t>
            </w:r>
            <w:r w:rsidR="00C968F6" w:rsidRPr="00EA2819">
              <w:rPr>
                <w:rFonts w:ascii="GHEA Grapalat" w:eastAsia="Calibri" w:hAnsi="GHEA Grapalat"/>
                <w:color w:val="000000"/>
                <w:sz w:val="24"/>
                <w:szCs w:val="24"/>
                <w:lang w:val="hy-AM"/>
              </w:rPr>
              <w:t>N</w:t>
            </w:r>
            <w:r w:rsidR="00F060C3">
              <w:rPr>
                <w:rFonts w:ascii="GHEA Grapalat" w:eastAsia="Calibri" w:hAnsi="GHEA Grapalat"/>
                <w:color w:val="000000"/>
                <w:sz w:val="24"/>
                <w:szCs w:val="24"/>
                <w:lang w:val="hy-AM"/>
              </w:rPr>
              <w:t xml:space="preserve"> 15</w:t>
            </w:r>
            <w:r w:rsidR="00F060C3">
              <w:rPr>
                <w:rFonts w:ascii="Cambria Math" w:eastAsia="Calibri" w:hAnsi="Cambria Math" w:cs="Cambria Math"/>
                <w:color w:val="000000"/>
                <w:sz w:val="24"/>
                <w:szCs w:val="24"/>
                <w:lang w:val="hy-AM"/>
              </w:rPr>
              <w:t>․</w:t>
            </w:r>
            <w:r w:rsidR="00F060C3">
              <w:rPr>
                <w:rFonts w:ascii="GHEA Grapalat" w:eastAsia="Calibri" w:hAnsi="GHEA Grapalat"/>
                <w:color w:val="000000"/>
                <w:sz w:val="24"/>
                <w:szCs w:val="24"/>
                <w:lang w:val="hy-AM"/>
              </w:rPr>
              <w:t>1/4903-20</w:t>
            </w:r>
          </w:p>
        </w:tc>
      </w:tr>
      <w:tr w:rsidR="00C91BFB" w:rsidRPr="00EA2819" w:rsidTr="00C23C78">
        <w:tc>
          <w:tcPr>
            <w:tcW w:w="7740" w:type="dxa"/>
            <w:gridSpan w:val="5"/>
            <w:tcBorders>
              <w:right w:val="nil"/>
            </w:tcBorders>
          </w:tcPr>
          <w:p w:rsidR="00C968F6" w:rsidRPr="00EA2819" w:rsidRDefault="00C968F6" w:rsidP="00C968F6">
            <w:pPr>
              <w:jc w:val="both"/>
              <w:rPr>
                <w:rFonts w:ascii="GHEA Grapalat" w:hAnsi="GHEA Grapalat"/>
                <w:color w:val="000000"/>
                <w:sz w:val="24"/>
                <w:szCs w:val="24"/>
                <w:shd w:val="clear" w:color="auto" w:fill="FFFFFF"/>
                <w:lang w:val="hy-AM"/>
              </w:rPr>
            </w:pPr>
            <w:r w:rsidRPr="00EA2819">
              <w:rPr>
                <w:rFonts w:ascii="GHEA Grapalat" w:eastAsia="Calibri" w:hAnsi="GHEA Grapalat"/>
                <w:sz w:val="24"/>
                <w:szCs w:val="24"/>
                <w:lang w:val="hy-AM"/>
              </w:rPr>
              <w:t>Առաջարկություններ չկան։</w:t>
            </w:r>
          </w:p>
          <w:p w:rsidR="00501040" w:rsidRPr="00EA2819" w:rsidRDefault="00501040" w:rsidP="00501040">
            <w:pPr>
              <w:jc w:val="both"/>
              <w:rPr>
                <w:rFonts w:ascii="GHEA Grapalat" w:hAnsi="GHEA Grapalat"/>
                <w:color w:val="000000"/>
                <w:sz w:val="24"/>
                <w:szCs w:val="24"/>
                <w:shd w:val="clear" w:color="auto" w:fill="FFFFFF"/>
                <w:lang w:val="hy-AM"/>
              </w:rPr>
            </w:pPr>
          </w:p>
        </w:tc>
        <w:tc>
          <w:tcPr>
            <w:tcW w:w="5490" w:type="dxa"/>
            <w:tcBorders>
              <w:left w:val="nil"/>
            </w:tcBorders>
          </w:tcPr>
          <w:p w:rsidR="00C968F6" w:rsidRPr="00EA2819" w:rsidRDefault="00C968F6" w:rsidP="00C968F6">
            <w:pPr>
              <w:spacing w:line="276" w:lineRule="auto"/>
              <w:jc w:val="center"/>
              <w:rPr>
                <w:rFonts w:ascii="GHEA Grapalat" w:eastAsia="Calibri" w:hAnsi="GHEA Grapalat"/>
                <w:sz w:val="24"/>
                <w:szCs w:val="24"/>
                <w:lang w:val="hy-AM"/>
              </w:rPr>
            </w:pPr>
          </w:p>
          <w:p w:rsidR="00501040" w:rsidRPr="00EA2819" w:rsidRDefault="00501040" w:rsidP="00C968F6">
            <w:pPr>
              <w:jc w:val="both"/>
              <w:rPr>
                <w:rFonts w:ascii="GHEA Grapalat" w:hAnsi="GHEA Grapalat"/>
                <w:b/>
                <w:color w:val="000000"/>
                <w:sz w:val="24"/>
                <w:szCs w:val="24"/>
                <w:shd w:val="clear" w:color="auto" w:fill="FFFFFF"/>
                <w:lang w:val="hy-AM"/>
              </w:rPr>
            </w:pPr>
          </w:p>
        </w:tc>
        <w:tc>
          <w:tcPr>
            <w:tcW w:w="1890" w:type="dxa"/>
          </w:tcPr>
          <w:p w:rsidR="00501040" w:rsidRPr="00EA2819" w:rsidRDefault="00501040" w:rsidP="00501040">
            <w:pPr>
              <w:jc w:val="both"/>
              <w:rPr>
                <w:rFonts w:ascii="GHEA Grapalat" w:hAnsi="GHEA Grapalat"/>
                <w:sz w:val="24"/>
                <w:szCs w:val="24"/>
                <w:lang w:val="hy-AM"/>
              </w:rPr>
            </w:pPr>
          </w:p>
        </w:tc>
      </w:tr>
      <w:tr w:rsidR="00597C7C" w:rsidRPr="00EA2819" w:rsidTr="00C23C78">
        <w:trPr>
          <w:trHeight w:val="330"/>
        </w:trPr>
        <w:tc>
          <w:tcPr>
            <w:tcW w:w="13230" w:type="dxa"/>
            <w:gridSpan w:val="6"/>
            <w:vMerge w:val="restart"/>
            <w:shd w:val="clear" w:color="auto" w:fill="D9D9D9" w:themeFill="background1" w:themeFillShade="D9"/>
          </w:tcPr>
          <w:p w:rsidR="00597C7C" w:rsidRPr="00EA2819" w:rsidRDefault="00161FD5" w:rsidP="00161FD5">
            <w:pPr>
              <w:spacing w:line="360" w:lineRule="auto"/>
              <w:jc w:val="center"/>
              <w:rPr>
                <w:rFonts w:ascii="GHEA Grapalat" w:eastAsia="Calibri" w:hAnsi="GHEA Grapalat"/>
                <w:b/>
                <w:bCs/>
                <w:sz w:val="24"/>
                <w:szCs w:val="24"/>
                <w:lang w:val="hy-AM"/>
              </w:rPr>
            </w:pPr>
            <w:r>
              <w:rPr>
                <w:rFonts w:ascii="Cambria Math" w:hAnsi="Cambria Math" w:cs="Cambria Math"/>
                <w:b/>
                <w:sz w:val="24"/>
                <w:szCs w:val="24"/>
                <w:lang w:val="hy-AM"/>
              </w:rPr>
              <w:t>3</w:t>
            </w:r>
            <w:r w:rsidR="00597C7C" w:rsidRPr="00EA2819">
              <w:rPr>
                <w:rFonts w:ascii="Cambria Math" w:hAnsi="Cambria Math" w:cs="Cambria Math"/>
                <w:b/>
                <w:sz w:val="24"/>
                <w:szCs w:val="24"/>
                <w:lang w:val="hy-AM"/>
              </w:rPr>
              <w:t>․</w:t>
            </w:r>
            <w:r w:rsidR="00597C7C" w:rsidRPr="00EA2819">
              <w:rPr>
                <w:rFonts w:ascii="GHEA Grapalat" w:eastAsia="Calibri" w:hAnsi="GHEA Grapalat"/>
                <w:b/>
                <w:sz w:val="24"/>
                <w:szCs w:val="24"/>
                <w:lang w:val="hy-AM"/>
              </w:rPr>
              <w:t xml:space="preserve"> </w:t>
            </w:r>
            <w:r w:rsidR="00397A69" w:rsidRPr="00EA2819">
              <w:rPr>
                <w:rFonts w:ascii="GHEA Grapalat" w:eastAsia="Calibri" w:hAnsi="GHEA Grapalat"/>
                <w:b/>
                <w:bCs/>
                <w:sz w:val="24"/>
                <w:szCs w:val="24"/>
                <w:lang w:val="hy-AM"/>
              </w:rPr>
              <w:t xml:space="preserve">ՀՀ </w:t>
            </w:r>
            <w:r>
              <w:rPr>
                <w:rFonts w:ascii="GHEA Grapalat" w:eastAsia="Calibri" w:hAnsi="GHEA Grapalat"/>
                <w:b/>
                <w:bCs/>
                <w:sz w:val="24"/>
                <w:szCs w:val="24"/>
                <w:lang w:val="hy-AM"/>
              </w:rPr>
              <w:t xml:space="preserve">արդարադատության </w:t>
            </w:r>
            <w:r w:rsidR="00397A69" w:rsidRPr="00EA2819">
              <w:rPr>
                <w:rFonts w:ascii="GHEA Grapalat" w:eastAsia="Calibri" w:hAnsi="GHEA Grapalat"/>
                <w:b/>
                <w:bCs/>
                <w:sz w:val="24"/>
                <w:szCs w:val="24"/>
                <w:lang w:val="hy-AM"/>
              </w:rPr>
              <w:t>նախարարություն</w:t>
            </w:r>
          </w:p>
        </w:tc>
        <w:tc>
          <w:tcPr>
            <w:tcW w:w="1890" w:type="dxa"/>
            <w:tcBorders>
              <w:top w:val="single" w:sz="4" w:space="0" w:color="auto"/>
            </w:tcBorders>
            <w:shd w:val="clear" w:color="auto" w:fill="D9D9D9" w:themeFill="background1" w:themeFillShade="D9"/>
          </w:tcPr>
          <w:p w:rsidR="00597C7C" w:rsidRPr="00EA2819" w:rsidRDefault="001C2D4F" w:rsidP="00597C7C">
            <w:pPr>
              <w:jc w:val="both"/>
              <w:rPr>
                <w:rFonts w:ascii="Cambria Math" w:eastAsia="Calibri" w:hAnsi="Cambria Math"/>
                <w:color w:val="000000"/>
                <w:sz w:val="24"/>
                <w:szCs w:val="24"/>
                <w:lang w:val="hy-AM"/>
              </w:rPr>
            </w:pPr>
            <w:r>
              <w:rPr>
                <w:rFonts w:ascii="GHEA Grapalat" w:eastAsia="Calibri" w:hAnsi="GHEA Grapalat"/>
                <w:color w:val="000000"/>
                <w:sz w:val="24"/>
                <w:szCs w:val="24"/>
              </w:rPr>
              <w:t>05.04.2021</w:t>
            </w:r>
            <w:r w:rsidR="00397A69" w:rsidRPr="00EA2819">
              <w:rPr>
                <w:rFonts w:ascii="GHEA Grapalat" w:eastAsia="Calibri" w:hAnsi="GHEA Grapalat"/>
                <w:color w:val="000000"/>
                <w:sz w:val="24"/>
                <w:szCs w:val="24"/>
                <w:lang w:val="hy-AM"/>
              </w:rPr>
              <w:t>թ.</w:t>
            </w:r>
          </w:p>
        </w:tc>
      </w:tr>
      <w:tr w:rsidR="00597C7C" w:rsidRPr="00EA2819" w:rsidTr="00C23C78">
        <w:trPr>
          <w:trHeight w:val="1005"/>
        </w:trPr>
        <w:tc>
          <w:tcPr>
            <w:tcW w:w="13230" w:type="dxa"/>
            <w:gridSpan w:val="6"/>
            <w:vMerge/>
            <w:shd w:val="clear" w:color="auto" w:fill="D9D9D9" w:themeFill="background1" w:themeFillShade="D9"/>
          </w:tcPr>
          <w:p w:rsidR="00597C7C" w:rsidRPr="00EA2819" w:rsidRDefault="00597C7C" w:rsidP="000F3EAF">
            <w:pPr>
              <w:pStyle w:val="NoSpacing"/>
              <w:spacing w:line="360" w:lineRule="auto"/>
              <w:jc w:val="center"/>
              <w:rPr>
                <w:rFonts w:ascii="GHEA Grapalat" w:hAnsi="GHEA Grapalat"/>
                <w:sz w:val="24"/>
                <w:szCs w:val="24"/>
                <w:lang w:val="hy-AM"/>
              </w:rPr>
            </w:pPr>
          </w:p>
        </w:tc>
        <w:tc>
          <w:tcPr>
            <w:tcW w:w="1890" w:type="dxa"/>
            <w:tcBorders>
              <w:top w:val="single" w:sz="4" w:space="0" w:color="auto"/>
            </w:tcBorders>
            <w:shd w:val="clear" w:color="auto" w:fill="D9D9D9" w:themeFill="background1" w:themeFillShade="D9"/>
          </w:tcPr>
          <w:p w:rsidR="00597C7C" w:rsidRPr="00EA2819" w:rsidRDefault="00597C7C" w:rsidP="001C2D4F">
            <w:pPr>
              <w:pBdr>
                <w:bottom w:val="single" w:sz="4" w:space="1" w:color="auto"/>
              </w:pBdr>
              <w:jc w:val="center"/>
              <w:rPr>
                <w:rFonts w:ascii="GHEA Grapalat" w:eastAsia="Calibri" w:hAnsi="GHEA Grapalat"/>
                <w:color w:val="000000"/>
                <w:sz w:val="24"/>
                <w:szCs w:val="24"/>
                <w:lang w:val="hy-AM"/>
              </w:rPr>
            </w:pPr>
            <w:r w:rsidRPr="001C2D4F">
              <w:rPr>
                <w:rFonts w:ascii="GHEA Grapalat" w:eastAsia="Calibri" w:hAnsi="GHEA Grapalat"/>
                <w:color w:val="000000"/>
                <w:sz w:val="24"/>
                <w:szCs w:val="24"/>
              </w:rPr>
              <w:t>N</w:t>
            </w:r>
            <w:r w:rsidR="001C2D4F" w:rsidRPr="001C2D4F">
              <w:rPr>
                <w:rFonts w:ascii="GHEA Grapalat" w:eastAsia="Calibri" w:hAnsi="GHEA Grapalat"/>
                <w:color w:val="000000"/>
                <w:sz w:val="24"/>
                <w:szCs w:val="24"/>
              </w:rPr>
              <w:t>01/14.2/8019-2021</w:t>
            </w:r>
            <w:r w:rsidR="00397A69" w:rsidRPr="00EA2819">
              <w:rPr>
                <w:rFonts w:ascii="Verdana" w:eastAsia="Calibri" w:hAnsi="Verdana"/>
                <w:color w:val="000000"/>
                <w:sz w:val="24"/>
                <w:szCs w:val="24"/>
                <w:shd w:val="clear" w:color="auto" w:fill="FFFFFF"/>
                <w:lang w:val="hy-AM"/>
              </w:rPr>
              <w:t xml:space="preserve"> </w:t>
            </w:r>
          </w:p>
        </w:tc>
      </w:tr>
      <w:tr w:rsidR="00595200" w:rsidRPr="00595200" w:rsidTr="00C23C78">
        <w:trPr>
          <w:trHeight w:val="1005"/>
        </w:trPr>
        <w:tc>
          <w:tcPr>
            <w:tcW w:w="7731" w:type="dxa"/>
            <w:gridSpan w:val="4"/>
            <w:shd w:val="clear" w:color="auto" w:fill="FFFFFF" w:themeFill="background1"/>
          </w:tcPr>
          <w:p w:rsidR="00595200" w:rsidRPr="001616B7" w:rsidRDefault="00595200" w:rsidP="00595200">
            <w:pPr>
              <w:spacing w:line="360" w:lineRule="auto"/>
              <w:jc w:val="both"/>
              <w:rPr>
                <w:rFonts w:ascii="GHEA Grapalat" w:hAnsi="GHEA Grapalat" w:cs="Sylfaen"/>
                <w:sz w:val="24"/>
                <w:szCs w:val="24"/>
                <w:lang w:val="hy-AM"/>
              </w:rPr>
            </w:pPr>
            <w:r w:rsidRPr="001616B7">
              <w:rPr>
                <w:rFonts w:ascii="GHEA Grapalat" w:hAnsi="GHEA Grapalat"/>
                <w:sz w:val="24"/>
                <w:szCs w:val="24"/>
                <w:lang w:val="hy-AM"/>
              </w:rPr>
              <w:t>Համաձայնագրում թեև առկա չեն</w:t>
            </w:r>
            <w:r w:rsidRPr="001616B7">
              <w:rPr>
                <w:rFonts w:ascii="GHEA Grapalat" w:hAnsi="GHEA Grapalat" w:cs="Sylfaen"/>
                <w:sz w:val="24"/>
                <w:szCs w:val="24"/>
                <w:lang w:val="hy-AM"/>
              </w:rPr>
              <w:t xml:space="preserve"> Հայաստանի Հանրապետության օրենքին հակասող կամ նոր օրենքի ընդունում նախատեսող նորմեր, </w:t>
            </w:r>
            <w:r w:rsidRPr="001616B7">
              <w:rPr>
                <w:rFonts w:ascii="GHEA Grapalat" w:hAnsi="GHEA Grapalat" w:cs="Sylfaen"/>
                <w:sz w:val="24"/>
                <w:szCs w:val="24"/>
                <w:lang w:val="hy-AM"/>
              </w:rPr>
              <w:lastRenderedPageBreak/>
              <w:t>սակայն այն պարունակում է օրենքի փոփոխություն նախատեսող նորմեր:</w:t>
            </w:r>
          </w:p>
          <w:p w:rsidR="00595200" w:rsidRDefault="00595200" w:rsidP="00595200">
            <w:pPr>
              <w:spacing w:line="360" w:lineRule="auto"/>
              <w:jc w:val="both"/>
              <w:rPr>
                <w:rFonts w:ascii="GHEA Grapalat" w:hAnsi="GHEA Grapalat" w:cs="Sylfaen"/>
                <w:sz w:val="24"/>
                <w:szCs w:val="24"/>
                <w:lang w:val="hy-AM"/>
              </w:rPr>
            </w:pPr>
            <w:r w:rsidRPr="00161FD5">
              <w:rPr>
                <w:rFonts w:ascii="GHEA Grapalat" w:hAnsi="GHEA Grapalat" w:cs="Sylfaen"/>
                <w:sz w:val="24"/>
                <w:szCs w:val="24"/>
                <w:lang w:val="hy-AM"/>
              </w:rPr>
              <w:t>Մասնավորապես, Համաձայնագրի հավելված 1-ի ենթահավելված 1-ով նախատեսվում է ջերմամեկուսացվող, սառեցվող, մեխանիկորեն սառեցվող, տաքացվող կամ մեխանիկորեն սառեցվող և տաքացվող սարքավորումների՝ չափանիշներին համապատասխանությունը ստուգելու ընթացակարգերը, իսկ հավելված 1-ի ենթահավելված 2-ով արագ փչացող սննդամթերքի փոխադրման համար օգտագործվող հատուկ սարքավորումների պաղեցնող և ջեռուցիչ սարքերի ջերմամեկուսացման և արդյունավետության չափման և ստուգման  մեթոդներն ու ընթացակարգերը և այլ դրույթներ, որոնք պետք է ամրագրվեն «Ավտոմոբիլային տրանսպորտի մասին» ՀՀ օրենքում:</w:t>
            </w:r>
          </w:p>
          <w:p w:rsidR="00595200" w:rsidRDefault="00595200" w:rsidP="00595200">
            <w:pPr>
              <w:spacing w:line="360" w:lineRule="auto"/>
              <w:ind w:firstLine="720"/>
              <w:jc w:val="both"/>
              <w:rPr>
                <w:rFonts w:ascii="GHEA Grapalat" w:hAnsi="GHEA Grapalat" w:cs="Sylfaen"/>
                <w:sz w:val="24"/>
                <w:szCs w:val="24"/>
                <w:lang w:val="hy-AM"/>
              </w:rPr>
            </w:pPr>
            <w:r w:rsidRPr="001616B7">
              <w:rPr>
                <w:rFonts w:ascii="GHEA Grapalat" w:hAnsi="GHEA Grapalat" w:cs="Sylfaen"/>
                <w:sz w:val="24"/>
                <w:szCs w:val="24"/>
                <w:lang w:val="hy-AM"/>
              </w:rPr>
              <w:t>Միաժամանակ հայտնում ենք, որ Համաձայնագիրը ենթակա է վավերացման</w:t>
            </w:r>
            <w:r w:rsidRPr="001616B7">
              <w:rPr>
                <w:rFonts w:ascii="GHEA Grapalat" w:hAnsi="GHEA Grapalat"/>
                <w:sz w:val="24"/>
                <w:szCs w:val="24"/>
                <w:lang w:val="hy-AM"/>
              </w:rPr>
              <w:t xml:space="preserve"> </w:t>
            </w:r>
            <w:r w:rsidRPr="001616B7">
              <w:rPr>
                <w:rFonts w:ascii="GHEA Grapalat" w:hAnsi="GHEA Grapalat" w:cs="Sylfaen"/>
                <w:sz w:val="24"/>
                <w:szCs w:val="24"/>
                <w:lang w:val="hy-AM"/>
              </w:rPr>
              <w:t>ՀՀ Ազգային ժողովի կողմից՝ համաձայն ՀՀ Սահմանադրության 116-րդ հոդվածի 1-ին մասի  4-րդ և 5-րդ կետերի  և «Միջազգային պայմանագրերի մասին» ՀՀ օրենքի 10-րդ հոդվածի 2-րդ մասի 4-րդ և 5-րդ կետերի դրույթների հիմքով:</w:t>
            </w:r>
          </w:p>
          <w:p w:rsidR="00595200" w:rsidRPr="00DD3D97" w:rsidRDefault="00595200" w:rsidP="00595200">
            <w:pPr>
              <w:spacing w:line="360" w:lineRule="auto"/>
              <w:ind w:firstLine="708"/>
              <w:jc w:val="both"/>
              <w:rPr>
                <w:rFonts w:ascii="GHEA Grapalat" w:hAnsi="GHEA Grapalat" w:cs="Sylfaen"/>
                <w:sz w:val="24"/>
                <w:szCs w:val="24"/>
                <w:lang w:val="hy-AM"/>
              </w:rPr>
            </w:pPr>
            <w:r w:rsidRPr="00DD3D97">
              <w:rPr>
                <w:rFonts w:ascii="GHEA Grapalat" w:hAnsi="GHEA Grapalat" w:cs="Sylfaen"/>
                <w:sz w:val="24"/>
                <w:szCs w:val="24"/>
                <w:lang w:val="hy-AM"/>
              </w:rPr>
              <w:t>Ըստ Համաձայնագրի 16-րդ հոդվածի 3-րդ կետի, թույլատրվում է վերապահում անել միայն 15-րդ հոդվածի 2-րդ և 3-րդ կետերի մասով, հետևաբար, Համաձանագրի 18-րդ հոդվածի 4-</w:t>
            </w:r>
            <w:r w:rsidRPr="00DD3D97">
              <w:rPr>
                <w:rFonts w:ascii="GHEA Grapalat" w:hAnsi="GHEA Grapalat" w:cs="Sylfaen"/>
                <w:sz w:val="24"/>
                <w:szCs w:val="24"/>
                <w:lang w:val="hy-AM"/>
              </w:rPr>
              <w:lastRenderedPageBreak/>
              <w:t>րդ կետով վերապահում անելն արգելված է: Բացի այդ, վերը նշված հոդվածով կարգավորվում են Համաձայնագրում փոփոխություններ կատարելուն առնչվող իրավահարաբերություններ, որում վերապահում կատարելու մասին դրույթ առհասարակ առկա չէ:</w:t>
            </w:r>
          </w:p>
          <w:p w:rsidR="00595200" w:rsidRPr="00861E69" w:rsidRDefault="00595200" w:rsidP="00595200">
            <w:pPr>
              <w:spacing w:line="360" w:lineRule="auto"/>
              <w:ind w:firstLine="708"/>
              <w:jc w:val="both"/>
              <w:rPr>
                <w:rFonts w:ascii="GHEA Grapalat" w:hAnsi="GHEA Grapalat"/>
                <w:sz w:val="24"/>
                <w:szCs w:val="24"/>
                <w:shd w:val="clear" w:color="auto" w:fill="FFFFFF"/>
                <w:lang w:val="hy-AM"/>
              </w:rPr>
            </w:pPr>
            <w:r w:rsidRPr="00DD3D97">
              <w:rPr>
                <w:rFonts w:ascii="GHEA Grapalat" w:hAnsi="GHEA Grapalat" w:cs="Sylfaen"/>
                <w:sz w:val="24"/>
                <w:szCs w:val="24"/>
                <w:lang w:val="hy-AM"/>
              </w:rPr>
              <w:t>Ինչ վերաբերվում է Համաձայնագրի 16-րդ հոդվածով նախատեսված վերապահումով միանալու նպատակահարմարության հարցին, գտնում եմ, որ սույն Համաձայնագրի կատարման համար իրավասու հանդիսացող մարմինը պետք է գնահատի վերոնշյալ դրույթներով վերապահում կատարելու նպատակահարմարությունը՝ հաշվի առնելով Համաձայնագրի կարգավորման առարկան, դրանով սահմանված փոխադարձ իրավունքներն ու պարտականությունները և ապագա հնարավոր վեճերի լուծման նախընտրելի տարբերակը: Ի համեմատություն բանակցությունների՝ արբիտրաժային գործընթացը կարող է լինել ավելի ծախսատար, իսկ կազմավորված արբիտրաժային դատարանի կողմից ընդունված որոշումը ենթակա է պարտադիր կատարման:</w:t>
            </w:r>
          </w:p>
        </w:tc>
        <w:tc>
          <w:tcPr>
            <w:tcW w:w="5499" w:type="dxa"/>
            <w:gridSpan w:val="2"/>
            <w:shd w:val="clear" w:color="auto" w:fill="FFFFFF" w:themeFill="background1"/>
          </w:tcPr>
          <w:p w:rsidR="00595200" w:rsidRPr="00595200" w:rsidRDefault="00595200" w:rsidP="00595200">
            <w:pPr>
              <w:spacing w:line="360" w:lineRule="auto"/>
              <w:jc w:val="both"/>
              <w:rPr>
                <w:rFonts w:ascii="GHEA Grapalat" w:hAnsi="GHEA Grapalat" w:cs="Sylfaen"/>
                <w:sz w:val="24"/>
                <w:szCs w:val="24"/>
                <w:lang w:val="hy-AM"/>
              </w:rPr>
            </w:pPr>
            <w:r w:rsidRPr="00595200">
              <w:rPr>
                <w:rFonts w:ascii="GHEA Grapalat" w:hAnsi="GHEA Grapalat" w:cs="Sylfaen"/>
                <w:sz w:val="24"/>
                <w:szCs w:val="24"/>
                <w:lang w:val="hy-AM"/>
              </w:rPr>
              <w:lastRenderedPageBreak/>
              <w:t>Ընդունվել է։</w:t>
            </w:r>
          </w:p>
          <w:p w:rsidR="00595200" w:rsidRPr="00595200" w:rsidRDefault="00595200" w:rsidP="00595200">
            <w:pPr>
              <w:spacing w:line="360" w:lineRule="auto"/>
              <w:jc w:val="both"/>
              <w:rPr>
                <w:rFonts w:ascii="GHEA Grapalat" w:hAnsi="GHEA Grapalat" w:cs="Sylfaen"/>
                <w:sz w:val="24"/>
                <w:szCs w:val="24"/>
                <w:lang w:val="hy-AM"/>
              </w:rPr>
            </w:pPr>
            <w:r w:rsidRPr="00595200">
              <w:rPr>
                <w:rFonts w:ascii="GHEA Grapalat" w:hAnsi="GHEA Grapalat" w:cs="Sylfaen"/>
                <w:sz w:val="24"/>
                <w:szCs w:val="24"/>
                <w:lang w:val="hy-AM"/>
              </w:rPr>
              <w:lastRenderedPageBreak/>
              <w:t xml:space="preserve"> «Միջազգային պայմանագրերի մասին» ՀՀ օրենքի 18-րդ հոդվածի 4-րդ կետի դրույթների հիմքով, եթե ՀՀ վավերացրած միջազգային պայմանագրից բխում է, որ պետք է ընդունվի նոր օրենք, կամ պետք է փոփոխություններ կատարվեն գործող օրենքում, ապա Կառավարությունը միջազգային պայմանագրի ուժի մեջ մտնելուց հետո՝ երեք ամսվա ընթացքում օրենքով սահմանված կարգով ՀՀ ԱԺ քննարկմանն է ներկայացնում օրենքում փոփոխություններ կատարելու կամ նոր օրենք ընդունելու մասին օրենքի նախագիծ։</w:t>
            </w:r>
          </w:p>
          <w:p w:rsidR="00595200" w:rsidRPr="00595200" w:rsidRDefault="00595200" w:rsidP="00595200">
            <w:pPr>
              <w:pStyle w:val="ListParagraph"/>
              <w:spacing w:after="240"/>
              <w:ind w:left="4"/>
              <w:rPr>
                <w:rFonts w:cs="Sylfaen"/>
                <w:color w:val="FF0000"/>
                <w:sz w:val="24"/>
                <w:szCs w:val="24"/>
                <w:lang w:val="hy-AM"/>
              </w:rPr>
            </w:pPr>
          </w:p>
          <w:p w:rsidR="00CF4F10" w:rsidRPr="00595200" w:rsidRDefault="00CF4F10" w:rsidP="00CF4F10">
            <w:pPr>
              <w:spacing w:line="360" w:lineRule="auto"/>
              <w:jc w:val="both"/>
              <w:rPr>
                <w:rFonts w:ascii="GHEA Grapalat" w:hAnsi="GHEA Grapalat" w:cs="Sylfaen"/>
                <w:sz w:val="24"/>
                <w:szCs w:val="24"/>
                <w:lang w:val="hy-AM"/>
              </w:rPr>
            </w:pPr>
            <w:r w:rsidRPr="00595200">
              <w:rPr>
                <w:rFonts w:ascii="GHEA Grapalat" w:hAnsi="GHEA Grapalat" w:cs="Sylfaen"/>
                <w:sz w:val="24"/>
                <w:szCs w:val="24"/>
                <w:lang w:val="hy-AM"/>
              </w:rPr>
              <w:t>Ընդունվել է։</w:t>
            </w:r>
          </w:p>
          <w:p w:rsidR="00595200" w:rsidRDefault="0059520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Default="00CF4F10" w:rsidP="00595200">
            <w:pPr>
              <w:pStyle w:val="ListParagraph"/>
              <w:spacing w:after="240"/>
              <w:ind w:left="4"/>
              <w:rPr>
                <w:color w:val="FF0000"/>
                <w:sz w:val="24"/>
                <w:szCs w:val="24"/>
                <w:lang w:val="af-ZA"/>
              </w:rPr>
            </w:pPr>
          </w:p>
          <w:p w:rsidR="00CF4F10" w:rsidRPr="00595200" w:rsidRDefault="00CF4F10" w:rsidP="00CF4F10">
            <w:pPr>
              <w:spacing w:line="360" w:lineRule="auto"/>
              <w:jc w:val="both"/>
              <w:rPr>
                <w:rFonts w:ascii="GHEA Grapalat" w:hAnsi="GHEA Grapalat" w:cs="Sylfaen"/>
                <w:sz w:val="24"/>
                <w:szCs w:val="24"/>
                <w:lang w:val="hy-AM"/>
              </w:rPr>
            </w:pPr>
            <w:r w:rsidRPr="00595200">
              <w:rPr>
                <w:rFonts w:ascii="GHEA Grapalat" w:hAnsi="GHEA Grapalat" w:cs="Sylfaen"/>
                <w:sz w:val="24"/>
                <w:szCs w:val="24"/>
                <w:lang w:val="hy-AM"/>
              </w:rPr>
              <w:t>Ընդունվել է։</w:t>
            </w:r>
          </w:p>
          <w:p w:rsidR="00CF4F10" w:rsidRPr="00595200" w:rsidRDefault="00CF4F10" w:rsidP="00595200">
            <w:pPr>
              <w:pStyle w:val="ListParagraph"/>
              <w:spacing w:after="240"/>
              <w:ind w:left="4"/>
              <w:rPr>
                <w:color w:val="FF0000"/>
                <w:sz w:val="24"/>
                <w:szCs w:val="24"/>
                <w:lang w:val="af-ZA"/>
              </w:rPr>
            </w:pPr>
          </w:p>
        </w:tc>
        <w:tc>
          <w:tcPr>
            <w:tcW w:w="1890" w:type="dxa"/>
            <w:tcBorders>
              <w:top w:val="single" w:sz="4" w:space="0" w:color="auto"/>
            </w:tcBorders>
            <w:shd w:val="clear" w:color="auto" w:fill="FFFFFF" w:themeFill="background1"/>
          </w:tcPr>
          <w:p w:rsidR="00595200" w:rsidRPr="00EA2819" w:rsidRDefault="00595200" w:rsidP="00595200">
            <w:pPr>
              <w:pStyle w:val="NoSpacing"/>
              <w:rPr>
                <w:rFonts w:ascii="GHEA Grapalat" w:hAnsi="GHEA Grapalat"/>
                <w:color w:val="000000"/>
                <w:sz w:val="24"/>
                <w:szCs w:val="24"/>
                <w:lang w:val="hy-AM"/>
              </w:rPr>
            </w:pPr>
          </w:p>
        </w:tc>
      </w:tr>
      <w:tr w:rsidR="00595200" w:rsidRPr="00EA2819" w:rsidTr="00C23C78">
        <w:trPr>
          <w:trHeight w:val="1005"/>
        </w:trPr>
        <w:tc>
          <w:tcPr>
            <w:tcW w:w="13230" w:type="dxa"/>
            <w:gridSpan w:val="6"/>
            <w:shd w:val="clear" w:color="auto" w:fill="D9D9D9" w:themeFill="background1" w:themeFillShade="D9"/>
          </w:tcPr>
          <w:p w:rsidR="00595200" w:rsidRPr="00EA2819" w:rsidRDefault="00595200" w:rsidP="00595200">
            <w:pPr>
              <w:spacing w:line="360" w:lineRule="auto"/>
              <w:jc w:val="center"/>
              <w:rPr>
                <w:rFonts w:ascii="GHEA Grapalat" w:eastAsia="Calibri" w:hAnsi="GHEA Grapalat"/>
                <w:b/>
                <w:sz w:val="24"/>
                <w:szCs w:val="24"/>
                <w:lang w:val="hy-AM"/>
              </w:rPr>
            </w:pPr>
            <w:r>
              <w:rPr>
                <w:rFonts w:ascii="GHEA Grapalat" w:hAnsi="GHEA Grapalat"/>
                <w:b/>
                <w:sz w:val="24"/>
                <w:szCs w:val="24"/>
                <w:lang w:val="hy-AM"/>
              </w:rPr>
              <w:lastRenderedPageBreak/>
              <w:t>4</w:t>
            </w:r>
            <w:r w:rsidRPr="00EA2819">
              <w:rPr>
                <w:rFonts w:ascii="Cambria Math" w:hAnsi="Cambria Math" w:cs="Cambria Math"/>
                <w:b/>
                <w:sz w:val="24"/>
                <w:szCs w:val="24"/>
                <w:lang w:val="hy-AM"/>
              </w:rPr>
              <w:t>․</w:t>
            </w:r>
            <w:r w:rsidRPr="00EA2819">
              <w:rPr>
                <w:rFonts w:ascii="GHEA Grapalat" w:eastAsia="Calibri" w:hAnsi="GHEA Grapalat"/>
                <w:b/>
                <w:sz w:val="24"/>
                <w:szCs w:val="24"/>
                <w:lang w:val="hy-AM"/>
              </w:rPr>
              <w:t xml:space="preserve"> ՀՀ </w:t>
            </w:r>
            <w:r>
              <w:rPr>
                <w:rFonts w:ascii="GHEA Grapalat" w:eastAsia="Calibri" w:hAnsi="GHEA Grapalat"/>
                <w:b/>
                <w:sz w:val="24"/>
                <w:szCs w:val="24"/>
                <w:lang w:val="hy-AM"/>
              </w:rPr>
              <w:t>ֆինանսների նախարարություն</w:t>
            </w:r>
          </w:p>
          <w:p w:rsidR="00595200" w:rsidRPr="00EA2819" w:rsidRDefault="00595200" w:rsidP="00595200">
            <w:pPr>
              <w:spacing w:line="360" w:lineRule="auto"/>
              <w:jc w:val="center"/>
              <w:rPr>
                <w:rFonts w:ascii="GHEA Grapalat" w:hAnsi="GHEA Grapalat"/>
                <w:sz w:val="24"/>
                <w:szCs w:val="24"/>
                <w:lang w:val="hy-AM"/>
              </w:rPr>
            </w:pPr>
          </w:p>
        </w:tc>
        <w:tc>
          <w:tcPr>
            <w:tcW w:w="1890" w:type="dxa"/>
            <w:tcBorders>
              <w:top w:val="single" w:sz="4" w:space="0" w:color="auto"/>
            </w:tcBorders>
            <w:shd w:val="clear" w:color="auto" w:fill="D9D9D9" w:themeFill="background1" w:themeFillShade="D9"/>
          </w:tcPr>
          <w:p w:rsidR="00595200" w:rsidRPr="00EA2819" w:rsidRDefault="00595200" w:rsidP="00595200">
            <w:pPr>
              <w:pBdr>
                <w:bottom w:val="single" w:sz="4" w:space="1" w:color="auto"/>
              </w:pBd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24</w:t>
            </w:r>
            <w:r>
              <w:rPr>
                <w:rFonts w:ascii="Cambria Math" w:eastAsia="Calibri" w:hAnsi="Cambria Math" w:cs="Cambria Math"/>
                <w:color w:val="000000"/>
                <w:sz w:val="24"/>
                <w:szCs w:val="24"/>
                <w:lang w:val="hy-AM"/>
              </w:rPr>
              <w:t>․</w:t>
            </w:r>
            <w:r>
              <w:rPr>
                <w:rFonts w:ascii="GHEA Grapalat" w:eastAsia="Calibri" w:hAnsi="GHEA Grapalat"/>
                <w:color w:val="000000"/>
                <w:sz w:val="24"/>
                <w:szCs w:val="24"/>
                <w:lang w:val="hy-AM"/>
              </w:rPr>
              <w:t>07</w:t>
            </w:r>
            <w:r>
              <w:rPr>
                <w:rFonts w:ascii="Cambria Math" w:eastAsia="Calibri" w:hAnsi="Cambria Math" w:cs="Cambria Math"/>
                <w:color w:val="000000"/>
                <w:sz w:val="24"/>
                <w:szCs w:val="24"/>
                <w:lang w:val="hy-AM"/>
              </w:rPr>
              <w:t>․</w:t>
            </w:r>
            <w:r>
              <w:rPr>
                <w:rFonts w:ascii="GHEA Grapalat" w:eastAsia="Calibri" w:hAnsi="GHEA Grapalat"/>
                <w:color w:val="000000"/>
                <w:sz w:val="24"/>
                <w:szCs w:val="24"/>
                <w:lang w:val="hy-AM"/>
              </w:rPr>
              <w:t>2020</w:t>
            </w:r>
            <w:r w:rsidRPr="00EA2819">
              <w:rPr>
                <w:rFonts w:ascii="GHEA Grapalat" w:eastAsia="Calibri" w:hAnsi="GHEA Grapalat"/>
                <w:color w:val="000000"/>
                <w:sz w:val="24"/>
                <w:szCs w:val="24"/>
                <w:lang w:val="hy-AM"/>
              </w:rPr>
              <w:t>թ</w:t>
            </w:r>
          </w:p>
          <w:p w:rsidR="00595200" w:rsidRPr="00EA2819" w:rsidRDefault="00595200" w:rsidP="00595200">
            <w:pPr>
              <w:jc w:val="center"/>
              <w:rPr>
                <w:rFonts w:ascii="GHEA Grapalat" w:eastAsia="Calibri" w:hAnsi="GHEA Grapalat"/>
                <w:sz w:val="24"/>
                <w:szCs w:val="24"/>
                <w:lang w:val="hy-AM"/>
              </w:rPr>
            </w:pPr>
            <w:r w:rsidRPr="00EA2819">
              <w:rPr>
                <w:rFonts w:ascii="GHEA Grapalat" w:eastAsia="Calibri" w:hAnsi="GHEA Grapalat"/>
                <w:color w:val="000000"/>
                <w:sz w:val="24"/>
                <w:szCs w:val="24"/>
                <w:lang w:val="hy-AM"/>
              </w:rPr>
              <w:t>N</w:t>
            </w:r>
            <w:r>
              <w:rPr>
                <w:rFonts w:ascii="GHEA Grapalat" w:eastAsia="Calibri" w:hAnsi="GHEA Grapalat"/>
                <w:color w:val="000000"/>
                <w:sz w:val="24"/>
                <w:szCs w:val="24"/>
                <w:lang w:val="hy-AM"/>
              </w:rPr>
              <w:t xml:space="preserve"> 01/5-2/11083-2020</w:t>
            </w:r>
            <w:r w:rsidRPr="00EA2819">
              <w:rPr>
                <w:rFonts w:ascii="Verdana" w:eastAsia="Calibri" w:hAnsi="Verdana"/>
                <w:color w:val="000000"/>
                <w:sz w:val="24"/>
                <w:szCs w:val="24"/>
                <w:shd w:val="clear" w:color="auto" w:fill="FFFFFF"/>
                <w:lang w:val="hy-AM"/>
              </w:rPr>
              <w:t xml:space="preserve"> </w:t>
            </w:r>
          </w:p>
        </w:tc>
      </w:tr>
      <w:tr w:rsidR="00595200" w:rsidRPr="004A247E" w:rsidTr="00C23C78">
        <w:trPr>
          <w:trHeight w:val="1005"/>
        </w:trPr>
        <w:tc>
          <w:tcPr>
            <w:tcW w:w="7593" w:type="dxa"/>
            <w:gridSpan w:val="3"/>
            <w:shd w:val="clear" w:color="auto" w:fill="FFFFFF" w:themeFill="background1"/>
          </w:tcPr>
          <w:p w:rsidR="00595200" w:rsidRPr="009734D9" w:rsidRDefault="00595200" w:rsidP="00595200">
            <w:pPr>
              <w:pStyle w:val="ListParagraph"/>
              <w:shd w:val="clear" w:color="auto" w:fill="FFFFFF"/>
              <w:spacing w:after="0" w:line="360" w:lineRule="auto"/>
              <w:ind w:left="0"/>
              <w:jc w:val="both"/>
              <w:rPr>
                <w:b/>
                <w:sz w:val="24"/>
                <w:szCs w:val="24"/>
              </w:rPr>
            </w:pPr>
            <w:r w:rsidRPr="00D32A99">
              <w:rPr>
                <w:rFonts w:cs="Sylfaen"/>
                <w:sz w:val="24"/>
                <w:szCs w:val="24"/>
                <w:lang w:val="hy-AM"/>
              </w:rPr>
              <w:t xml:space="preserve">Համաձայնագրում առկա է դրույթ (15-րդ հոդված՝ կողմերի միջև ծագած վեճերի լուծման հետ կապված (դատական) ծախսեր), որի </w:t>
            </w:r>
            <w:r w:rsidRPr="00D32A99">
              <w:rPr>
                <w:rFonts w:cs="Sylfaen"/>
                <w:sz w:val="24"/>
                <w:szCs w:val="24"/>
                <w:lang w:val="hy-AM"/>
              </w:rPr>
              <w:lastRenderedPageBreak/>
              <w:t>համապատասխան պայմանների ի հայտ գալու դեպքում և համաձայնագիրն առանց 16-րդ հոդվածի վերապահումով ստորագրելու, վավերացնելու կամ վերջինիս միանալու պարագայում կարող է հանգեցնել Հայաստանի Հանրապետության համար ֆինանսական պարտավորությունների առաջացմանը, այդ թվում՝ ծախսերի ավելացմանը¸ որի չափը հնարավոր չէ գնահատել համապատասխան տվյալների բացակայության պատճառով:</w:t>
            </w:r>
          </w:p>
        </w:tc>
        <w:tc>
          <w:tcPr>
            <w:tcW w:w="5637" w:type="dxa"/>
            <w:gridSpan w:val="3"/>
            <w:shd w:val="clear" w:color="auto" w:fill="FFFFFF" w:themeFill="background1"/>
          </w:tcPr>
          <w:p w:rsidR="00595200" w:rsidRPr="00BA42DA" w:rsidRDefault="00962307" w:rsidP="0059520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w:t>
            </w:r>
            <w:r w:rsidR="00B223F6" w:rsidRPr="00BA42DA">
              <w:rPr>
                <w:rFonts w:ascii="GHEA Grapalat" w:hAnsi="GHEA Grapalat"/>
                <w:sz w:val="24"/>
                <w:szCs w:val="24"/>
                <w:lang w:val="hy-AM"/>
              </w:rPr>
              <w:t>նդունվել։</w:t>
            </w:r>
          </w:p>
          <w:p w:rsidR="00595200" w:rsidRPr="00662757" w:rsidRDefault="00662757" w:rsidP="00662757">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ՀՀ էկոնոմիկայի նախարարությունը, ոպես իրավասու մարմին նատակահարմար է գտնում միանալու Համաձայնագրին առանց վերապահման, քանի որ տվյալ դեպում Համաձայնագրում առկա են դրույթներ, որոնք կարգավորում են վեճերի առաջացման դեպքերը։ Ինչպես նաև կարևորում ենք այն փաստը որ վերապահումով միանալու դեպքում Կողմերի միջև ևս կարող են առաջանալ ֆինանսական ծախսեր, որոնց չափը հնարավոր չէ գնահատել։ </w:t>
            </w:r>
          </w:p>
        </w:tc>
        <w:tc>
          <w:tcPr>
            <w:tcW w:w="1890" w:type="dxa"/>
            <w:tcBorders>
              <w:top w:val="single" w:sz="4" w:space="0" w:color="auto"/>
            </w:tcBorders>
            <w:shd w:val="clear" w:color="auto" w:fill="FFFFFF" w:themeFill="background1"/>
          </w:tcPr>
          <w:p w:rsidR="00595200" w:rsidRPr="00EA2819" w:rsidRDefault="00595200" w:rsidP="00595200">
            <w:pPr>
              <w:jc w:val="center"/>
              <w:rPr>
                <w:rFonts w:ascii="GHEA Grapalat" w:eastAsia="Calibri" w:hAnsi="GHEA Grapalat"/>
                <w:color w:val="000000"/>
                <w:sz w:val="24"/>
                <w:szCs w:val="24"/>
                <w:lang w:val="hy-AM"/>
              </w:rPr>
            </w:pPr>
          </w:p>
        </w:tc>
      </w:tr>
      <w:tr w:rsidR="00595200" w:rsidRPr="00EA2819" w:rsidTr="00C23C78">
        <w:trPr>
          <w:trHeight w:val="1005"/>
        </w:trPr>
        <w:tc>
          <w:tcPr>
            <w:tcW w:w="13230" w:type="dxa"/>
            <w:gridSpan w:val="6"/>
            <w:shd w:val="clear" w:color="auto" w:fill="D9D9D9" w:themeFill="background1" w:themeFillShade="D9"/>
          </w:tcPr>
          <w:p w:rsidR="00595200" w:rsidRPr="00EA2819" w:rsidRDefault="00595200" w:rsidP="00595200">
            <w:pPr>
              <w:spacing w:line="360" w:lineRule="auto"/>
              <w:jc w:val="center"/>
              <w:rPr>
                <w:rFonts w:ascii="GHEA Grapalat" w:eastAsia="Calibri" w:hAnsi="GHEA Grapalat"/>
                <w:b/>
                <w:sz w:val="24"/>
                <w:szCs w:val="24"/>
                <w:lang w:val="hy-AM"/>
              </w:rPr>
            </w:pPr>
            <w:r>
              <w:rPr>
                <w:rFonts w:ascii="GHEA Grapalat" w:hAnsi="GHEA Grapalat"/>
                <w:b/>
                <w:sz w:val="24"/>
                <w:szCs w:val="24"/>
                <w:lang w:val="hy-AM"/>
              </w:rPr>
              <w:lastRenderedPageBreak/>
              <w:t>5</w:t>
            </w:r>
            <w:r w:rsidRPr="00EA2819">
              <w:rPr>
                <w:rFonts w:ascii="Cambria Math" w:hAnsi="Cambria Math" w:cs="Cambria Math"/>
                <w:b/>
                <w:sz w:val="24"/>
                <w:szCs w:val="24"/>
                <w:lang w:val="hy-AM"/>
              </w:rPr>
              <w:t>․</w:t>
            </w:r>
            <w:r w:rsidRPr="00EA2819">
              <w:rPr>
                <w:rFonts w:ascii="GHEA Grapalat" w:eastAsia="Calibri" w:hAnsi="GHEA Grapalat"/>
                <w:b/>
                <w:sz w:val="24"/>
                <w:szCs w:val="24"/>
                <w:lang w:val="hy-AM"/>
              </w:rPr>
              <w:t xml:space="preserve"> ՀՀ </w:t>
            </w:r>
            <w:r>
              <w:rPr>
                <w:rFonts w:ascii="GHEA Grapalat" w:eastAsia="Calibri" w:hAnsi="GHEA Grapalat"/>
                <w:b/>
                <w:sz w:val="24"/>
                <w:szCs w:val="24"/>
                <w:lang w:val="hy-AM"/>
              </w:rPr>
              <w:t>արտաքին գործերի</w:t>
            </w:r>
            <w:r w:rsidRPr="00EA2819">
              <w:rPr>
                <w:rFonts w:ascii="GHEA Grapalat" w:eastAsia="Calibri" w:hAnsi="GHEA Grapalat"/>
                <w:b/>
                <w:sz w:val="24"/>
                <w:szCs w:val="24"/>
                <w:lang w:val="hy-AM"/>
              </w:rPr>
              <w:t xml:space="preserve"> նախարարություն</w:t>
            </w:r>
          </w:p>
          <w:p w:rsidR="00595200" w:rsidRPr="00EA2819" w:rsidRDefault="00595200" w:rsidP="00595200">
            <w:pPr>
              <w:spacing w:line="360" w:lineRule="auto"/>
              <w:jc w:val="center"/>
              <w:rPr>
                <w:rFonts w:ascii="GHEA Grapalat" w:hAnsi="GHEA Grapalat"/>
                <w:b/>
                <w:sz w:val="24"/>
                <w:szCs w:val="24"/>
                <w:lang w:val="hy-AM"/>
              </w:rPr>
            </w:pPr>
          </w:p>
        </w:tc>
        <w:tc>
          <w:tcPr>
            <w:tcW w:w="1890" w:type="dxa"/>
            <w:tcBorders>
              <w:top w:val="single" w:sz="4" w:space="0" w:color="auto"/>
              <w:bottom w:val="single" w:sz="4" w:space="0" w:color="auto"/>
            </w:tcBorders>
            <w:shd w:val="clear" w:color="auto" w:fill="D9D9D9" w:themeFill="background1" w:themeFillShade="D9"/>
          </w:tcPr>
          <w:p w:rsidR="00595200" w:rsidRPr="00EA2819" w:rsidRDefault="00595200" w:rsidP="00595200">
            <w:pPr>
              <w:pBdr>
                <w:bottom w:val="single" w:sz="4" w:space="1" w:color="auto"/>
              </w:pBd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30</w:t>
            </w:r>
            <w:r>
              <w:rPr>
                <w:rFonts w:ascii="Cambria Math" w:eastAsia="Calibri" w:hAnsi="Cambria Math" w:cs="Cambria Math"/>
                <w:color w:val="000000"/>
                <w:sz w:val="24"/>
                <w:szCs w:val="24"/>
                <w:lang w:val="hy-AM"/>
              </w:rPr>
              <w:t>․</w:t>
            </w:r>
            <w:r>
              <w:rPr>
                <w:rFonts w:ascii="GHEA Grapalat" w:eastAsia="Calibri" w:hAnsi="GHEA Grapalat"/>
                <w:color w:val="000000"/>
                <w:sz w:val="24"/>
                <w:szCs w:val="24"/>
                <w:lang w:val="hy-AM"/>
              </w:rPr>
              <w:t>03</w:t>
            </w:r>
            <w:r w:rsidRPr="00EA2819">
              <w:rPr>
                <w:rFonts w:ascii="Cambria Math" w:eastAsia="Calibri" w:hAnsi="Cambria Math"/>
                <w:color w:val="000000"/>
                <w:sz w:val="24"/>
                <w:szCs w:val="24"/>
                <w:lang w:val="hy-AM"/>
              </w:rPr>
              <w:t>․</w:t>
            </w:r>
            <w:r w:rsidRPr="00497603">
              <w:rPr>
                <w:rFonts w:ascii="GHEA Grapalat" w:eastAsia="Calibri" w:hAnsi="GHEA Grapalat"/>
                <w:color w:val="000000"/>
                <w:sz w:val="24"/>
                <w:szCs w:val="24"/>
                <w:lang w:val="hy-AM"/>
              </w:rPr>
              <w:t>2021թ</w:t>
            </w:r>
            <w:r w:rsidRPr="00497603">
              <w:rPr>
                <w:rFonts w:ascii="Cambria Math" w:eastAsia="Calibri" w:hAnsi="Cambria Math" w:cs="Cambria Math"/>
                <w:color w:val="000000"/>
                <w:sz w:val="24"/>
                <w:szCs w:val="24"/>
                <w:lang w:val="hy-AM"/>
              </w:rPr>
              <w:t>․</w:t>
            </w:r>
          </w:p>
          <w:p w:rsidR="00595200" w:rsidRPr="00EA2819" w:rsidRDefault="00595200" w:rsidP="00595200">
            <w:pPr>
              <w:jc w:val="center"/>
              <w:rPr>
                <w:rFonts w:ascii="GHEA Grapalat" w:eastAsia="Calibri" w:hAnsi="GHEA Grapalat"/>
                <w:sz w:val="24"/>
                <w:szCs w:val="24"/>
                <w:lang w:val="hy-AM"/>
              </w:rPr>
            </w:pPr>
            <w:r w:rsidRPr="00EA2819">
              <w:rPr>
                <w:rFonts w:ascii="GHEA Grapalat" w:eastAsia="Calibri" w:hAnsi="GHEA Grapalat"/>
                <w:color w:val="000000"/>
                <w:sz w:val="24"/>
                <w:szCs w:val="24"/>
                <w:lang w:val="hy-AM"/>
              </w:rPr>
              <w:t>N</w:t>
            </w:r>
            <w:r>
              <w:rPr>
                <w:rFonts w:ascii="GHEA Grapalat" w:eastAsia="Calibri" w:hAnsi="GHEA Grapalat"/>
                <w:color w:val="000000"/>
                <w:sz w:val="24"/>
                <w:szCs w:val="24"/>
                <w:lang w:val="hy-AM"/>
              </w:rPr>
              <w:t xml:space="preserve"> </w:t>
            </w:r>
            <w:r w:rsidRPr="0075703D">
              <w:rPr>
                <w:rFonts w:ascii="GHEA Grapalat" w:eastAsia="Calibri" w:hAnsi="GHEA Grapalat"/>
                <w:color w:val="000000"/>
                <w:sz w:val="24"/>
                <w:szCs w:val="24"/>
                <w:lang w:val="hy-AM"/>
              </w:rPr>
              <w:t>1111/11735-21</w:t>
            </w:r>
          </w:p>
        </w:tc>
      </w:tr>
      <w:tr w:rsidR="00595200" w:rsidRPr="0075703D" w:rsidTr="00C23C78">
        <w:trPr>
          <w:trHeight w:val="1005"/>
        </w:trPr>
        <w:tc>
          <w:tcPr>
            <w:tcW w:w="7395" w:type="dxa"/>
            <w:shd w:val="clear" w:color="auto" w:fill="FFFFFF" w:themeFill="background1"/>
          </w:tcPr>
          <w:p w:rsidR="00595200" w:rsidRPr="0075703D" w:rsidRDefault="00595200" w:rsidP="00595200">
            <w:pPr>
              <w:pStyle w:val="BodyText"/>
              <w:spacing w:after="120" w:line="360" w:lineRule="auto"/>
              <w:ind w:firstLine="737"/>
              <w:jc w:val="both"/>
              <w:rPr>
                <w:rFonts w:ascii="GHEA Grapalat" w:eastAsiaTheme="minorHAnsi" w:hAnsi="GHEA Grapalat" w:cs="Sylfaen"/>
                <w:sz w:val="24"/>
                <w:szCs w:val="24"/>
                <w:lang w:val="hy-AM"/>
              </w:rPr>
            </w:pPr>
            <w:r w:rsidRPr="0075703D">
              <w:rPr>
                <w:rFonts w:ascii="GHEA Grapalat" w:eastAsiaTheme="minorHAnsi" w:hAnsi="GHEA Grapalat" w:cs="Sylfaen"/>
                <w:sz w:val="24"/>
                <w:szCs w:val="24"/>
                <w:lang w:val="hy-AM"/>
              </w:rPr>
              <w:t>Ի կատարումն ՀՀ վարչապետի ս.թ. մարտի 22-ի 02/06.15/8954-2021 հանձնարարականի և, ի պատասխան, ՀՀ էկոնոմիկայի նախարարության ս.թ. մարտի 25-ի 01/3677-2020 գրության հայտնում ենք հետևյալը.</w:t>
            </w:r>
          </w:p>
          <w:p w:rsidR="00595200" w:rsidRPr="0075703D" w:rsidRDefault="00595200" w:rsidP="00595200">
            <w:pPr>
              <w:pStyle w:val="BodyText"/>
              <w:spacing w:after="120" w:line="360" w:lineRule="auto"/>
              <w:ind w:firstLine="737"/>
              <w:jc w:val="both"/>
              <w:rPr>
                <w:rFonts w:ascii="GHEA Grapalat" w:eastAsiaTheme="minorHAnsi" w:hAnsi="GHEA Grapalat" w:cs="Sylfaen"/>
                <w:sz w:val="24"/>
                <w:szCs w:val="24"/>
                <w:lang w:val="hy-AM"/>
              </w:rPr>
            </w:pPr>
            <w:r w:rsidRPr="0075703D">
              <w:rPr>
                <w:rFonts w:ascii="GHEA Grapalat" w:eastAsiaTheme="minorHAnsi" w:hAnsi="GHEA Grapalat" w:cs="Sylfaen"/>
                <w:sz w:val="24"/>
                <w:szCs w:val="24"/>
                <w:lang w:val="hy-AM"/>
              </w:rPr>
              <w:t>Բազմակողմ միջազգային պայմանագրի պարագայում և, անհրաժեշտու</w:t>
            </w:r>
            <w:r w:rsidRPr="0075703D">
              <w:rPr>
                <w:rFonts w:ascii="GHEA Grapalat" w:eastAsiaTheme="minorHAnsi" w:hAnsi="GHEA Grapalat" w:cs="Sylfaen"/>
                <w:sz w:val="24"/>
                <w:szCs w:val="24"/>
                <w:lang w:val="hy-AM"/>
              </w:rPr>
              <w:softHyphen/>
              <w:t xml:space="preserve">թյան դեպքում, «Միջազգային պայմանագրերի մասին» օրենքի 11-րդ հոդվածի 1-ին մասի 9-րդ կետի համաձայն, Հայաստանի Հանրապետության արտաքին գործերի նախարարությունը՝ իրավասու մարմնին է ներկայացնում </w:t>
            </w:r>
            <w:r w:rsidRPr="0075703D">
              <w:rPr>
                <w:rFonts w:ascii="GHEA Grapalat" w:eastAsiaTheme="minorHAnsi" w:hAnsi="GHEA Grapalat" w:cs="Sylfaen"/>
                <w:sz w:val="24"/>
                <w:szCs w:val="24"/>
                <w:lang w:val="hy-AM"/>
              </w:rPr>
              <w:lastRenderedPageBreak/>
              <w:t>Հայաստանի Հանրապետության վերապահման տեքստի նախագիծը, իսկ այլ կողմերի կատա</w:t>
            </w:r>
            <w:r w:rsidRPr="0075703D">
              <w:rPr>
                <w:rFonts w:ascii="GHEA Grapalat" w:eastAsiaTheme="minorHAnsi" w:hAnsi="GHEA Grapalat" w:cs="Sylfaen"/>
                <w:sz w:val="24"/>
                <w:szCs w:val="24"/>
                <w:lang w:val="hy-AM"/>
              </w:rPr>
              <w:softHyphen/>
              <w:t>րած վերապահումների դեպքում՝ դրանց նկատմամբ հնարավոր առարկություննե</w:t>
            </w:r>
            <w:r w:rsidRPr="0075703D">
              <w:rPr>
                <w:rFonts w:ascii="GHEA Grapalat" w:eastAsiaTheme="minorHAnsi" w:hAnsi="GHEA Grapalat" w:cs="Sylfaen"/>
                <w:sz w:val="24"/>
                <w:szCs w:val="24"/>
                <w:lang w:val="hy-AM"/>
              </w:rPr>
              <w:softHyphen/>
              <w:t>րի վերաբերյալ նախագիծը՝ արտաքին գործերի նախարարության եզրակացու</w:t>
            </w:r>
            <w:r w:rsidRPr="0075703D">
              <w:rPr>
                <w:rFonts w:ascii="GHEA Grapalat" w:eastAsiaTheme="minorHAnsi" w:hAnsi="GHEA Grapalat" w:cs="Sylfaen"/>
                <w:sz w:val="24"/>
                <w:szCs w:val="24"/>
                <w:lang w:val="hy-AM"/>
              </w:rPr>
              <w:softHyphen/>
              <w:t>թյամբ:</w:t>
            </w:r>
          </w:p>
          <w:p w:rsidR="00595200" w:rsidRPr="00955329" w:rsidRDefault="00595200" w:rsidP="00955329">
            <w:pPr>
              <w:pStyle w:val="BodyText"/>
              <w:spacing w:after="120" w:line="360" w:lineRule="auto"/>
              <w:ind w:firstLine="737"/>
              <w:jc w:val="both"/>
              <w:rPr>
                <w:rFonts w:ascii="GHEA Grapalat" w:eastAsiaTheme="minorHAnsi" w:hAnsi="GHEA Grapalat" w:cs="Sylfaen"/>
                <w:sz w:val="24"/>
                <w:szCs w:val="24"/>
                <w:lang w:val="hy-AM"/>
              </w:rPr>
            </w:pPr>
            <w:r w:rsidRPr="0075703D">
              <w:rPr>
                <w:rFonts w:ascii="GHEA Grapalat" w:eastAsiaTheme="minorHAnsi" w:hAnsi="GHEA Grapalat" w:cs="Sylfaen"/>
                <w:sz w:val="24"/>
                <w:szCs w:val="24"/>
                <w:lang w:val="hy-AM"/>
              </w:rPr>
              <w:t>Ինչ վերաբերում է «Արագ փչացող սննդամթերքի միջազգային փոխադրում</w:t>
            </w:r>
            <w:r w:rsidRPr="0075703D">
              <w:rPr>
                <w:rFonts w:ascii="GHEA Grapalat" w:eastAsiaTheme="minorHAnsi" w:hAnsi="GHEA Grapalat" w:cs="Sylfaen"/>
                <w:sz w:val="24"/>
                <w:szCs w:val="24"/>
                <w:lang w:val="hy-AM"/>
              </w:rPr>
              <w:softHyphen/>
              <w:t>ների և այդպիսի փոխադրումների համար օգտագործվող հատուկ տրանսպորտա</w:t>
            </w:r>
            <w:r w:rsidRPr="0075703D">
              <w:rPr>
                <w:rFonts w:ascii="GHEA Grapalat" w:eastAsiaTheme="minorHAnsi" w:hAnsi="GHEA Grapalat" w:cs="Sylfaen"/>
                <w:sz w:val="24"/>
                <w:szCs w:val="24"/>
                <w:lang w:val="hy-AM"/>
              </w:rPr>
              <w:softHyphen/>
              <w:t>յին սարքավորումների մասին» Համաձայնագրի 16-րդ և 18-րդ հոդվածներով նախատեսված վերապահում անելու անհրաժեշտությանը, ապա ՀՀ արտաքին գործերի նախարարությունը այդ հարցում կարևորում է իրավասու գերատեսչության կարծիքը:</w:t>
            </w:r>
          </w:p>
        </w:tc>
        <w:tc>
          <w:tcPr>
            <w:tcW w:w="5835" w:type="dxa"/>
            <w:gridSpan w:val="5"/>
            <w:shd w:val="clear" w:color="auto" w:fill="FFFFFF" w:themeFill="background1"/>
          </w:tcPr>
          <w:p w:rsidR="00595200" w:rsidRPr="00595200" w:rsidRDefault="00595200" w:rsidP="00595200">
            <w:pPr>
              <w:spacing w:line="360" w:lineRule="auto"/>
              <w:jc w:val="both"/>
              <w:rPr>
                <w:rFonts w:ascii="GHEA Grapalat" w:hAnsi="GHEA Grapalat" w:cs="Sylfaen"/>
                <w:sz w:val="24"/>
                <w:szCs w:val="24"/>
                <w:lang w:val="hy-AM"/>
              </w:rPr>
            </w:pPr>
            <w:r w:rsidRPr="00595200">
              <w:rPr>
                <w:rFonts w:ascii="GHEA Grapalat" w:hAnsi="GHEA Grapalat" w:cs="Sylfaen"/>
                <w:sz w:val="24"/>
                <w:szCs w:val="24"/>
                <w:lang w:val="hy-AM"/>
              </w:rPr>
              <w:lastRenderedPageBreak/>
              <w:t>Ընդունվել է։</w:t>
            </w:r>
          </w:p>
          <w:p w:rsidR="00595200" w:rsidRPr="00EA2819" w:rsidRDefault="00595200" w:rsidP="00595200">
            <w:pPr>
              <w:spacing w:line="360" w:lineRule="auto"/>
              <w:rPr>
                <w:rFonts w:ascii="GHEA Grapalat" w:hAnsi="GHEA Grapalat"/>
                <w:b/>
                <w:sz w:val="24"/>
                <w:szCs w:val="24"/>
                <w:lang w:val="hy-AM"/>
              </w:rPr>
            </w:pPr>
          </w:p>
        </w:tc>
        <w:tc>
          <w:tcPr>
            <w:tcW w:w="1890" w:type="dxa"/>
            <w:tcBorders>
              <w:top w:val="single" w:sz="4" w:space="0" w:color="auto"/>
              <w:bottom w:val="single" w:sz="4" w:space="0" w:color="auto"/>
            </w:tcBorders>
            <w:shd w:val="clear" w:color="auto" w:fill="FFFFFF" w:themeFill="background1"/>
          </w:tcPr>
          <w:p w:rsidR="00595200" w:rsidRDefault="00595200" w:rsidP="00595200">
            <w:pPr>
              <w:jc w:val="center"/>
              <w:rPr>
                <w:rFonts w:ascii="GHEA Grapalat" w:eastAsia="Calibri" w:hAnsi="GHEA Grapalat"/>
                <w:color w:val="000000"/>
                <w:sz w:val="24"/>
                <w:szCs w:val="24"/>
                <w:lang w:val="hy-AM"/>
              </w:rPr>
            </w:pPr>
          </w:p>
        </w:tc>
      </w:tr>
      <w:tr w:rsidR="00595200" w:rsidRPr="007B0812" w:rsidTr="00C23C78">
        <w:trPr>
          <w:trHeight w:val="1005"/>
        </w:trPr>
        <w:tc>
          <w:tcPr>
            <w:tcW w:w="13230" w:type="dxa"/>
            <w:gridSpan w:val="6"/>
            <w:shd w:val="clear" w:color="auto" w:fill="D9D9D9" w:themeFill="background1" w:themeFillShade="D9"/>
          </w:tcPr>
          <w:p w:rsidR="00595200" w:rsidRPr="00EA2819" w:rsidRDefault="00595200" w:rsidP="00595200">
            <w:pPr>
              <w:spacing w:line="360" w:lineRule="auto"/>
              <w:jc w:val="center"/>
              <w:rPr>
                <w:rFonts w:ascii="GHEA Grapalat" w:eastAsia="Calibri" w:hAnsi="GHEA Grapalat"/>
                <w:b/>
                <w:sz w:val="24"/>
                <w:szCs w:val="24"/>
                <w:lang w:val="hy-AM"/>
              </w:rPr>
            </w:pPr>
            <w:r w:rsidRPr="00EA2819">
              <w:rPr>
                <w:rFonts w:ascii="GHEA Grapalat" w:hAnsi="GHEA Grapalat"/>
                <w:b/>
                <w:sz w:val="24"/>
                <w:szCs w:val="24"/>
                <w:lang w:val="hy-AM"/>
              </w:rPr>
              <w:lastRenderedPageBreak/>
              <w:t>13</w:t>
            </w:r>
            <w:r w:rsidRPr="00EA2819">
              <w:rPr>
                <w:rFonts w:ascii="Cambria Math" w:hAnsi="Cambria Math" w:cs="Cambria Math"/>
                <w:b/>
                <w:sz w:val="24"/>
                <w:szCs w:val="24"/>
                <w:lang w:val="hy-AM"/>
              </w:rPr>
              <w:t>․</w:t>
            </w:r>
            <w:r w:rsidRPr="00EA2819">
              <w:rPr>
                <w:rFonts w:ascii="GHEA Grapalat" w:eastAsia="Calibri" w:hAnsi="GHEA Grapalat"/>
                <w:b/>
                <w:sz w:val="24"/>
                <w:szCs w:val="24"/>
                <w:lang w:val="hy-AM"/>
              </w:rPr>
              <w:t xml:space="preserve"> ՀՀ տարածքային կառավարման և ենթակառուցվածքների նախարարություն</w:t>
            </w:r>
          </w:p>
          <w:p w:rsidR="00595200" w:rsidRPr="00EA2819" w:rsidRDefault="00595200" w:rsidP="00595200">
            <w:pPr>
              <w:spacing w:line="360" w:lineRule="auto"/>
              <w:jc w:val="center"/>
              <w:rPr>
                <w:rFonts w:ascii="GHEA Grapalat" w:hAnsi="GHEA Grapalat"/>
                <w:b/>
                <w:sz w:val="24"/>
                <w:szCs w:val="24"/>
                <w:lang w:val="hy-AM"/>
              </w:rPr>
            </w:pPr>
          </w:p>
        </w:tc>
        <w:tc>
          <w:tcPr>
            <w:tcW w:w="1890" w:type="dxa"/>
            <w:tcBorders>
              <w:top w:val="single" w:sz="4" w:space="0" w:color="auto"/>
              <w:bottom w:val="single" w:sz="4" w:space="0" w:color="auto"/>
            </w:tcBorders>
            <w:shd w:val="clear" w:color="auto" w:fill="D9D9D9" w:themeFill="background1" w:themeFillShade="D9"/>
          </w:tcPr>
          <w:p w:rsidR="00595200" w:rsidRDefault="00595200" w:rsidP="00595200">
            <w:pPr>
              <w:pBdr>
                <w:bottom w:val="single" w:sz="4" w:space="1" w:color="auto"/>
              </w:pBdr>
              <w:jc w:val="center"/>
              <w:rPr>
                <w:rFonts w:ascii="GHEA Grapalat" w:eastAsia="Calibri" w:hAnsi="GHEA Grapalat"/>
                <w:color w:val="000000"/>
                <w:sz w:val="24"/>
                <w:szCs w:val="24"/>
                <w:lang w:val="hy-AM"/>
              </w:rPr>
            </w:pPr>
            <w:r>
              <w:rPr>
                <w:rFonts w:ascii="GHEA Grapalat" w:eastAsia="Calibri" w:hAnsi="GHEA Grapalat"/>
                <w:color w:val="000000"/>
                <w:sz w:val="24"/>
                <w:szCs w:val="24"/>
              </w:rPr>
              <w:t>26.03.2021</w:t>
            </w:r>
            <w:r>
              <w:rPr>
                <w:rFonts w:ascii="GHEA Grapalat" w:eastAsia="Calibri" w:hAnsi="GHEA Grapalat"/>
                <w:color w:val="000000"/>
                <w:sz w:val="24"/>
                <w:szCs w:val="24"/>
                <w:lang w:val="hy-AM"/>
              </w:rPr>
              <w:t>թ</w:t>
            </w:r>
            <w:r>
              <w:rPr>
                <w:rFonts w:ascii="Cambria Math" w:eastAsia="Calibri" w:hAnsi="Cambria Math" w:cs="Cambria Math"/>
                <w:color w:val="000000"/>
                <w:sz w:val="24"/>
                <w:szCs w:val="24"/>
                <w:lang w:val="hy-AM"/>
              </w:rPr>
              <w:t>․</w:t>
            </w:r>
          </w:p>
          <w:p w:rsidR="00595200" w:rsidRPr="007C2B53" w:rsidRDefault="00595200" w:rsidP="00595200">
            <w:pPr>
              <w:jc w:val="center"/>
              <w:rPr>
                <w:rFonts w:ascii="GHEA Grapalat" w:eastAsia="Calibri" w:hAnsi="GHEA Grapalat"/>
                <w:sz w:val="24"/>
                <w:szCs w:val="24"/>
                <w:lang w:val="hy-AM"/>
              </w:rPr>
            </w:pPr>
            <w:r w:rsidRPr="00EA2819">
              <w:rPr>
                <w:rFonts w:ascii="GHEA Grapalat" w:eastAsia="Calibri" w:hAnsi="GHEA Grapalat"/>
                <w:color w:val="000000"/>
                <w:sz w:val="24"/>
                <w:szCs w:val="24"/>
                <w:lang w:val="hy-AM"/>
              </w:rPr>
              <w:t>N</w:t>
            </w:r>
            <w:r>
              <w:rPr>
                <w:rFonts w:ascii="GHEA Grapalat" w:eastAsia="Calibri" w:hAnsi="GHEA Grapalat"/>
                <w:color w:val="000000"/>
                <w:sz w:val="24"/>
                <w:szCs w:val="24"/>
                <w:lang w:val="hy-AM"/>
              </w:rPr>
              <w:t xml:space="preserve"> </w:t>
            </w:r>
            <w:r w:rsidRPr="007C2B53">
              <w:rPr>
                <w:rFonts w:ascii="GHEA Grapalat" w:eastAsia="Calibri" w:hAnsi="GHEA Grapalat"/>
                <w:color w:val="000000"/>
                <w:sz w:val="24"/>
                <w:szCs w:val="24"/>
              </w:rPr>
              <w:t>ՍՊ//7284-2021</w:t>
            </w:r>
          </w:p>
        </w:tc>
      </w:tr>
      <w:tr w:rsidR="00595200" w:rsidRPr="004A247E" w:rsidTr="00C23C78">
        <w:trPr>
          <w:trHeight w:val="1005"/>
        </w:trPr>
        <w:tc>
          <w:tcPr>
            <w:tcW w:w="7470" w:type="dxa"/>
            <w:gridSpan w:val="2"/>
            <w:shd w:val="clear" w:color="auto" w:fill="FFFFFF" w:themeFill="background1"/>
          </w:tcPr>
          <w:p w:rsidR="00595200" w:rsidRPr="00EA2819" w:rsidRDefault="00595200" w:rsidP="00595200">
            <w:pPr>
              <w:spacing w:line="360" w:lineRule="auto"/>
              <w:jc w:val="both"/>
              <w:rPr>
                <w:rFonts w:ascii="GHEA Grapalat" w:hAnsi="GHEA Grapalat"/>
                <w:b/>
                <w:sz w:val="24"/>
                <w:szCs w:val="24"/>
                <w:lang w:val="hy-AM"/>
              </w:rPr>
            </w:pPr>
            <w:r w:rsidRPr="00861E69">
              <w:rPr>
                <w:rFonts w:ascii="GHEA Grapalat" w:hAnsi="GHEA Grapalat"/>
                <w:color w:val="000000"/>
                <w:sz w:val="24"/>
                <w:szCs w:val="24"/>
                <w:shd w:val="clear" w:color="auto" w:fill="FFFFFF"/>
                <w:lang w:val="hy-AM"/>
              </w:rPr>
              <w:t xml:space="preserve">ՀՀ տարածքային կառավարման և ենթակառուցվածքների նախարարությունը չի առարկում </w:t>
            </w:r>
            <w:r w:rsidRPr="00861E69">
              <w:rPr>
                <w:rFonts w:ascii="GHEA Grapalat" w:hAnsi="GHEA Grapalat"/>
                <w:color w:val="000000"/>
                <w:sz w:val="24"/>
                <w:szCs w:val="24"/>
                <w:shd w:val="clear" w:color="auto" w:fill="FFFFFF"/>
                <w:lang w:val="fr-FR"/>
              </w:rPr>
              <w:t></w:t>
            </w:r>
            <w:proofErr w:type="spellStart"/>
            <w:r w:rsidRPr="00861E69">
              <w:rPr>
                <w:rFonts w:ascii="GHEA Grapalat" w:hAnsi="GHEA Grapalat"/>
                <w:color w:val="000000"/>
                <w:sz w:val="24"/>
                <w:szCs w:val="24"/>
                <w:shd w:val="clear" w:color="auto" w:fill="FFFFFF"/>
                <w:lang w:val="fr-FR"/>
              </w:rPr>
              <w:t>Արագ</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փչացող</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սննդամթերքի</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միջազգային</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փոխադրումների</w:t>
            </w:r>
            <w:proofErr w:type="spellEnd"/>
            <w:r w:rsidRPr="00861E69">
              <w:rPr>
                <w:rFonts w:ascii="GHEA Grapalat" w:hAnsi="GHEA Grapalat"/>
                <w:color w:val="000000"/>
                <w:sz w:val="24"/>
                <w:szCs w:val="24"/>
                <w:shd w:val="clear" w:color="auto" w:fill="FFFFFF"/>
                <w:lang w:val="fr-FR"/>
              </w:rPr>
              <w:t xml:space="preserve"> և </w:t>
            </w:r>
            <w:proofErr w:type="spellStart"/>
            <w:r w:rsidRPr="00861E69">
              <w:rPr>
                <w:rFonts w:ascii="GHEA Grapalat" w:hAnsi="GHEA Grapalat"/>
                <w:color w:val="000000"/>
                <w:sz w:val="24"/>
                <w:szCs w:val="24"/>
                <w:shd w:val="clear" w:color="auto" w:fill="FFFFFF"/>
                <w:lang w:val="fr-FR"/>
              </w:rPr>
              <w:t>այդպիսի</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փոխադրումների</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համար</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օգտագործվող</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հատուկ</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սարքավորումների</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մասին</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համաձայնագր</w:t>
            </w:r>
            <w:proofErr w:type="spellEnd"/>
            <w:r w:rsidRPr="00861E69">
              <w:rPr>
                <w:rFonts w:ascii="GHEA Grapalat" w:hAnsi="GHEA Grapalat"/>
                <w:color w:val="000000"/>
                <w:sz w:val="24"/>
                <w:szCs w:val="24"/>
                <w:shd w:val="clear" w:color="auto" w:fill="FFFFFF"/>
                <w:lang w:val="hy-AM"/>
              </w:rPr>
              <w:t>ին</w:t>
            </w:r>
            <w:r w:rsidRPr="00861E69">
              <w:rPr>
                <w:rFonts w:ascii="GHEA Grapalat" w:hAnsi="GHEA Grapalat"/>
                <w:color w:val="000000"/>
                <w:sz w:val="24"/>
                <w:szCs w:val="24"/>
                <w:shd w:val="clear" w:color="auto" w:fill="FFFFFF"/>
                <w:lang w:val="fr-FR"/>
              </w:rPr>
              <w:t xml:space="preserve"> 18-րդ </w:t>
            </w:r>
            <w:proofErr w:type="spellStart"/>
            <w:r w:rsidRPr="00861E69">
              <w:rPr>
                <w:rFonts w:ascii="GHEA Grapalat" w:hAnsi="GHEA Grapalat"/>
                <w:color w:val="000000"/>
                <w:sz w:val="24"/>
                <w:szCs w:val="24"/>
                <w:shd w:val="clear" w:color="auto" w:fill="FFFFFF"/>
                <w:lang w:val="fr-FR"/>
              </w:rPr>
              <w:t>հոդվածի</w:t>
            </w:r>
            <w:proofErr w:type="spellEnd"/>
            <w:r w:rsidRPr="00861E69">
              <w:rPr>
                <w:rFonts w:ascii="GHEA Grapalat" w:hAnsi="GHEA Grapalat"/>
                <w:color w:val="000000"/>
                <w:sz w:val="24"/>
                <w:szCs w:val="24"/>
                <w:shd w:val="clear" w:color="auto" w:fill="FFFFFF"/>
                <w:lang w:val="hy-AM"/>
              </w:rPr>
              <w:t xml:space="preserve"> </w:t>
            </w:r>
            <w:r w:rsidRPr="00861E69">
              <w:rPr>
                <w:rFonts w:ascii="GHEA Grapalat" w:hAnsi="GHEA Grapalat"/>
                <w:color w:val="000000"/>
                <w:sz w:val="24"/>
                <w:szCs w:val="24"/>
                <w:shd w:val="clear" w:color="auto" w:fill="FFFFFF"/>
                <w:lang w:val="fr-FR"/>
              </w:rPr>
              <w:t xml:space="preserve">4-րդ </w:t>
            </w:r>
            <w:proofErr w:type="spellStart"/>
            <w:r w:rsidRPr="00861E69">
              <w:rPr>
                <w:rFonts w:ascii="GHEA Grapalat" w:hAnsi="GHEA Grapalat"/>
                <w:color w:val="000000"/>
                <w:sz w:val="24"/>
                <w:szCs w:val="24"/>
                <w:shd w:val="clear" w:color="auto" w:fill="FFFFFF"/>
                <w:lang w:val="fr-FR"/>
              </w:rPr>
              <w:t>կետ</w:t>
            </w:r>
            <w:proofErr w:type="spellEnd"/>
            <w:r w:rsidRPr="00861E69">
              <w:rPr>
                <w:rFonts w:ascii="GHEA Grapalat" w:hAnsi="GHEA Grapalat"/>
                <w:color w:val="000000"/>
                <w:sz w:val="24"/>
                <w:szCs w:val="24"/>
                <w:shd w:val="clear" w:color="auto" w:fill="FFFFFF"/>
                <w:lang w:val="hy-AM"/>
              </w:rPr>
              <w:t>ով</w:t>
            </w:r>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ինչպես</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նաև</w:t>
            </w:r>
            <w:proofErr w:type="spellEnd"/>
            <w:r w:rsidRPr="00861E69">
              <w:rPr>
                <w:rFonts w:ascii="GHEA Grapalat" w:hAnsi="GHEA Grapalat"/>
                <w:color w:val="000000"/>
                <w:sz w:val="24"/>
                <w:szCs w:val="24"/>
                <w:shd w:val="clear" w:color="auto" w:fill="FFFFFF"/>
                <w:lang w:val="fr-FR"/>
              </w:rPr>
              <w:t xml:space="preserve"> 16-րդ </w:t>
            </w:r>
            <w:proofErr w:type="spellStart"/>
            <w:r w:rsidRPr="00861E69">
              <w:rPr>
                <w:rFonts w:ascii="GHEA Grapalat" w:hAnsi="GHEA Grapalat"/>
                <w:color w:val="000000"/>
                <w:sz w:val="24"/>
                <w:szCs w:val="24"/>
                <w:shd w:val="clear" w:color="auto" w:fill="FFFFFF"/>
                <w:lang w:val="fr-FR"/>
              </w:rPr>
              <w:lastRenderedPageBreak/>
              <w:t>հոդվածով</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նախատեսված</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վերապահումով</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Հայաստանի</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Հանրապետության</w:t>
            </w:r>
            <w:proofErr w:type="spellEnd"/>
            <w:r w:rsidRPr="00861E69">
              <w:rPr>
                <w:rFonts w:ascii="GHEA Grapalat" w:hAnsi="GHEA Grapalat"/>
                <w:color w:val="000000"/>
                <w:sz w:val="24"/>
                <w:szCs w:val="24"/>
                <w:shd w:val="clear" w:color="auto" w:fill="FFFFFF"/>
                <w:lang w:val="fr-FR"/>
              </w:rPr>
              <w:t xml:space="preserve"> </w:t>
            </w:r>
            <w:proofErr w:type="spellStart"/>
            <w:r w:rsidRPr="00861E69">
              <w:rPr>
                <w:rFonts w:ascii="GHEA Grapalat" w:hAnsi="GHEA Grapalat"/>
                <w:color w:val="000000"/>
                <w:sz w:val="24"/>
                <w:szCs w:val="24"/>
                <w:shd w:val="clear" w:color="auto" w:fill="FFFFFF"/>
                <w:lang w:val="fr-FR"/>
              </w:rPr>
              <w:t>միանալու</w:t>
            </w:r>
            <w:proofErr w:type="spellEnd"/>
            <w:r w:rsidRPr="00861E69">
              <w:rPr>
                <w:rFonts w:ascii="GHEA Grapalat" w:hAnsi="GHEA Grapalat"/>
                <w:color w:val="000000"/>
                <w:sz w:val="24"/>
                <w:szCs w:val="24"/>
                <w:shd w:val="clear" w:color="auto" w:fill="FFFFFF"/>
                <w:lang w:val="hy-AM"/>
              </w:rPr>
              <w:t>ն</w:t>
            </w:r>
            <w:r w:rsidRPr="00861E69">
              <w:rPr>
                <w:rFonts w:ascii="GHEA Grapalat" w:hAnsi="GHEA Grapalat"/>
                <w:color w:val="000000"/>
                <w:sz w:val="24"/>
                <w:szCs w:val="24"/>
                <w:shd w:val="clear" w:color="auto" w:fill="FFFFFF"/>
                <w:lang w:val="fr-FR"/>
              </w:rPr>
              <w:t>:</w:t>
            </w:r>
          </w:p>
        </w:tc>
        <w:tc>
          <w:tcPr>
            <w:tcW w:w="5760" w:type="dxa"/>
            <w:gridSpan w:val="4"/>
            <w:shd w:val="clear" w:color="auto" w:fill="FFFFFF" w:themeFill="background1"/>
          </w:tcPr>
          <w:p w:rsidR="00595200" w:rsidRDefault="004A247E" w:rsidP="0059520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w:t>
            </w:r>
            <w:bookmarkStart w:id="0" w:name="_GoBack"/>
            <w:bookmarkEnd w:id="0"/>
            <w:r w:rsidR="00B223F6" w:rsidRPr="00BA42DA">
              <w:rPr>
                <w:rFonts w:ascii="GHEA Grapalat" w:hAnsi="GHEA Grapalat"/>
                <w:sz w:val="24"/>
                <w:szCs w:val="24"/>
                <w:lang w:val="hy-AM"/>
              </w:rPr>
              <w:t>նդունվել է։</w:t>
            </w:r>
          </w:p>
          <w:p w:rsidR="00595200" w:rsidRDefault="00962307" w:rsidP="00962307">
            <w:pPr>
              <w:spacing w:line="360" w:lineRule="auto"/>
              <w:jc w:val="both"/>
              <w:rPr>
                <w:rFonts w:ascii="GHEA Grapalat" w:hAnsi="GHEA Grapalat"/>
                <w:sz w:val="24"/>
                <w:szCs w:val="24"/>
                <w:lang w:val="hy-AM"/>
              </w:rPr>
            </w:pPr>
            <w:r>
              <w:rPr>
                <w:rFonts w:ascii="GHEA Grapalat" w:hAnsi="GHEA Grapalat"/>
                <w:sz w:val="24"/>
                <w:szCs w:val="24"/>
                <w:lang w:val="hy-AM"/>
              </w:rPr>
              <w:t xml:space="preserve">ՀՀ էկոնոմիկայի նախարարությունը, ոպես իրավասու մարմին նատակահարմար է գտնում Համաձայնագրին միանալու առանց վերապահման, քանի որ տվյալ դեպում </w:t>
            </w:r>
            <w:r>
              <w:rPr>
                <w:rFonts w:ascii="GHEA Grapalat" w:hAnsi="GHEA Grapalat"/>
                <w:sz w:val="24"/>
                <w:szCs w:val="24"/>
                <w:lang w:val="hy-AM"/>
              </w:rPr>
              <w:lastRenderedPageBreak/>
              <w:t>Համաձայնագրում առկա են դրույթներ, որոնք կարգավորում են վեճերի առաջացման դեպքերը։</w:t>
            </w:r>
          </w:p>
          <w:p w:rsidR="00595200" w:rsidRPr="00595200" w:rsidRDefault="00595200" w:rsidP="00595200">
            <w:pPr>
              <w:ind w:firstLine="720"/>
              <w:rPr>
                <w:rFonts w:ascii="GHEA Grapalat" w:hAnsi="GHEA Grapalat"/>
                <w:sz w:val="24"/>
                <w:szCs w:val="24"/>
                <w:lang w:val="hy-AM"/>
              </w:rPr>
            </w:pPr>
          </w:p>
        </w:tc>
        <w:tc>
          <w:tcPr>
            <w:tcW w:w="1890" w:type="dxa"/>
            <w:tcBorders>
              <w:top w:val="single" w:sz="4" w:space="0" w:color="auto"/>
              <w:bottom w:val="single" w:sz="4" w:space="0" w:color="auto"/>
            </w:tcBorders>
            <w:shd w:val="clear" w:color="auto" w:fill="FFFFFF" w:themeFill="background1"/>
          </w:tcPr>
          <w:p w:rsidR="00595200" w:rsidRPr="00EA2819" w:rsidRDefault="00595200" w:rsidP="00595200">
            <w:pPr>
              <w:jc w:val="both"/>
              <w:rPr>
                <w:rFonts w:ascii="GHEA Grapalat" w:eastAsia="Calibri" w:hAnsi="GHEA Grapalat"/>
                <w:color w:val="000000"/>
                <w:sz w:val="24"/>
                <w:szCs w:val="24"/>
                <w:lang w:val="hy-AM"/>
              </w:rPr>
            </w:pPr>
          </w:p>
        </w:tc>
      </w:tr>
    </w:tbl>
    <w:p w:rsidR="0079005F" w:rsidRPr="00EA2819" w:rsidRDefault="0079005F" w:rsidP="00595200">
      <w:pPr>
        <w:rPr>
          <w:rFonts w:ascii="GHEA Grapalat" w:hAnsi="GHEA Grapalat"/>
          <w:sz w:val="24"/>
          <w:szCs w:val="24"/>
          <w:lang w:val="hy-AM"/>
        </w:rPr>
      </w:pPr>
    </w:p>
    <w:sectPr w:rsidR="0079005F" w:rsidRPr="00EA2819" w:rsidSect="00385E64">
      <w:footerReference w:type="default" r:id="rId8"/>
      <w:pgSz w:w="15840" w:h="12240" w:orient="landscape"/>
      <w:pgMar w:top="27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A22" w:rsidRDefault="00ED7A22" w:rsidP="00BB46A5">
      <w:pPr>
        <w:spacing w:after="0" w:line="240" w:lineRule="auto"/>
      </w:pPr>
      <w:r>
        <w:separator/>
      </w:r>
    </w:p>
  </w:endnote>
  <w:endnote w:type="continuationSeparator" w:id="0">
    <w:p w:rsidR="00ED7A22" w:rsidRDefault="00ED7A22" w:rsidP="00BB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451675"/>
      <w:docPartObj>
        <w:docPartGallery w:val="Page Numbers (Bottom of Page)"/>
        <w:docPartUnique/>
      </w:docPartObj>
    </w:sdtPr>
    <w:sdtEndPr>
      <w:rPr>
        <w:noProof/>
      </w:rPr>
    </w:sdtEndPr>
    <w:sdtContent>
      <w:p w:rsidR="00BB46A5" w:rsidRDefault="00BB46A5">
        <w:pPr>
          <w:pStyle w:val="Footer"/>
          <w:jc w:val="center"/>
        </w:pPr>
        <w:r>
          <w:fldChar w:fldCharType="begin"/>
        </w:r>
        <w:r>
          <w:instrText xml:space="preserve"> PAGE   \* MERGEFORMAT </w:instrText>
        </w:r>
        <w:r>
          <w:fldChar w:fldCharType="separate"/>
        </w:r>
        <w:r w:rsidR="004A247E">
          <w:rPr>
            <w:noProof/>
          </w:rPr>
          <w:t>6</w:t>
        </w:r>
        <w:r>
          <w:rPr>
            <w:noProof/>
          </w:rPr>
          <w:fldChar w:fldCharType="end"/>
        </w:r>
      </w:p>
    </w:sdtContent>
  </w:sdt>
  <w:p w:rsidR="00BB46A5" w:rsidRDefault="00BB46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A22" w:rsidRDefault="00ED7A22" w:rsidP="00BB46A5">
      <w:pPr>
        <w:spacing w:after="0" w:line="240" w:lineRule="auto"/>
      </w:pPr>
      <w:r>
        <w:separator/>
      </w:r>
    </w:p>
  </w:footnote>
  <w:footnote w:type="continuationSeparator" w:id="0">
    <w:p w:rsidR="00ED7A22" w:rsidRDefault="00ED7A22" w:rsidP="00BB4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E5F89"/>
    <w:multiLevelType w:val="hybridMultilevel"/>
    <w:tmpl w:val="9740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CC329E8"/>
    <w:multiLevelType w:val="hybridMultilevel"/>
    <w:tmpl w:val="E9E6B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B42800"/>
    <w:multiLevelType w:val="hybridMultilevel"/>
    <w:tmpl w:val="F50C5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A873FC"/>
    <w:multiLevelType w:val="hybridMultilevel"/>
    <w:tmpl w:val="6D1669DC"/>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76922"/>
    <w:rsid w:val="000E04C3"/>
    <w:rsid w:val="000F3EAF"/>
    <w:rsid w:val="001477E7"/>
    <w:rsid w:val="0015035E"/>
    <w:rsid w:val="00161FD5"/>
    <w:rsid w:val="00187659"/>
    <w:rsid w:val="001A67D8"/>
    <w:rsid w:val="001C2D4F"/>
    <w:rsid w:val="001E09E6"/>
    <w:rsid w:val="00200F8F"/>
    <w:rsid w:val="00211A30"/>
    <w:rsid w:val="002217A3"/>
    <w:rsid w:val="00264434"/>
    <w:rsid w:val="002D0447"/>
    <w:rsid w:val="00323EC3"/>
    <w:rsid w:val="00332505"/>
    <w:rsid w:val="00347A47"/>
    <w:rsid w:val="00370604"/>
    <w:rsid w:val="00385E64"/>
    <w:rsid w:val="00397A69"/>
    <w:rsid w:val="004356BB"/>
    <w:rsid w:val="00474831"/>
    <w:rsid w:val="00492AC7"/>
    <w:rsid w:val="00497603"/>
    <w:rsid w:val="004A247E"/>
    <w:rsid w:val="00501040"/>
    <w:rsid w:val="00516D1A"/>
    <w:rsid w:val="00593057"/>
    <w:rsid w:val="00595200"/>
    <w:rsid w:val="00597C7C"/>
    <w:rsid w:val="0060118F"/>
    <w:rsid w:val="006027D7"/>
    <w:rsid w:val="00635B20"/>
    <w:rsid w:val="00662757"/>
    <w:rsid w:val="00667BCD"/>
    <w:rsid w:val="006F1F99"/>
    <w:rsid w:val="00716F9B"/>
    <w:rsid w:val="007216D6"/>
    <w:rsid w:val="0075703D"/>
    <w:rsid w:val="007632E7"/>
    <w:rsid w:val="00771BAF"/>
    <w:rsid w:val="0079005F"/>
    <w:rsid w:val="007A0FCB"/>
    <w:rsid w:val="007B0812"/>
    <w:rsid w:val="007C2B53"/>
    <w:rsid w:val="00834091"/>
    <w:rsid w:val="00861E69"/>
    <w:rsid w:val="00891F55"/>
    <w:rsid w:val="008A224A"/>
    <w:rsid w:val="008B0913"/>
    <w:rsid w:val="008B7C65"/>
    <w:rsid w:val="0093362F"/>
    <w:rsid w:val="00955329"/>
    <w:rsid w:val="00962307"/>
    <w:rsid w:val="00962A97"/>
    <w:rsid w:val="00964B3F"/>
    <w:rsid w:val="009734D9"/>
    <w:rsid w:val="009D56EC"/>
    <w:rsid w:val="009D6972"/>
    <w:rsid w:val="009E1D99"/>
    <w:rsid w:val="00A9701F"/>
    <w:rsid w:val="00AA62C5"/>
    <w:rsid w:val="00B223F6"/>
    <w:rsid w:val="00B35780"/>
    <w:rsid w:val="00BA42DA"/>
    <w:rsid w:val="00BB46A5"/>
    <w:rsid w:val="00BD4CAA"/>
    <w:rsid w:val="00BD53B5"/>
    <w:rsid w:val="00BD755D"/>
    <w:rsid w:val="00BF3732"/>
    <w:rsid w:val="00C06B99"/>
    <w:rsid w:val="00C22672"/>
    <w:rsid w:val="00C23C78"/>
    <w:rsid w:val="00C42AAB"/>
    <w:rsid w:val="00C91BFB"/>
    <w:rsid w:val="00C968F6"/>
    <w:rsid w:val="00C96A47"/>
    <w:rsid w:val="00CA7132"/>
    <w:rsid w:val="00CD121C"/>
    <w:rsid w:val="00CF4F10"/>
    <w:rsid w:val="00D029DC"/>
    <w:rsid w:val="00D158B5"/>
    <w:rsid w:val="00D15D63"/>
    <w:rsid w:val="00D75E44"/>
    <w:rsid w:val="00D81C6B"/>
    <w:rsid w:val="00DD03AB"/>
    <w:rsid w:val="00E17B46"/>
    <w:rsid w:val="00E8375C"/>
    <w:rsid w:val="00EA2819"/>
    <w:rsid w:val="00EA5DD5"/>
    <w:rsid w:val="00EB7CAF"/>
    <w:rsid w:val="00ED2EDB"/>
    <w:rsid w:val="00ED7A22"/>
    <w:rsid w:val="00F060C3"/>
    <w:rsid w:val="00F2152B"/>
    <w:rsid w:val="00F21C47"/>
    <w:rsid w:val="00F25AAA"/>
    <w:rsid w:val="00F3483E"/>
    <w:rsid w:val="00FA66BD"/>
    <w:rsid w:val="00FB3BB5"/>
    <w:rsid w:val="00FC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0A1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Hyperlink">
    <w:name w:val="Hyperlink"/>
    <w:uiPriority w:val="99"/>
    <w:unhideWhenUsed/>
    <w:rsid w:val="000F3EAF"/>
    <w:rPr>
      <w:color w:val="0000FF"/>
      <w:u w:val="single"/>
    </w:rPr>
  </w:style>
  <w:style w:type="paragraph" w:styleId="NoSpacing">
    <w:name w:val="No Spacing"/>
    <w:uiPriority w:val="1"/>
    <w:qFormat/>
    <w:rsid w:val="000F3EAF"/>
    <w:pPr>
      <w:spacing w:after="0" w:line="240" w:lineRule="auto"/>
    </w:pPr>
    <w:rPr>
      <w:rFonts w:ascii="Calibri" w:eastAsia="Calibri" w:hAnsi="Calibri" w:cs="Times New Roman"/>
    </w:rPr>
  </w:style>
  <w:style w:type="paragraph" w:customStyle="1" w:styleId="norm">
    <w:name w:val="norm"/>
    <w:basedOn w:val="Normal"/>
    <w:link w:val="normChar"/>
    <w:rsid w:val="002217A3"/>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2217A3"/>
    <w:rPr>
      <w:rFonts w:ascii="Arial Armenian" w:eastAsia="Times New Roman" w:hAnsi="Arial Armenian" w:cs="Times New Roman"/>
      <w:lang w:eastAsia="ru-RU"/>
    </w:rPr>
  </w:style>
  <w:style w:type="paragraph" w:styleId="Header">
    <w:name w:val="header"/>
    <w:basedOn w:val="Normal"/>
    <w:link w:val="HeaderChar"/>
    <w:rsid w:val="00EA5DD5"/>
    <w:pPr>
      <w:tabs>
        <w:tab w:val="center" w:pos="4320"/>
        <w:tab w:val="right" w:pos="8640"/>
      </w:tabs>
      <w:spacing w:after="0" w:line="240" w:lineRule="auto"/>
    </w:pPr>
    <w:rPr>
      <w:rFonts w:ascii="Arial Armenian" w:eastAsia="Times New Roman" w:hAnsi="Arial Armenian" w:cs="Times New Roman"/>
      <w:lang w:eastAsia="ru-RU"/>
    </w:rPr>
  </w:style>
  <w:style w:type="character" w:customStyle="1" w:styleId="HeaderChar">
    <w:name w:val="Header Char"/>
    <w:basedOn w:val="DefaultParagraphFont"/>
    <w:link w:val="Header"/>
    <w:rsid w:val="00EA5DD5"/>
    <w:rPr>
      <w:rFonts w:ascii="Arial Armenian" w:eastAsia="Times New Roman" w:hAnsi="Arial Armenian" w:cs="Times New Roman"/>
      <w:lang w:eastAsia="ru-RU"/>
    </w:rPr>
  </w:style>
  <w:style w:type="paragraph" w:styleId="Footer">
    <w:name w:val="footer"/>
    <w:basedOn w:val="Normal"/>
    <w:link w:val="FooterChar"/>
    <w:uiPriority w:val="99"/>
    <w:unhideWhenUsed/>
    <w:rsid w:val="00BB4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6A5"/>
  </w:style>
  <w:style w:type="paragraph" w:styleId="BodyText">
    <w:name w:val="Body Text"/>
    <w:basedOn w:val="Normal"/>
    <w:link w:val="BodyTextChar"/>
    <w:rsid w:val="0075703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75703D"/>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595200"/>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194B3-7E80-4823-8FDC-08A2DD8A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6</Pages>
  <Words>877</Words>
  <Characters>5004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https://mul2-mineconomy.gov.am/tasks/152666/oneclick/Ampopatert-new.docx?token=34d94672bedc39d7448472c14721ce7b</cp:keywords>
  <dc:description/>
  <cp:lastModifiedBy>Magda S. Sargsyan</cp:lastModifiedBy>
  <cp:revision>82</cp:revision>
  <cp:lastPrinted>2021-03-12T07:49:00Z</cp:lastPrinted>
  <dcterms:created xsi:type="dcterms:W3CDTF">2020-11-20T05:26:00Z</dcterms:created>
  <dcterms:modified xsi:type="dcterms:W3CDTF">2021-04-16T08:07:00Z</dcterms:modified>
</cp:coreProperties>
</file>