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7D1" w:rsidRPr="00C177D1" w:rsidRDefault="00C177D1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177D1" w:rsidRPr="00C177D1" w:rsidRDefault="00C177D1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7D1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164A3D" w:rsidRDefault="002D3F18" w:rsidP="00164A3D">
      <w:pPr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 w:rsidRPr="002D3F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</w:t>
      </w:r>
      <w:r w:rsidR="00164A3D" w:rsidRPr="00164A3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164A3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ՆԱԽԱԴՊՐՈՑԱԿԱՆ</w:t>
      </w:r>
      <w:r w:rsidR="00164A3D" w:rsidRPr="00A327A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164A3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ԿՐԹՈՒԹՅԱՆ ՊԵՏԱԿԱՆ ԿՐԹԱԿԱՆ ՉԱՓՈՐՈՇԻՉԸ</w:t>
      </w:r>
    </w:p>
    <w:p w:rsidR="002D3F18" w:rsidRPr="00164A3D" w:rsidRDefault="00164A3D" w:rsidP="00164A3D">
      <w:pPr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 w:rsidRPr="00A327A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ՀԱՍՏԱՏԵԼՈՒ ՄԱՍԻՆ</w:t>
      </w:r>
      <w:r w:rsidR="002D3F18" w:rsidRPr="002D3F18">
        <w:rPr>
          <w:rFonts w:ascii="GHEA Grapalat" w:eastAsia="Times New Roman" w:hAnsi="GHEA Grapalat" w:cs="Times New Roman"/>
          <w:b/>
          <w:bCs/>
          <w:sz w:val="24"/>
          <w:szCs w:val="24"/>
        </w:rPr>
        <w:t> ՀՀ ԿԱՌԱՎԱՐՈՒԹՅԱՆ ՈՐՈՇՄԱՆ</w:t>
      </w:r>
      <w:r w:rsidR="002D3F18" w:rsidRPr="002D3F18">
        <w:rPr>
          <w:rFonts w:ascii="GHEA Grapalat" w:eastAsia="Times New Roman" w:hAnsi="GHEA Grapalat" w:cs="Times New Roman"/>
          <w:b/>
          <w:sz w:val="24"/>
          <w:szCs w:val="24"/>
        </w:rPr>
        <w:t xml:space="preserve"> ՆԱԽԱԳԾԻ </w:t>
      </w:r>
    </w:p>
    <w:p w:rsidR="00C177D1" w:rsidRPr="00C177D1" w:rsidRDefault="00C177D1" w:rsidP="00C177D1">
      <w:pPr>
        <w:shd w:val="clear" w:color="auto" w:fill="FFFFFF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C177D1">
        <w:rPr>
          <w:rFonts w:ascii="Arial" w:eastAsia="Times New Roman" w:hAnsi="Arial" w:cs="Arial"/>
          <w:color w:val="000000"/>
          <w:sz w:val="21"/>
          <w:szCs w:val="21"/>
        </w:rPr>
        <w:t>     </w:t>
      </w:r>
      <w:r w:rsidRPr="00C177D1">
        <w:rPr>
          <w:rFonts w:ascii="Arial Unicode" w:eastAsia="Times New Roman" w:hAnsi="Arial Unicode" w:cs="Arial Unicode"/>
          <w:color w:val="000000"/>
          <w:sz w:val="21"/>
          <w:szCs w:val="21"/>
        </w:rPr>
        <w:t xml:space="preserve"> </w:t>
      </w:r>
      <w:r w:rsidRPr="00C177D1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tbl>
      <w:tblPr>
        <w:tblW w:w="11015" w:type="dxa"/>
        <w:tblCellSpacing w:w="0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0"/>
        <w:gridCol w:w="4770"/>
        <w:gridCol w:w="35"/>
      </w:tblGrid>
      <w:tr w:rsidR="00C177D1" w:rsidRPr="0040334E" w:rsidTr="00726D28">
        <w:trPr>
          <w:gridAfter w:val="1"/>
          <w:wAfter w:w="35" w:type="dxa"/>
          <w:trHeight w:val="251"/>
          <w:tblCellSpacing w:w="0" w:type="dxa"/>
        </w:trPr>
        <w:tc>
          <w:tcPr>
            <w:tcW w:w="62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177D1" w:rsidRPr="0040334E" w:rsidRDefault="00C177D1" w:rsidP="0040334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 </w:t>
            </w:r>
            <w:r w:rsidRPr="0040334E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1. </w:t>
            </w:r>
            <w:r w:rsidR="007C4C9C" w:rsidRPr="0040334E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177D1" w:rsidRPr="0040334E" w:rsidRDefault="00983033" w:rsidP="0040334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31.03.2021</w:t>
            </w:r>
            <w:r w:rsidR="00C177D1" w:rsidRPr="0040334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C177D1" w:rsidRPr="0040334E" w:rsidTr="00726D28">
        <w:trPr>
          <w:gridAfter w:val="1"/>
          <w:wAfter w:w="35" w:type="dxa"/>
          <w:trHeight w:val="251"/>
          <w:tblCellSpacing w:w="0" w:type="dxa"/>
        </w:trPr>
        <w:tc>
          <w:tcPr>
            <w:tcW w:w="62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77D1" w:rsidRPr="0040334E" w:rsidRDefault="00C177D1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C177D1" w:rsidRPr="0040334E" w:rsidRDefault="00C177D1" w:rsidP="0040334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="002D3F18" w:rsidRPr="0040334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983033" w:rsidRPr="0040334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7784-2021</w:t>
            </w:r>
          </w:p>
        </w:tc>
      </w:tr>
      <w:tr w:rsidR="00C177D1" w:rsidRPr="0040334E" w:rsidTr="00726D28">
        <w:trPr>
          <w:trHeight w:val="510"/>
          <w:tblCellSpacing w:w="0" w:type="dxa"/>
        </w:trPr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7D1" w:rsidRPr="0040334E" w:rsidRDefault="00983033" w:rsidP="0040334E">
            <w:pPr>
              <w:pStyle w:val="voroshmanbody"/>
              <w:spacing w:before="80" w:after="80"/>
              <w:ind w:left="75"/>
              <w:rPr>
                <w:rFonts w:ascii="GHEA Grapalat" w:hAnsi="GHEA Grapalat" w:cs="Sylfaen"/>
                <w:spacing w:val="-4"/>
                <w:lang w:val="en-US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t>1. Անհրաժեշտ է նախագծի հավելվածի գլուխները համարակալել ըստ «Նորմատիվ իրավական ակտերի մասին» ՀՀ օրենքի 14-րդ հոդվածի 10-րդ մասի համապատասխան, որի համաձայն՝ «Նորմատիվ իրավական ակտի բաժիններն ու գլուխները համարակալվում են արաբական թվանշաններով: Բաժիններն ու գլուխները ունենում են վերնագրեր, որոնք պետք է համապատասխանեն դրանց բովանդակությանը: Գլուխների և բաժինների վերնագրերը գրվում են մեծատառերով, և վերնագրերի վերջում որևէ կետադրական նշան չի դրվում»: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177D1" w:rsidRPr="0040334E" w:rsidRDefault="00C177D1" w:rsidP="0040334E">
            <w:pPr>
              <w:spacing w:line="360" w:lineRule="auto"/>
              <w:ind w:left="174" w:firstLine="174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E3744"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7D1" w:rsidRPr="0040334E" w:rsidRDefault="00C177D1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177D1" w:rsidRPr="0040334E" w:rsidTr="00726D28">
        <w:trPr>
          <w:trHeight w:val="251"/>
          <w:tblCellSpacing w:w="0" w:type="dxa"/>
        </w:trPr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7D1" w:rsidRPr="0040334E" w:rsidRDefault="00C177D1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en-US"/>
              </w:rPr>
            </w:pPr>
            <w:r w:rsidRPr="0040334E">
              <w:rPr>
                <w:rFonts w:ascii="Arial" w:hAnsi="Arial" w:cs="Arial"/>
                <w:color w:val="000000"/>
              </w:rPr>
              <w:t> </w:t>
            </w:r>
            <w:r w:rsidR="00983033" w:rsidRPr="0040334E">
              <w:rPr>
                <w:rFonts w:ascii="GHEA Grapalat" w:hAnsi="GHEA Grapalat" w:cs="Sylfaen"/>
                <w:spacing w:val="-4"/>
                <w:lang w:val="hy-AM"/>
              </w:rPr>
              <w:t>2. Անհրաժեշտ է նախագծի հավելվածի դրույթները, մասնավորապես՝ ենթակետերը և պարբերությունները շարադրել «Նորմատիվ իրավական ակտերի մասին» ՀՀ օրենքի 14-րդ հոդվածի 5-րդ մասի համապատասխան, որի համաձայն՝ 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պարբերությունների»: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177D1" w:rsidRPr="0040334E" w:rsidRDefault="00EF4A64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7D1" w:rsidRPr="0040334E" w:rsidRDefault="00C177D1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177D1" w:rsidRPr="0040334E" w:rsidTr="00726D28">
        <w:trPr>
          <w:trHeight w:val="251"/>
          <w:tblCellSpacing w:w="0" w:type="dxa"/>
        </w:trPr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7D1" w:rsidRPr="0040334E" w:rsidRDefault="00983033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en-US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t xml:space="preserve">3. Անհրաժեշտ է նախագծի հավելվածի 1-ին կետում տրված «նախադպրոցական կրթության պետական կրթական չափորոշիչ» հասկացության սահմանումը համապատասխանեցնել «Նախադպրոցական կրթության մասին» ՀՀ օրենքի 3-րդ հոդվածի 1-ին մասի 2-րդ </w:t>
            </w:r>
            <w:r w:rsidRPr="0040334E">
              <w:rPr>
                <w:rFonts w:ascii="GHEA Grapalat" w:hAnsi="GHEA Grapalat" w:cs="Sylfaen"/>
                <w:spacing w:val="-4"/>
                <w:lang w:val="hy-AM"/>
              </w:rPr>
              <w:lastRenderedPageBreak/>
              <w:t>կետում տրված նույն հասկացության սահմանմանը: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177D1" w:rsidRPr="0040334E" w:rsidRDefault="00EF4A64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7D1" w:rsidRPr="0040334E" w:rsidRDefault="00C177D1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BE3744" w:rsidRPr="00175783" w:rsidTr="00726D28">
        <w:trPr>
          <w:trHeight w:val="251"/>
          <w:tblCellSpacing w:w="0" w:type="dxa"/>
        </w:trPr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hy-AM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lastRenderedPageBreak/>
              <w:t xml:space="preserve">4. Նախագծի հավելվածի 2-րդ կետը, որտեղ  նշված է թե ինչ է սահմանում նախադպրոցական կրթության պետական կրթական չափորոշիչը և 12-րդ կետը, որտեղ նշված են </w:t>
            </w:r>
            <w:r w:rsidRPr="0040334E">
              <w:rPr>
                <w:rFonts w:ascii="GHEA Grapalat" w:hAnsi="GHEA Grapalat" w:cs="Sylfaen"/>
                <w:lang w:val="hy-AM"/>
              </w:rPr>
              <w:t>նախադպրոցական</w:t>
            </w:r>
            <w:r w:rsidRPr="0040334E">
              <w:rPr>
                <w:rFonts w:ascii="GHEA Grapalat" w:hAnsi="GHEA Grapalat" w:cs="SylfaenRegular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տարիքի</w:t>
            </w:r>
            <w:r w:rsidRPr="0040334E">
              <w:rPr>
                <w:rFonts w:ascii="GHEA Grapalat" w:hAnsi="GHEA Grapalat" w:cs="SylfaenRegular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երեխաների</w:t>
            </w:r>
            <w:r w:rsidRPr="0040334E">
              <w:rPr>
                <w:rFonts w:ascii="GHEA Grapalat" w:hAnsi="GHEA Grapalat" w:cs="SylfaenRegular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կրթության</w:t>
            </w:r>
            <w:r w:rsidRPr="0040334E">
              <w:rPr>
                <w:rFonts w:ascii="GHEA Grapalat" w:hAnsi="GHEA Grapalat" w:cs="SylfaenRegular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բովանդակությունը</w:t>
            </w:r>
            <w:r w:rsidRPr="0040334E">
              <w:rPr>
                <w:rFonts w:ascii="GHEA Grapalat" w:hAnsi="GHEA Grapalat" w:cs="SylfaenRegular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ներառող</w:t>
            </w:r>
            <w:r w:rsidRPr="0040334E">
              <w:rPr>
                <w:rFonts w:ascii="GHEA Grapalat" w:hAnsi="GHEA Grapalat" w:cs="SylfaenRegular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ոլորտները,</w:t>
            </w:r>
            <w:r w:rsidRPr="0040334E">
              <w:rPr>
                <w:rFonts w:ascii="GHEA Grapalat" w:hAnsi="GHEA Grapalat" w:cs="Sylfaen"/>
                <w:spacing w:val="-4"/>
                <w:lang w:val="hy-AM"/>
              </w:rPr>
              <w:t xml:space="preserve"> անհրաժեշտ է համապատասխանեցնել «Նախադպրոցական կրթության մասին» ՀՀ օրենքի 10-րդ հոդվածի 1-ին մասի դրույթների հետ, որի համաձայն՝ </w:t>
            </w:r>
          </w:p>
          <w:p w:rsidR="00983033" w:rsidRPr="0040334E" w:rsidRDefault="00983033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hy-AM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t>«1. Նախադպրոցական կրթության պետական կրթական չափորոշիչը ներառում է՝</w:t>
            </w:r>
          </w:p>
          <w:p w:rsidR="00983033" w:rsidRPr="0040334E" w:rsidRDefault="00983033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hy-AM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t>1) ուսումնադաստիարակչական հիմնական բնագավառները, կրթական ծրագրի բաղադրիչները և դրանց սահմանման մանկավարժահոգեբանական սկզբունքները.</w:t>
            </w:r>
          </w:p>
          <w:p w:rsidR="00983033" w:rsidRPr="0040334E" w:rsidRDefault="00983033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hy-AM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t>2) երեխաների ուսումնական, խաղային բեռնվածության առավելագույն չափը կամ դրանց հարաբերակցությունը.</w:t>
            </w:r>
          </w:p>
          <w:p w:rsidR="00983033" w:rsidRPr="0040334E" w:rsidRDefault="00983033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hy-AM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t>3) երեխաների զարգացման ընթացքի և առաջադիմության մակարդակի դիտարկման ձևերը.</w:t>
            </w:r>
          </w:p>
          <w:p w:rsidR="00983033" w:rsidRPr="0040334E" w:rsidRDefault="00983033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hy-AM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t>4) նախադպրոցական ուսումնական հաստատություններում ներառական և երեխայակենտրոն միջավայրի չափանիշները, որոնք հաստատում է կրթության պետական կառավարման լիազորված մարմինը.</w:t>
            </w:r>
          </w:p>
          <w:p w:rsidR="00BE3744" w:rsidRPr="001F7FC9" w:rsidRDefault="00983033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hy-AM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t>5) նախադպրոցական ուսումնական հաստատություններում երեխայի անվտանգ միջավայրի և աղետներին պատրաստվածության չափանիշները»: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F4A64" w:rsidRPr="001F7FC9" w:rsidRDefault="00EF4A64" w:rsidP="0040334E">
            <w:pPr>
              <w:tabs>
                <w:tab w:val="left" w:pos="6425"/>
              </w:tabs>
              <w:spacing w:line="360" w:lineRule="auto"/>
              <w:ind w:left="124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F7F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մասամբ է ընդունվել.</w:t>
            </w:r>
          </w:p>
          <w:p w:rsidR="00EF4A64" w:rsidRPr="001F7FC9" w:rsidRDefault="00EF4A64" w:rsidP="0040334E">
            <w:pPr>
              <w:tabs>
                <w:tab w:val="left" w:pos="6425"/>
              </w:tabs>
              <w:spacing w:line="360" w:lineRule="auto"/>
              <w:ind w:left="124"/>
              <w:jc w:val="left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F7F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12-րդ (16) կետում սահմանված են ոչ թե </w:t>
            </w:r>
          </w:p>
          <w:p w:rsidR="00BE3744" w:rsidRPr="001F7FC9" w:rsidRDefault="00EF4A64" w:rsidP="0040334E">
            <w:pPr>
              <w:spacing w:line="360" w:lineRule="auto"/>
              <w:ind w:left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նախադպրոցական</w:t>
            </w:r>
            <w:r w:rsidRPr="0040334E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sz w:val="24"/>
                <w:szCs w:val="24"/>
                <w:lang w:val="hy-AM"/>
              </w:rPr>
              <w:t>տարիքի</w:t>
            </w:r>
            <w:r w:rsidRPr="0040334E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sz w:val="24"/>
                <w:szCs w:val="24"/>
                <w:lang w:val="hy-AM"/>
              </w:rPr>
              <w:t>երեխաների</w:t>
            </w:r>
            <w:r w:rsidRPr="0040334E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sz w:val="24"/>
                <w:szCs w:val="24"/>
                <w:lang w:val="hy-AM"/>
              </w:rPr>
              <w:t>կրթության</w:t>
            </w:r>
            <w:r w:rsidRPr="0040334E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sz w:val="24"/>
                <w:szCs w:val="24"/>
                <w:lang w:val="hy-AM"/>
              </w:rPr>
              <w:t>բովանդակությունը</w:t>
            </w:r>
            <w:r w:rsidRPr="001F7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վերաբերող ոլորտները, այլ՝</w:t>
            </w:r>
            <w:r w:rsidRPr="004033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նախադպրոցական</w:t>
            </w:r>
            <w:r w:rsidRPr="0040334E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sz w:val="24"/>
                <w:szCs w:val="24"/>
                <w:lang w:val="hy-AM"/>
              </w:rPr>
              <w:t>տարիքի</w:t>
            </w:r>
            <w:r w:rsidRPr="0040334E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sz w:val="24"/>
                <w:szCs w:val="24"/>
                <w:lang w:val="hy-AM"/>
              </w:rPr>
              <w:t>երեխաների</w:t>
            </w:r>
            <w:r w:rsidRPr="001F7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զարգացման ոլորտները</w:t>
            </w:r>
            <w:r w:rsidR="00D31FCC" w:rsidRPr="001F7FC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3744" w:rsidRPr="001F7FC9" w:rsidRDefault="00BE3744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603476" w:rsidRPr="0040334E" w:rsidTr="00726D28">
        <w:trPr>
          <w:trHeight w:val="251"/>
          <w:tblCellSpacing w:w="0" w:type="dxa"/>
        </w:trPr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476" w:rsidRPr="001F7FC9" w:rsidRDefault="00983033" w:rsidP="0040334E">
            <w:pPr>
              <w:pStyle w:val="voroshmanbody"/>
              <w:spacing w:before="80" w:after="80"/>
              <w:rPr>
                <w:rFonts w:ascii="GHEA Grapalat" w:hAnsi="GHEA Grapalat" w:cs="Sylfaen"/>
                <w:spacing w:val="-4"/>
                <w:lang w:val="hy-AM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t xml:space="preserve">5.Անհրաժեշտ է նախագծի հավելվածի 40-րդ կետից հանել «ՀՀ Սահմանադրություն» բառերը, քանի որ՝ ըստ ՀՀ Սահմանադրության 21-րդ հոդվածի ՀՀ պետական </w:t>
            </w:r>
            <w:r w:rsidRPr="0040334E">
              <w:rPr>
                <w:rFonts w:ascii="GHEA Grapalat" w:hAnsi="GHEA Grapalat" w:cs="Sylfaen"/>
                <w:spacing w:val="-4"/>
                <w:lang w:val="hy-AM"/>
              </w:rPr>
              <w:lastRenderedPageBreak/>
              <w:t>խորհրդանիշներն են՝  ՀՀ դրոշը, զինանշանը և օրհներգը: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476" w:rsidRPr="0040334E" w:rsidRDefault="00D31FCC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476" w:rsidRPr="0040334E" w:rsidRDefault="00603476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EB5C38">
        <w:trPr>
          <w:trHeight w:val="251"/>
          <w:tblCellSpacing w:w="0" w:type="dxa"/>
        </w:trPr>
        <w:tc>
          <w:tcPr>
            <w:tcW w:w="62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pStyle w:val="voroshmanbody"/>
              <w:spacing w:before="80" w:after="80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40334E">
              <w:rPr>
                <w:rFonts w:ascii="GHEA Grapalat" w:hAnsi="GHEA Grapalat" w:cs="Sylfaen"/>
                <w:spacing w:val="-4"/>
                <w:lang w:val="hy-AM"/>
              </w:rPr>
              <w:lastRenderedPageBreak/>
              <w:t xml:space="preserve">6. Բացի վերոգրյալից, ցանկանում ենք նշել,  որ, «Նախադպրոցական կրթության մասին» ՀՀ օրենքի 23-րդ հոդվածի 1-ին մասի 3-րդ կետի համաձայն, այսուհետ  ՀՀ կառավարությունն է հաստատում նախադպրոցական կրթության պետական կրթական չափորոշիչը, ուստի այս նախագծի ընդունման և ուժի մեջ մտնելուց հետո անհրաժեշտ կլինի համապատասխան որոշմամբ ուժը կորցրած ճանաչել </w:t>
            </w:r>
            <w:r w:rsidRPr="0040334E">
              <w:rPr>
                <w:rFonts w:ascii="GHEA Grapalat" w:hAnsi="GHEA Grapalat"/>
                <w:shd w:val="clear" w:color="auto" w:fill="FFFFFF"/>
                <w:lang w:val="hy-AM"/>
              </w:rPr>
              <w:t>Կրթության և գիտության նախարարի  2011 թվականի մարտի 30-ի N 257-Ն հրամանը, նույն իրավահարաբերությունը երկու տարբեր իրավական ակտերով միաժամանակ կարգավորելուց խուսափելու նպատակով:</w:t>
            </w:r>
          </w:p>
        </w:tc>
        <w:tc>
          <w:tcPr>
            <w:tcW w:w="4770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D31FCC" w:rsidP="0040334E">
            <w:pPr>
              <w:spacing w:line="360" w:lineRule="auto"/>
              <w:ind w:firstLine="16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D52011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6259D0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15088E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firstLine="28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B4161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firstLine="28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412BC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-18" w:firstLine="30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412BC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 w:firstLine="2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46560F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firstLine="28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B80F15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-18" w:firstLine="30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D93D6C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-18" w:firstLine="30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FB0B11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 w:firstLine="2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FD1C8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firstLine="28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367A0C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-18" w:firstLine="30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BB1CE2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firstLine="28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943165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firstLine="28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943165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 w:firstLine="2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DC340A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 w:firstLine="2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A12B1B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 w:firstLine="2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9F47A1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6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174" w:firstLine="17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D75559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 w:firstLine="21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firstLine="35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361428">
        <w:trPr>
          <w:trHeight w:val="65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firstLine="35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983033" w:rsidRPr="0040334E" w:rsidTr="00361428">
        <w:trPr>
          <w:trHeight w:val="65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left="7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ind w:firstLine="35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3033" w:rsidRPr="0040334E" w:rsidRDefault="0098303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177D1" w:rsidRPr="0040334E" w:rsidTr="00726D28">
        <w:trPr>
          <w:gridAfter w:val="1"/>
          <w:wAfter w:w="35" w:type="dxa"/>
          <w:trHeight w:val="251"/>
          <w:tblCellSpacing w:w="0" w:type="dxa"/>
        </w:trPr>
        <w:tc>
          <w:tcPr>
            <w:tcW w:w="62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177D1" w:rsidRPr="0040334E" w:rsidRDefault="00C177D1" w:rsidP="0040334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0334E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2</w:t>
            </w:r>
            <w:r w:rsidRPr="0040334E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highlight w:val="lightGray"/>
              </w:rPr>
              <w:t xml:space="preserve">. </w:t>
            </w:r>
            <w:r w:rsidR="007C4C9C" w:rsidRPr="0040334E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177D1" w:rsidRPr="0040334E" w:rsidRDefault="00263C08" w:rsidP="0040334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01.03.2021</w:t>
            </w:r>
            <w:r w:rsidR="00C177D1" w:rsidRPr="0040334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C177D1" w:rsidRPr="0040334E" w:rsidTr="00726D28">
        <w:trPr>
          <w:gridAfter w:val="1"/>
          <w:wAfter w:w="35" w:type="dxa"/>
          <w:trHeight w:val="251"/>
          <w:tblCellSpacing w:w="0" w:type="dxa"/>
        </w:trPr>
        <w:tc>
          <w:tcPr>
            <w:tcW w:w="62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77D1" w:rsidRPr="0040334E" w:rsidRDefault="00C177D1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177D1" w:rsidRPr="0040334E" w:rsidRDefault="00C177D1" w:rsidP="0040334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263C08" w:rsidRPr="0040334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01/11-1/2843-2021</w:t>
            </w:r>
          </w:p>
        </w:tc>
      </w:tr>
      <w:tr w:rsidR="00AA1DA6" w:rsidRPr="0040334E" w:rsidTr="00726D28">
        <w:trPr>
          <w:trHeight w:val="251"/>
          <w:tblCellSpacing w:w="0" w:type="dxa"/>
        </w:trPr>
        <w:tc>
          <w:tcPr>
            <w:tcW w:w="62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DA6" w:rsidRPr="0040334E" w:rsidRDefault="00164A3D" w:rsidP="0040334E">
            <w:pPr>
              <w:pStyle w:val="ListParagraph"/>
              <w:tabs>
                <w:tab w:val="left" w:pos="426"/>
              </w:tabs>
              <w:spacing w:after="0" w:line="360" w:lineRule="auto"/>
              <w:ind w:left="75" w:right="10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033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Նախադպրոցական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կրթական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չափորոշիչը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40334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40334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40334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</w:t>
            </w:r>
          </w:p>
        </w:tc>
        <w:tc>
          <w:tcPr>
            <w:tcW w:w="4770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A1DA6" w:rsidRPr="0040334E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widowControl w:val="0"/>
              <w:spacing w:line="360" w:lineRule="auto"/>
              <w:ind w:right="16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A1DA6" w:rsidRPr="0040334E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334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A1DA6" w:rsidRPr="0040334E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DA6" w:rsidRPr="0040334E" w:rsidRDefault="00AA1DA6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C4C9C" w:rsidRPr="0040334E" w:rsidTr="00726D28">
        <w:trPr>
          <w:trHeight w:val="251"/>
          <w:tblCellSpacing w:w="0" w:type="dxa"/>
        </w:trPr>
        <w:tc>
          <w:tcPr>
            <w:tcW w:w="62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40334E" w:rsidRDefault="001621E9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Sylfaen"/>
                <w:b/>
                <w:bCs/>
                <w:color w:val="252525"/>
                <w:sz w:val="24"/>
                <w:szCs w:val="24"/>
              </w:rPr>
              <w:lastRenderedPageBreak/>
              <w:t xml:space="preserve">3. </w:t>
            </w:r>
            <w:r w:rsidR="004F11C2" w:rsidRPr="0040334E">
              <w:rPr>
                <w:rFonts w:ascii="GHEA Grapalat" w:eastAsia="Times New Roman" w:hAnsi="GHEA Grapalat" w:cs="Sylfaen"/>
                <w:b/>
                <w:bCs/>
                <w:color w:val="252525"/>
                <w:sz w:val="24"/>
                <w:szCs w:val="24"/>
              </w:rPr>
              <w:t>Երևանի քաղաքապետարան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7C4C9C" w:rsidRPr="0040334E" w:rsidRDefault="004F11C2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13.11</w:t>
            </w:r>
            <w:r w:rsidR="007C4C9C"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.2020թ.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40334E" w:rsidRDefault="007C4C9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C4C9C" w:rsidRPr="0040334E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40334E" w:rsidRDefault="007C4C9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4F11C2" w:rsidRPr="0040334E" w:rsidRDefault="004F11C2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Մ֊93568-2020</w:t>
            </w:r>
          </w:p>
          <w:p w:rsidR="007C4C9C" w:rsidRPr="0040334E" w:rsidRDefault="007C4C9C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40334E" w:rsidRDefault="007C4C9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A510BC" w:rsidRPr="00175783" w:rsidTr="00726D28">
        <w:trPr>
          <w:trHeight w:val="4634"/>
          <w:tblCellSpacing w:w="0" w:type="dxa"/>
        </w:trPr>
        <w:tc>
          <w:tcPr>
            <w:tcW w:w="6210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 w:cs="Sylfaen"/>
                <w:lang w:val="hy-AM"/>
              </w:rPr>
            </w:pPr>
            <w:r w:rsidRPr="0040334E">
              <w:rPr>
                <w:rFonts w:ascii="GHEA Grapalat" w:hAnsi="GHEA Grapalat"/>
                <w:lang w:val="hy-AM"/>
              </w:rPr>
              <w:t>«</w:t>
            </w:r>
            <w:r w:rsidRPr="0040334E">
              <w:rPr>
                <w:rFonts w:ascii="GHEA Grapalat" w:hAnsi="GHEA Grapalat" w:cs="Sylfaen"/>
                <w:lang w:val="hy-AM"/>
              </w:rPr>
              <w:t>Նախադպրոցական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կրթության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պետական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կրթական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չափորոշիչը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հաստատելու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մասին</w:t>
            </w:r>
            <w:r w:rsidRPr="0040334E">
              <w:rPr>
                <w:rFonts w:ascii="GHEA Grapalat" w:hAnsi="GHEA Grapalat"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lang w:val="hy-AM"/>
              </w:rPr>
              <w:t>ՀՀ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որոշման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նախագծի (այսուհետ՝ նախագիծ)</w:t>
            </w:r>
            <w:r w:rsidRPr="0040334E">
              <w:rPr>
                <w:rFonts w:ascii="GHEA Grapalat" w:hAnsi="GHEA Grapalat"/>
                <w:lang w:val="hy-AM"/>
              </w:rPr>
              <w:t xml:space="preserve"> վերաբերյալ առաջարկում եմ.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 xml:space="preserve">Նախագծի հավելվածի </w:t>
            </w:r>
            <w:r w:rsidRPr="0040334E">
              <w:rPr>
                <w:rFonts w:ascii="GHEA Grapalat" w:hAnsi="GHEA Grapalat"/>
                <w:lang w:val="hy-AM"/>
              </w:rPr>
              <w:t>2-</w:t>
            </w:r>
            <w:r w:rsidRPr="0040334E">
              <w:rPr>
                <w:rFonts w:ascii="GHEA Grapalat" w:hAnsi="GHEA Grapalat" w:cs="Sylfaen"/>
                <w:lang w:val="hy-AM"/>
              </w:rPr>
              <w:t>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գլխի</w:t>
            </w:r>
            <w:r w:rsidRPr="0040334E">
              <w:rPr>
                <w:rFonts w:ascii="GHEA Grapalat" w:hAnsi="GHEA Grapalat"/>
                <w:lang w:val="hy-AM"/>
              </w:rPr>
              <w:t xml:space="preserve"> 9-</w:t>
            </w:r>
            <w:r w:rsidRPr="0040334E">
              <w:rPr>
                <w:rFonts w:ascii="GHEA Grapalat" w:hAnsi="GHEA Grapalat" w:cs="Sylfaen"/>
                <w:lang w:val="hy-AM"/>
              </w:rPr>
              <w:t>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կետի</w:t>
            </w:r>
            <w:r w:rsidRPr="0040334E">
              <w:rPr>
                <w:rFonts w:ascii="GHEA Grapalat" w:hAnsi="GHEA Grapalat"/>
                <w:lang w:val="hy-AM"/>
              </w:rPr>
              <w:t xml:space="preserve"> 2-</w:t>
            </w:r>
            <w:r w:rsidRPr="0040334E">
              <w:rPr>
                <w:rFonts w:ascii="GHEA Grapalat" w:hAnsi="GHEA Grapalat" w:cs="Sylfaen"/>
                <w:lang w:val="hy-AM"/>
              </w:rPr>
              <w:t>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ենթակետի`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 w:cs="Sylfaen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>դ</w:t>
            </w:r>
            <w:r w:rsidRPr="0040334E">
              <w:rPr>
                <w:rFonts w:ascii="GHEA Grapalat" w:hAnsi="GHEA Grapalat"/>
                <w:lang w:val="hy-AM"/>
              </w:rPr>
              <w:t xml:space="preserve">) պարբերությունը </w:t>
            </w:r>
            <w:r w:rsidRPr="0040334E">
              <w:rPr>
                <w:rFonts w:ascii="GHEA Grapalat" w:hAnsi="GHEA Grapalat" w:cs="Sylfaen"/>
                <w:lang w:val="hy-AM"/>
              </w:rPr>
              <w:t xml:space="preserve"> լրացնել հետևյալ տողերով.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/>
                <w:lang w:val="hy-AM"/>
              </w:rPr>
              <w:t xml:space="preserve">«· </w:t>
            </w:r>
            <w:r w:rsidRPr="0040334E">
              <w:rPr>
                <w:rFonts w:ascii="GHEA Grapalat" w:hAnsi="GHEA Grapalat" w:cs="Sylfaen"/>
                <w:lang w:val="hy-AM"/>
              </w:rPr>
              <w:t>Հետաքրքրություն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առաջացնել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գունազարդ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գրքերի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նկատմամբ</w:t>
            </w:r>
            <w:r w:rsidRPr="0040334E">
              <w:rPr>
                <w:rFonts w:ascii="GHEA Grapalat" w:hAnsi="GHEA Grapalat"/>
                <w:lang w:val="hy-AM"/>
              </w:rPr>
              <w:t xml:space="preserve">, 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/>
                <w:lang w:val="hy-AM"/>
              </w:rPr>
              <w:t xml:space="preserve">· </w:t>
            </w:r>
            <w:r w:rsidRPr="0040334E">
              <w:rPr>
                <w:rFonts w:ascii="GHEA Grapalat" w:hAnsi="GHEA Grapalat" w:cs="Sylfaen"/>
                <w:lang w:val="hy-AM"/>
              </w:rPr>
              <w:t>առաջացնել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սեր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դեպի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գեղարվեստական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գրականությունը</w:t>
            </w:r>
            <w:r w:rsidRPr="0040334E">
              <w:rPr>
                <w:rFonts w:ascii="GHEA Grapalat" w:hAnsi="GHEA Grapalat"/>
                <w:lang w:val="hy-AM"/>
              </w:rPr>
              <w:t>»,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>ե</w:t>
            </w:r>
            <w:r w:rsidRPr="0040334E">
              <w:rPr>
                <w:rFonts w:ascii="GHEA Grapalat" w:hAnsi="GHEA Grapalat"/>
                <w:lang w:val="hy-AM"/>
              </w:rPr>
              <w:t xml:space="preserve">) </w:t>
            </w:r>
            <w:r w:rsidRPr="0040334E">
              <w:rPr>
                <w:rFonts w:ascii="GHEA Grapalat" w:hAnsi="GHEA Grapalat" w:cs="Sylfaen"/>
                <w:lang w:val="hy-AM"/>
              </w:rPr>
              <w:t>պարբերությունը լրացնել հետևյալ տողերով.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/>
                <w:lang w:val="hy-AM"/>
              </w:rPr>
              <w:t xml:space="preserve">«· </w:t>
            </w:r>
            <w:r w:rsidRPr="0040334E">
              <w:rPr>
                <w:rFonts w:ascii="GHEA Grapalat" w:hAnsi="GHEA Grapalat" w:cs="Sylfaen"/>
                <w:lang w:val="hy-AM"/>
              </w:rPr>
              <w:t>Պատմում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է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սեփական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փորձառության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մասին</w:t>
            </w:r>
            <w:r w:rsidRPr="0040334E">
              <w:rPr>
                <w:rFonts w:ascii="GHEA Grapalat" w:hAnsi="GHEA Grapalat"/>
                <w:lang w:val="hy-AM"/>
              </w:rPr>
              <w:t xml:space="preserve">, 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/>
                <w:lang w:val="hy-AM"/>
              </w:rPr>
              <w:t xml:space="preserve">· </w:t>
            </w:r>
            <w:r w:rsidRPr="0040334E">
              <w:rPr>
                <w:rFonts w:ascii="GHEA Grapalat" w:hAnsi="GHEA Grapalat" w:cs="Sylfaen"/>
                <w:lang w:val="hy-AM"/>
              </w:rPr>
              <w:t>հետաքրքրություն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առաջացնել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գրքերի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և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գրավոր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խոսքի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նկատմամբ»</w:t>
            </w:r>
            <w:r w:rsidRPr="0040334E">
              <w:rPr>
                <w:rFonts w:ascii="GHEA Grapalat" w:hAnsi="GHEA Grapalat"/>
                <w:lang w:val="hy-AM"/>
              </w:rPr>
              <w:t>,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>զ</w:t>
            </w:r>
            <w:r w:rsidRPr="0040334E">
              <w:rPr>
                <w:rFonts w:ascii="GHEA Grapalat" w:hAnsi="GHEA Grapalat"/>
                <w:lang w:val="hy-AM"/>
              </w:rPr>
              <w:t xml:space="preserve">) </w:t>
            </w:r>
            <w:r w:rsidRPr="0040334E">
              <w:rPr>
                <w:rFonts w:ascii="GHEA Grapalat" w:hAnsi="GHEA Grapalat" w:cs="Sylfaen"/>
                <w:lang w:val="hy-AM"/>
              </w:rPr>
              <w:t>պարբերությունը լրացնել  հետևյալ տողով.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/>
                <w:lang w:val="hy-AM"/>
              </w:rPr>
              <w:t xml:space="preserve">«· </w:t>
            </w:r>
            <w:r w:rsidRPr="0040334E">
              <w:rPr>
                <w:rFonts w:ascii="GHEA Grapalat" w:hAnsi="GHEA Grapalat" w:cs="Sylfaen"/>
                <w:lang w:val="hy-AM"/>
              </w:rPr>
              <w:t>հետաքրքրություն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առաջացնել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գրքի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և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ընթերցանության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նկատմամբ</w:t>
            </w:r>
            <w:r w:rsidRPr="0040334E">
              <w:rPr>
                <w:rFonts w:ascii="GHEA Grapalat" w:hAnsi="GHEA Grapalat"/>
                <w:lang w:val="hy-AM"/>
              </w:rPr>
              <w:t xml:space="preserve">»: 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 w:cs="Sylfaen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>Նախագծի հ</w:t>
            </w:r>
            <w:r w:rsidRPr="0040334E">
              <w:rPr>
                <w:rFonts w:ascii="GHEA Grapalat" w:hAnsi="GHEA Grapalat"/>
                <w:lang w:val="hy-AM"/>
              </w:rPr>
              <w:t>ավելվածի 2-</w:t>
            </w:r>
            <w:r w:rsidRPr="0040334E">
              <w:rPr>
                <w:rFonts w:ascii="GHEA Grapalat" w:hAnsi="GHEA Grapalat" w:cs="Sylfaen"/>
                <w:lang w:val="hy-AM"/>
              </w:rPr>
              <w:t>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գլխի</w:t>
            </w:r>
            <w:r w:rsidRPr="0040334E">
              <w:rPr>
                <w:rFonts w:ascii="GHEA Grapalat" w:hAnsi="GHEA Grapalat"/>
                <w:lang w:val="hy-AM"/>
              </w:rPr>
              <w:t xml:space="preserve"> 9-</w:t>
            </w:r>
            <w:r w:rsidRPr="0040334E">
              <w:rPr>
                <w:rFonts w:ascii="GHEA Grapalat" w:hAnsi="GHEA Grapalat" w:cs="Sylfaen"/>
                <w:lang w:val="hy-AM"/>
              </w:rPr>
              <w:t>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 xml:space="preserve">կետի </w:t>
            </w:r>
            <w:r w:rsidRPr="0040334E">
              <w:rPr>
                <w:rFonts w:ascii="GHEA Grapalat" w:hAnsi="GHEA Grapalat"/>
                <w:lang w:val="hy-AM"/>
              </w:rPr>
              <w:t>3-</w:t>
            </w:r>
            <w:r w:rsidRPr="0040334E">
              <w:rPr>
                <w:rFonts w:ascii="GHEA Grapalat" w:hAnsi="GHEA Grapalat" w:cs="Sylfaen"/>
                <w:lang w:val="hy-AM"/>
              </w:rPr>
              <w:t>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ենթակետի՝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դ</w:t>
            </w:r>
            <w:r w:rsidRPr="0040334E">
              <w:rPr>
                <w:rFonts w:ascii="GHEA Grapalat" w:hAnsi="GHEA Grapalat"/>
                <w:lang w:val="hy-AM"/>
              </w:rPr>
              <w:t>) պարբերության 4-րդ տողը   «</w:t>
            </w:r>
            <w:r w:rsidRPr="0040334E">
              <w:rPr>
                <w:rFonts w:ascii="GHEA Grapalat" w:hAnsi="GHEA Grapalat" w:cs="Sylfaen"/>
                <w:lang w:val="hy-AM"/>
              </w:rPr>
              <w:t>պատկերները</w:t>
            </w:r>
            <w:r w:rsidRPr="0040334E">
              <w:rPr>
                <w:rFonts w:ascii="GHEA Grapalat" w:hAnsi="GHEA Grapalat"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lang w:val="hy-AM"/>
              </w:rPr>
              <w:t>բառից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հետո</w:t>
            </w:r>
            <w:r w:rsidRPr="0040334E">
              <w:rPr>
                <w:rFonts w:ascii="GHEA Grapalat" w:hAnsi="GHEA Grapalat"/>
                <w:lang w:val="hy-AM"/>
              </w:rPr>
              <w:t xml:space="preserve"> լրացնել «</w:t>
            </w:r>
            <w:r w:rsidRPr="0040334E">
              <w:rPr>
                <w:rFonts w:ascii="GHEA Grapalat" w:hAnsi="GHEA Grapalat" w:cs="Sylfaen"/>
                <w:lang w:val="hy-AM"/>
              </w:rPr>
              <w:t>երկրաչափական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պատկերները՝ շրջան</w:t>
            </w:r>
            <w:r w:rsidRPr="0040334E">
              <w:rPr>
                <w:rFonts w:ascii="GHEA Grapalat" w:hAnsi="GHEA Grapalat"/>
                <w:lang w:val="hy-AM"/>
              </w:rPr>
              <w:t xml:space="preserve">, </w:t>
            </w:r>
            <w:r w:rsidRPr="0040334E">
              <w:rPr>
                <w:rFonts w:ascii="GHEA Grapalat" w:hAnsi="GHEA Grapalat" w:cs="Sylfaen"/>
                <w:lang w:val="hy-AM"/>
              </w:rPr>
              <w:t>եռանկյունի</w:t>
            </w:r>
            <w:r w:rsidRPr="0040334E">
              <w:rPr>
                <w:rFonts w:ascii="GHEA Grapalat" w:hAnsi="GHEA Grapalat"/>
                <w:lang w:val="hy-AM"/>
              </w:rPr>
              <w:t xml:space="preserve">» բառերով : 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>ե</w:t>
            </w:r>
            <w:r w:rsidRPr="0040334E">
              <w:rPr>
                <w:rFonts w:ascii="GHEA Grapalat" w:hAnsi="GHEA Grapalat"/>
                <w:lang w:val="hy-AM"/>
              </w:rPr>
              <w:t xml:space="preserve">) </w:t>
            </w:r>
            <w:r w:rsidRPr="0040334E">
              <w:rPr>
                <w:rFonts w:ascii="GHEA Grapalat" w:hAnsi="GHEA Grapalat" w:cs="Sylfaen"/>
                <w:lang w:val="hy-AM"/>
              </w:rPr>
              <w:t>պարբերության 3-րդ տողը</w:t>
            </w:r>
            <w:r w:rsidRPr="0040334E">
              <w:rPr>
                <w:rFonts w:ascii="GHEA Grapalat" w:hAnsi="GHEA Grapalat"/>
                <w:lang w:val="hy-AM"/>
              </w:rPr>
              <w:t xml:space="preserve"> «</w:t>
            </w:r>
            <w:r w:rsidRPr="0040334E">
              <w:rPr>
                <w:rFonts w:ascii="GHEA Grapalat" w:hAnsi="GHEA Grapalat" w:cs="Sylfaen"/>
                <w:lang w:val="hy-AM"/>
              </w:rPr>
              <w:t>կարողություն</w:t>
            </w:r>
            <w:r w:rsidRPr="0040334E">
              <w:rPr>
                <w:rFonts w:ascii="GHEA Grapalat" w:hAnsi="GHEA Grapalat"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lang w:val="hy-AM"/>
              </w:rPr>
              <w:t>բառից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հետո լրացնել</w:t>
            </w:r>
            <w:r w:rsidRPr="0040334E">
              <w:rPr>
                <w:rFonts w:ascii="GHEA Grapalat" w:hAnsi="GHEA Grapalat"/>
                <w:lang w:val="hy-AM"/>
              </w:rPr>
              <w:t xml:space="preserve"> «</w:t>
            </w:r>
            <w:r w:rsidRPr="0040334E">
              <w:rPr>
                <w:rFonts w:ascii="GHEA Grapalat" w:hAnsi="GHEA Grapalat" w:cs="Sylfaen"/>
                <w:lang w:val="hy-AM"/>
              </w:rPr>
              <w:t>կատարում</w:t>
            </w:r>
            <w:r w:rsidRPr="0040334E">
              <w:rPr>
                <w:rFonts w:ascii="GHEA Grapalat" w:hAnsi="GHEA Grapalat"/>
                <w:lang w:val="hy-AM"/>
              </w:rPr>
              <w:t xml:space="preserve">, </w:t>
            </w:r>
            <w:r w:rsidRPr="0040334E">
              <w:rPr>
                <w:rFonts w:ascii="GHEA Grapalat" w:hAnsi="GHEA Grapalat" w:cs="Sylfaen"/>
                <w:lang w:val="hy-AM"/>
              </w:rPr>
              <w:t>ընդհանրացում</w:t>
            </w:r>
            <w:r w:rsidRPr="0040334E">
              <w:rPr>
                <w:rFonts w:ascii="GHEA Grapalat" w:hAnsi="GHEA Grapalat"/>
                <w:lang w:val="hy-AM"/>
              </w:rPr>
              <w:t xml:space="preserve">» բառերով, 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 w:cs="Sylfaen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>Նախագծի</w:t>
            </w:r>
            <w:r w:rsidRPr="0040334E">
              <w:rPr>
                <w:rFonts w:ascii="GHEA Grapalat" w:hAnsi="GHEA Grapalat"/>
                <w:lang w:val="hy-AM"/>
              </w:rPr>
              <w:t xml:space="preserve"> հավելվածի 2-</w:t>
            </w:r>
            <w:r w:rsidRPr="0040334E">
              <w:rPr>
                <w:rFonts w:ascii="GHEA Grapalat" w:hAnsi="GHEA Grapalat" w:cs="Sylfaen"/>
                <w:lang w:val="hy-AM"/>
              </w:rPr>
              <w:t>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գլխի</w:t>
            </w:r>
            <w:r w:rsidRPr="0040334E">
              <w:rPr>
                <w:rFonts w:ascii="GHEA Grapalat" w:hAnsi="GHEA Grapalat"/>
                <w:lang w:val="hy-AM"/>
              </w:rPr>
              <w:t xml:space="preserve"> 9-</w:t>
            </w:r>
            <w:r w:rsidRPr="0040334E">
              <w:rPr>
                <w:rFonts w:ascii="GHEA Grapalat" w:hAnsi="GHEA Grapalat" w:cs="Sylfaen"/>
                <w:lang w:val="hy-AM"/>
              </w:rPr>
              <w:t>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 xml:space="preserve">կետի </w:t>
            </w:r>
            <w:r w:rsidRPr="0040334E">
              <w:rPr>
                <w:rFonts w:ascii="GHEA Grapalat" w:hAnsi="GHEA Grapalat"/>
                <w:lang w:val="hy-AM"/>
              </w:rPr>
              <w:t>4-</w:t>
            </w:r>
            <w:r w:rsidRPr="0040334E">
              <w:rPr>
                <w:rFonts w:ascii="GHEA Grapalat" w:hAnsi="GHEA Grapalat" w:cs="Sylfaen"/>
                <w:lang w:val="hy-AM"/>
              </w:rPr>
              <w:t>րդ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ենթակետի՝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>դ</w:t>
            </w:r>
            <w:r w:rsidRPr="0040334E">
              <w:rPr>
                <w:rFonts w:ascii="GHEA Grapalat" w:hAnsi="GHEA Grapalat"/>
                <w:lang w:val="hy-AM"/>
              </w:rPr>
              <w:t xml:space="preserve">) </w:t>
            </w:r>
            <w:r w:rsidRPr="0040334E">
              <w:rPr>
                <w:rFonts w:ascii="GHEA Grapalat" w:hAnsi="GHEA Grapalat" w:cs="Sylfaen"/>
                <w:lang w:val="hy-AM"/>
              </w:rPr>
              <w:t>պարբերության 3-րդ տողը</w:t>
            </w:r>
            <w:r w:rsidRPr="0040334E">
              <w:rPr>
                <w:rFonts w:ascii="GHEA Grapalat" w:hAnsi="GHEA Grapalat"/>
                <w:lang w:val="hy-AM"/>
              </w:rPr>
              <w:t xml:space="preserve">  «</w:t>
            </w:r>
            <w:r w:rsidRPr="0040334E">
              <w:rPr>
                <w:rFonts w:ascii="GHEA Grapalat" w:hAnsi="GHEA Grapalat" w:cs="Sylfaen"/>
                <w:lang w:val="hy-AM"/>
              </w:rPr>
              <w:t>ինքնուրույնություն</w:t>
            </w:r>
            <w:r w:rsidRPr="0040334E">
              <w:rPr>
                <w:rFonts w:ascii="GHEA Grapalat" w:hAnsi="GHEA Grapalat"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lang w:val="hy-AM"/>
              </w:rPr>
              <w:lastRenderedPageBreak/>
              <w:t>բառից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հետո</w:t>
            </w:r>
            <w:r w:rsidRPr="0040334E">
              <w:rPr>
                <w:rFonts w:ascii="GHEA Grapalat" w:hAnsi="GHEA Grapalat"/>
                <w:lang w:val="hy-AM"/>
              </w:rPr>
              <w:t xml:space="preserve"> լրացնել</w:t>
            </w:r>
            <w:r w:rsidRPr="0040334E">
              <w:rPr>
                <w:rFonts w:ascii="GHEA Grapalat" w:hAnsi="GHEA Grapalat" w:cs="Sylfaen"/>
                <w:lang w:val="hy-AM"/>
              </w:rPr>
              <w:t xml:space="preserve"> </w:t>
            </w:r>
            <w:r w:rsidRPr="0040334E">
              <w:rPr>
                <w:rFonts w:ascii="GHEA Grapalat" w:hAnsi="GHEA Grapalat"/>
                <w:lang w:val="hy-AM"/>
              </w:rPr>
              <w:t>«</w:t>
            </w:r>
            <w:r w:rsidRPr="0040334E">
              <w:rPr>
                <w:rFonts w:ascii="GHEA Grapalat" w:hAnsi="GHEA Grapalat" w:cs="Sylfaen"/>
                <w:lang w:val="hy-AM"/>
              </w:rPr>
              <w:t>ինքնավստահություն</w:t>
            </w:r>
            <w:r w:rsidRPr="0040334E">
              <w:rPr>
                <w:rFonts w:ascii="GHEA Grapalat" w:hAnsi="GHEA Grapalat"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lang w:val="hy-AM"/>
              </w:rPr>
              <w:t>բառով,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</w:p>
          <w:p w:rsidR="00A510BC" w:rsidRPr="0040334E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>ե</w:t>
            </w:r>
            <w:r w:rsidRPr="0040334E">
              <w:rPr>
                <w:rFonts w:ascii="GHEA Grapalat" w:hAnsi="GHEA Grapalat"/>
                <w:lang w:val="hy-AM"/>
              </w:rPr>
              <w:t>) պարբերության 4-րդ տողը «</w:t>
            </w:r>
            <w:r w:rsidRPr="0040334E">
              <w:rPr>
                <w:rFonts w:ascii="GHEA Grapalat" w:hAnsi="GHEA Grapalat" w:cs="Sylfaen"/>
                <w:lang w:val="hy-AM"/>
              </w:rPr>
              <w:t>հմտություններ</w:t>
            </w:r>
            <w:r w:rsidRPr="0040334E">
              <w:rPr>
                <w:rFonts w:ascii="GHEA Grapalat" w:hAnsi="GHEA Grapalat"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lang w:val="hy-AM"/>
              </w:rPr>
              <w:t>բառից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հետո լրացնել</w:t>
            </w:r>
            <w:r w:rsidRPr="0040334E">
              <w:rPr>
                <w:rFonts w:ascii="GHEA Grapalat" w:hAnsi="GHEA Grapalat"/>
                <w:lang w:val="hy-AM"/>
              </w:rPr>
              <w:t xml:space="preserve"> «</w:t>
            </w:r>
            <w:r w:rsidRPr="0040334E">
              <w:rPr>
                <w:rFonts w:ascii="GHEA Grapalat" w:hAnsi="GHEA Grapalat" w:cs="Sylfaen"/>
                <w:lang w:val="hy-AM"/>
              </w:rPr>
              <w:t>ինքնավստահություն</w:t>
            </w:r>
            <w:r w:rsidRPr="0040334E">
              <w:rPr>
                <w:rFonts w:ascii="GHEA Grapalat" w:hAnsi="GHEA Grapalat"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lang w:val="hy-AM"/>
              </w:rPr>
              <w:t>բառով,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</w:p>
          <w:p w:rsidR="00A510BC" w:rsidRPr="001F7FC9" w:rsidRDefault="00A510BC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 w:cs="Sylfaen"/>
                <w:lang w:val="hy-AM"/>
              </w:rPr>
              <w:t>զ</w:t>
            </w:r>
            <w:r w:rsidRPr="0040334E">
              <w:rPr>
                <w:rFonts w:ascii="GHEA Grapalat" w:hAnsi="GHEA Grapalat"/>
                <w:lang w:val="hy-AM"/>
              </w:rPr>
              <w:t xml:space="preserve">) </w:t>
            </w:r>
            <w:r w:rsidRPr="0040334E">
              <w:rPr>
                <w:rFonts w:ascii="GHEA Grapalat" w:hAnsi="GHEA Grapalat" w:cs="Sylfaen"/>
                <w:lang w:val="hy-AM"/>
              </w:rPr>
              <w:t>պարբերության 7-րդ տողը</w:t>
            </w:r>
            <w:r w:rsidRPr="0040334E">
              <w:rPr>
                <w:rFonts w:ascii="GHEA Grapalat" w:hAnsi="GHEA Grapalat"/>
                <w:lang w:val="hy-AM"/>
              </w:rPr>
              <w:t xml:space="preserve"> «</w:t>
            </w:r>
            <w:r w:rsidRPr="0040334E">
              <w:rPr>
                <w:rFonts w:ascii="GHEA Grapalat" w:hAnsi="GHEA Grapalat" w:cs="Sylfaen"/>
                <w:lang w:val="hy-AM"/>
              </w:rPr>
              <w:t>հատկությունները</w:t>
            </w:r>
            <w:r w:rsidRPr="0040334E">
              <w:rPr>
                <w:rFonts w:ascii="GHEA Grapalat" w:hAnsi="GHEA Grapalat"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lang w:val="hy-AM"/>
              </w:rPr>
              <w:t>բառից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հետո լրացնել</w:t>
            </w:r>
            <w:r w:rsidRPr="0040334E">
              <w:rPr>
                <w:rFonts w:ascii="GHEA Grapalat" w:hAnsi="GHEA Grapalat"/>
                <w:lang w:val="hy-AM"/>
              </w:rPr>
              <w:t xml:space="preserve"> «</w:t>
            </w:r>
            <w:r w:rsidRPr="0040334E">
              <w:rPr>
                <w:rFonts w:ascii="GHEA Grapalat" w:hAnsi="GHEA Grapalat" w:cs="Sylfaen"/>
                <w:lang w:val="hy-AM"/>
              </w:rPr>
              <w:t>ցուցաբերում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է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անձնական</w:t>
            </w:r>
            <w:r w:rsidRPr="0040334E">
              <w:rPr>
                <w:rFonts w:ascii="GHEA Grapalat" w:hAnsi="GHEA Grapalat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lang w:val="hy-AM"/>
              </w:rPr>
              <w:t>պատրաստվածություն</w:t>
            </w:r>
            <w:r w:rsidRPr="0040334E">
              <w:rPr>
                <w:rFonts w:ascii="GHEA Grapalat" w:hAnsi="GHEA Grapalat"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lang w:val="hy-AM"/>
              </w:rPr>
              <w:t>բառերով</w:t>
            </w:r>
            <w:r w:rsidRPr="0040334E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4770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tabs>
                <w:tab w:val="left" w:pos="6425"/>
              </w:tabs>
              <w:spacing w:line="360" w:lineRule="auto"/>
              <w:ind w:left="124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F7F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Մասամբ է ընդունվել.</w:t>
            </w:r>
          </w:p>
          <w:p w:rsidR="001B206A" w:rsidRPr="0040334E" w:rsidRDefault="001B206A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1F7FC9">
              <w:rPr>
                <w:rFonts w:ascii="GHEA Grapalat" w:hAnsi="GHEA Grapalat" w:cs="Sylfaen"/>
                <w:bCs/>
                <w:lang w:val="hy-AM"/>
              </w:rPr>
              <w:t xml:space="preserve">ներկայացված որոշ առաջարկներ, մասնավորապես՝ </w:t>
            </w:r>
            <w:r w:rsidRPr="001F7FC9">
              <w:rPr>
                <w:rFonts w:ascii="GHEA Grapalat" w:hAnsi="GHEA Grapalat" w:cs="Sylfaen"/>
                <w:bCs/>
                <w:i/>
                <w:lang w:val="hy-AM"/>
              </w:rPr>
              <w:t>«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 xml:space="preserve"> Նախագծի հ</w:t>
            </w:r>
            <w:r w:rsidRPr="0040334E">
              <w:rPr>
                <w:rFonts w:ascii="GHEA Grapalat" w:hAnsi="GHEA Grapalat"/>
                <w:i/>
                <w:lang w:val="hy-AM"/>
              </w:rPr>
              <w:t>ավելվածի 2-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րդ</w:t>
            </w:r>
            <w:r w:rsidRPr="0040334E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գլխի</w:t>
            </w:r>
            <w:r w:rsidRPr="0040334E">
              <w:rPr>
                <w:rFonts w:ascii="GHEA Grapalat" w:hAnsi="GHEA Grapalat"/>
                <w:i/>
                <w:lang w:val="hy-AM"/>
              </w:rPr>
              <w:t xml:space="preserve"> 9-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րդ</w:t>
            </w:r>
            <w:r w:rsidRPr="0040334E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 xml:space="preserve">կետի </w:t>
            </w:r>
            <w:r w:rsidRPr="0040334E">
              <w:rPr>
                <w:rFonts w:ascii="GHEA Grapalat" w:hAnsi="GHEA Grapalat"/>
                <w:i/>
                <w:lang w:val="hy-AM"/>
              </w:rPr>
              <w:t>3-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րդ</w:t>
            </w:r>
            <w:r w:rsidRPr="0040334E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ենթակետի՝</w:t>
            </w:r>
          </w:p>
          <w:p w:rsidR="00A510BC" w:rsidRPr="0040334E" w:rsidRDefault="001B206A" w:rsidP="0040334E">
            <w:pPr>
              <w:pStyle w:val="NormalWeb"/>
              <w:spacing w:before="0" w:beforeAutospacing="0" w:after="0" w:afterAutospacing="0" w:line="360" w:lineRule="auto"/>
              <w:ind w:firstLine="435"/>
              <w:jc w:val="both"/>
              <w:rPr>
                <w:rFonts w:ascii="GHEA Grapalat" w:hAnsi="GHEA Grapalat"/>
                <w:lang w:val="hy-AM"/>
              </w:rPr>
            </w:pPr>
            <w:r w:rsidRPr="0040334E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դ</w:t>
            </w:r>
            <w:r w:rsidRPr="0040334E">
              <w:rPr>
                <w:rFonts w:ascii="GHEA Grapalat" w:hAnsi="GHEA Grapalat"/>
                <w:i/>
                <w:lang w:val="hy-AM"/>
              </w:rPr>
              <w:t>) պարբերության 4-րդ տողը   «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պատկերները</w:t>
            </w:r>
            <w:r w:rsidRPr="0040334E">
              <w:rPr>
                <w:rFonts w:ascii="GHEA Grapalat" w:hAnsi="GHEA Grapalat"/>
                <w:i/>
                <w:lang w:val="hy-AM"/>
              </w:rPr>
              <w:t xml:space="preserve">» 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բառից</w:t>
            </w:r>
            <w:r w:rsidRPr="0040334E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հետո</w:t>
            </w:r>
            <w:r w:rsidRPr="0040334E">
              <w:rPr>
                <w:rFonts w:ascii="GHEA Grapalat" w:hAnsi="GHEA Grapalat"/>
                <w:i/>
                <w:lang w:val="hy-AM"/>
              </w:rPr>
              <w:t xml:space="preserve"> լրացնել «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երկրաչափական</w:t>
            </w:r>
            <w:r w:rsidRPr="0040334E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պատկերները՝ շրջան</w:t>
            </w:r>
            <w:r w:rsidRPr="0040334E">
              <w:rPr>
                <w:rFonts w:ascii="GHEA Grapalat" w:hAnsi="GHEA Grapalat"/>
                <w:i/>
                <w:lang w:val="hy-AM"/>
              </w:rPr>
              <w:t xml:space="preserve">, </w:t>
            </w:r>
            <w:r w:rsidRPr="0040334E">
              <w:rPr>
                <w:rFonts w:ascii="GHEA Grapalat" w:hAnsi="GHEA Grapalat" w:cs="Sylfaen"/>
                <w:i/>
                <w:lang w:val="hy-AM"/>
              </w:rPr>
              <w:t>եռանկյունի</w:t>
            </w:r>
            <w:r w:rsidRPr="0040334E">
              <w:rPr>
                <w:rFonts w:ascii="GHEA Grapalat" w:hAnsi="GHEA Grapalat"/>
                <w:i/>
                <w:lang w:val="hy-AM"/>
              </w:rPr>
              <w:t>» բառերով :</w:t>
            </w:r>
            <w:r w:rsidRPr="001F7FC9">
              <w:rPr>
                <w:rFonts w:ascii="GHEA Grapalat" w:hAnsi="GHEA Grapalat" w:cs="Sylfaen"/>
                <w:bCs/>
                <w:i/>
                <w:lang w:val="hy-AM"/>
              </w:rPr>
              <w:t xml:space="preserve">» </w:t>
            </w:r>
            <w:r w:rsidRPr="001F7FC9">
              <w:rPr>
                <w:rFonts w:ascii="GHEA Grapalat" w:hAnsi="GHEA Grapalat" w:cs="Sylfaen"/>
                <w:bCs/>
                <w:lang w:val="hy-AM"/>
              </w:rPr>
              <w:t>հանդիսանում է ծրագրային պահանջ, և կդիտարկվի նախադպրոցական կրթական ծրագրերի մշակման ժամանակ:</w:t>
            </w:r>
          </w:p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A510BC" w:rsidRPr="00175783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A510BC" w:rsidRPr="00175783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ind w:firstLine="129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A510BC" w:rsidRPr="00175783" w:rsidTr="00726D28">
        <w:trPr>
          <w:trHeight w:val="1174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ind w:firstLine="129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A510BC" w:rsidRPr="00175783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tabs>
                <w:tab w:val="left" w:pos="6425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ind w:firstLine="129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single" w:sz="4" w:space="0" w:color="BFBFBF" w:themeColor="background1" w:themeShade="BF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A510BC" w:rsidRPr="00175783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tabs>
                <w:tab w:val="left" w:pos="6425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ind w:firstLine="129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A510BC" w:rsidRPr="00175783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ind w:left="129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A510BC" w:rsidRPr="00175783" w:rsidTr="00726D28">
        <w:trPr>
          <w:trHeight w:val="25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7C4C9C" w:rsidRPr="0040334E" w:rsidTr="00726D28">
        <w:trPr>
          <w:trHeight w:val="888"/>
          <w:tblCellSpacing w:w="0" w:type="dxa"/>
        </w:trPr>
        <w:tc>
          <w:tcPr>
            <w:tcW w:w="62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1F7FC9" w:rsidRDefault="007C4C9C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lastRenderedPageBreak/>
              <w:t>4.Տարածքային կառավարման և ենթակառուցվածքների նախարարություն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7C4C9C" w:rsidRPr="0040334E" w:rsidRDefault="00533DF3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26.0</w:t>
            </w:r>
            <w:r w:rsidR="00AA72AF"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2</w:t>
            </w:r>
            <w:r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.2021</w:t>
            </w:r>
            <w:r w:rsidR="007C4C9C"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թ.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40334E" w:rsidRDefault="007C4C9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C4C9C" w:rsidRPr="0040334E" w:rsidTr="00726D28">
        <w:trPr>
          <w:trHeight w:val="862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40334E" w:rsidRDefault="007C4C9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7C4C9C" w:rsidRPr="0040334E" w:rsidRDefault="00533DF3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ՍՊ/15.3/4651-2021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40334E" w:rsidRDefault="007C4C9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A510BC" w:rsidRPr="0040334E" w:rsidTr="00726D28">
        <w:trPr>
          <w:trHeight w:val="862"/>
          <w:tblCellSpacing w:w="0" w:type="dxa"/>
        </w:trPr>
        <w:tc>
          <w:tcPr>
            <w:tcW w:w="62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Default="00A510BC" w:rsidP="0040334E">
            <w:pPr>
              <w:spacing w:line="360" w:lineRule="auto"/>
              <w:ind w:left="75"/>
              <w:rPr>
                <w:rFonts w:ascii="GHEA Grapalat" w:hAnsi="GHEA Grapalat"/>
                <w:noProof/>
                <w:sz w:val="24"/>
                <w:szCs w:val="24"/>
              </w:rPr>
            </w:pPr>
            <w:r w:rsidRPr="004033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«Նախադպրոցական կրթության պետական կրթական չափորոշիչը հաստատելու մասին» ՀՀ կառավարության  որոշման նախագծի վերաբերյալ Տարածքային կառավարման և ենթակառուցվածքների նախարարությունն իր իրավասությունների սահմաններում առարկություններ չունի: Միաժամանակ տեղեկացնենք, որ նախագիծը ներկայացվել է ՀՀ մարզպետարանների և Երևանի քաղաքապետարանի քննարկմանը: Կից Ձեզ ենք ներկայացնում ՀՀ մարզպետարանների դիրքորոշումները, իսկ</w:t>
            </w:r>
            <w:r w:rsidRPr="004033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Երևանի քաղաքապետարանի դիրքորոշումը կներկայացնենք լրացուցիչ:</w:t>
            </w:r>
          </w:p>
          <w:p w:rsidR="008D198E" w:rsidRDefault="008D198E" w:rsidP="008D198E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4.1 Արագածոտնի մարզպետարան՝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դիտարկումներ</w:t>
            </w:r>
            <w:r w:rsidRPr="000E3886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առաջարկություններ </w:t>
            </w:r>
            <w:r w:rsidR="002F6D23">
              <w:rPr>
                <w:rFonts w:ascii="GHEA Grapalat" w:hAnsi="GHEA Grapalat"/>
                <w:sz w:val="24"/>
                <w:szCs w:val="24"/>
                <w:lang w:val="af-ZA"/>
              </w:rPr>
              <w:t>չունենք.</w:t>
            </w:r>
          </w:p>
          <w:p w:rsidR="002F6D23" w:rsidRPr="001F7FC9" w:rsidRDefault="008D198E" w:rsidP="008D198E">
            <w:pPr>
              <w:spacing w:line="360" w:lineRule="auto"/>
              <w:ind w:left="75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4.2 </w:t>
            </w:r>
            <w:r w:rsidR="002F6D23">
              <w:rPr>
                <w:rFonts w:ascii="GHEA Grapalat" w:hAnsi="GHEA Grapalat"/>
                <w:sz w:val="24"/>
                <w:szCs w:val="24"/>
                <w:lang w:val="af-ZA"/>
              </w:rPr>
              <w:t>Արարատի մարզպետարան՝</w:t>
            </w:r>
            <w:r w:rsidR="002F6D23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2F6D23" w:rsidRPr="002F6D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առաջարկություններ   ու   </w:t>
            </w:r>
            <w:r w:rsidR="002F6D23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</w:t>
            </w:r>
            <w:r w:rsidR="002F6D23" w:rsidRPr="002F6D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չկան</w:t>
            </w:r>
            <w:r w:rsidR="002F6D23" w:rsidRPr="001F7FC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 </w:t>
            </w:r>
          </w:p>
          <w:p w:rsidR="002F6D23" w:rsidRPr="001F7FC9" w:rsidRDefault="002F6D23" w:rsidP="002F6D23">
            <w:pPr>
              <w:spacing w:line="360" w:lineRule="auto"/>
              <w:ind w:left="75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F7FC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4.3 1. </w:t>
            </w:r>
            <w:r w:rsidRPr="002F6D23">
              <w:rPr>
                <w:rFonts w:ascii="GHEA Grapalat" w:hAnsi="GHEA Grapalat"/>
                <w:sz w:val="24"/>
                <w:szCs w:val="24"/>
                <w:lang w:val="af-ZA"/>
              </w:rPr>
              <w:t>Արմավիրի մարզպետարան՝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>&lt;&lt;</w:t>
            </w:r>
            <w:r w:rsidRPr="002F6D23">
              <w:rPr>
                <w:rFonts w:ascii="GHEA Grapalat" w:hAnsi="GHEA Grapalat"/>
                <w:sz w:val="24"/>
                <w:szCs w:val="24"/>
              </w:rPr>
              <w:t>Նորմատիվ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ակտերի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&gt;&gt; </w:t>
            </w:r>
            <w:r w:rsidRPr="002F6D23">
              <w:rPr>
                <w:rFonts w:ascii="GHEA Grapalat" w:hAnsi="GHEA Grapalat"/>
                <w:sz w:val="24"/>
                <w:szCs w:val="24"/>
              </w:rPr>
              <w:t>ՀՀ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օրենքի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14-</w:t>
            </w:r>
            <w:r w:rsidRPr="002F6D23">
              <w:rPr>
                <w:rFonts w:ascii="GHEA Grapalat" w:hAnsi="GHEA Grapalat"/>
                <w:sz w:val="24"/>
                <w:szCs w:val="24"/>
              </w:rPr>
              <w:t>րդ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հոդվածի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10-</w:t>
            </w:r>
            <w:r w:rsidRPr="002F6D23">
              <w:rPr>
                <w:rFonts w:ascii="GHEA Grapalat" w:hAnsi="GHEA Grapalat"/>
                <w:sz w:val="24"/>
                <w:szCs w:val="24"/>
              </w:rPr>
              <w:t>րդ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մասի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պահանջի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նորմատիվ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իրավական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ակտի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բաժիններն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ու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գլուխները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համարակալվում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են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արաբական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թվանշաններով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դրանց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վերնագրերը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գրվում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մեծատառերով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վերնագրերի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վերջում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որևէ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կետադրական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չի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դրվում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Մինչդեռ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`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ներկայացված</w:t>
            </w:r>
            <w:r w:rsidRPr="001F7FC9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որոշման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2F6D23">
              <w:rPr>
                <w:rFonts w:ascii="GHEA Grapalat" w:hAnsi="GHEA Grapalat"/>
                <w:sz w:val="24"/>
                <w:szCs w:val="24"/>
              </w:rPr>
              <w:t>ին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կետով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հաստատված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հավելվածում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բաժինները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համարակալված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են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հռոմեական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թվանշաններով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և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դրանք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գրված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են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z w:val="24"/>
                <w:szCs w:val="24"/>
              </w:rPr>
              <w:t>փոքրատառերով</w:t>
            </w:r>
            <w:r w:rsidRPr="001F7FC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2F6D23" w:rsidRPr="001F7FC9" w:rsidRDefault="002F6D23" w:rsidP="002F6D2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hd w:val="clear" w:color="auto" w:fill="FFFFFF"/>
                <w:lang w:val="af-ZA"/>
              </w:rPr>
            </w:pPr>
            <w:r w:rsidRPr="001F7FC9">
              <w:rPr>
                <w:rFonts w:ascii="GHEA Grapalat" w:hAnsi="GHEA Grapalat"/>
                <w:lang w:val="af-ZA"/>
              </w:rPr>
              <w:t xml:space="preserve"> 2. &lt;&lt;</w:t>
            </w:r>
            <w:r w:rsidRPr="002F6D23">
              <w:rPr>
                <w:rFonts w:ascii="GHEA Grapalat" w:hAnsi="GHEA Grapalat"/>
              </w:rPr>
              <w:t>Նորմատիվ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իրավական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ակտերի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մասին</w:t>
            </w:r>
            <w:r w:rsidRPr="001F7FC9">
              <w:rPr>
                <w:rFonts w:ascii="GHEA Grapalat" w:hAnsi="GHEA Grapalat"/>
                <w:lang w:val="af-ZA"/>
              </w:rPr>
              <w:t xml:space="preserve">&gt;&gt; </w:t>
            </w:r>
            <w:r w:rsidRPr="002F6D23">
              <w:rPr>
                <w:rFonts w:ascii="GHEA Grapalat" w:hAnsi="GHEA Grapalat"/>
              </w:rPr>
              <w:t>ՀՀ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օրենքի</w:t>
            </w:r>
            <w:r w:rsidRPr="001F7FC9">
              <w:rPr>
                <w:rFonts w:ascii="GHEA Grapalat" w:hAnsi="GHEA Grapalat"/>
                <w:lang w:val="af-ZA"/>
              </w:rPr>
              <w:t xml:space="preserve"> 20-</w:t>
            </w:r>
            <w:r w:rsidRPr="002F6D23">
              <w:rPr>
                <w:rFonts w:ascii="GHEA Grapalat" w:hAnsi="GHEA Grapalat"/>
              </w:rPr>
              <w:t>րդ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հոդվածի</w:t>
            </w:r>
            <w:r w:rsidRPr="001F7FC9">
              <w:rPr>
                <w:rFonts w:ascii="GHEA Grapalat" w:hAnsi="GHEA Grapalat"/>
                <w:lang w:val="af-ZA"/>
              </w:rPr>
              <w:t xml:space="preserve"> 2-</w:t>
            </w:r>
            <w:r w:rsidRPr="002F6D23">
              <w:rPr>
                <w:rFonts w:ascii="GHEA Grapalat" w:hAnsi="GHEA Grapalat"/>
              </w:rPr>
              <w:t>րդ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մասի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պահանջի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համաձայն</w:t>
            </w:r>
            <w:r w:rsidRPr="001F7FC9">
              <w:rPr>
                <w:rFonts w:ascii="GHEA Grapalat" w:hAnsi="GHEA Grapalat"/>
                <w:lang w:val="af-ZA"/>
              </w:rPr>
              <w:t xml:space="preserve">` </w:t>
            </w:r>
            <w:r w:rsidRPr="002F6D23">
              <w:rPr>
                <w:rFonts w:ascii="GHEA Grapalat" w:hAnsi="GHEA Grapalat"/>
              </w:rPr>
              <w:t>նորմատիվ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իրավական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</w:rPr>
              <w:t>ակտի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ստորագրությունը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դրվում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է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նորմատիվ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իրավական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ակտի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պաշտոնական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տեքստի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վերջին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էջի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տեքստից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հետո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` </w:t>
            </w:r>
            <w:r w:rsidRPr="002F6D23">
              <w:rPr>
                <w:rFonts w:ascii="GHEA Grapalat" w:hAnsi="GHEA Grapalat"/>
                <w:shd w:val="clear" w:color="auto" w:fill="FFFFFF"/>
              </w:rPr>
              <w:t>նշելով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պաշտոնատար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անձի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պաշտոնը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, </w:t>
            </w:r>
            <w:r w:rsidRPr="002F6D23">
              <w:rPr>
                <w:rFonts w:ascii="GHEA Grapalat" w:hAnsi="GHEA Grapalat"/>
                <w:shd w:val="clear" w:color="auto" w:fill="FFFFFF"/>
              </w:rPr>
              <w:t>անվան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սկզբնատառը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, </w:t>
            </w:r>
            <w:r w:rsidRPr="002F6D23">
              <w:rPr>
                <w:rFonts w:ascii="GHEA Grapalat" w:hAnsi="GHEA Grapalat"/>
                <w:shd w:val="clear" w:color="auto" w:fill="FFFFFF"/>
              </w:rPr>
              <w:t>ազգանունը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և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իրավական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ակտի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ստորագրման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տարին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, </w:t>
            </w:r>
            <w:r w:rsidRPr="002F6D23">
              <w:rPr>
                <w:rFonts w:ascii="GHEA Grapalat" w:hAnsi="GHEA Grapalat"/>
                <w:shd w:val="clear" w:color="auto" w:fill="FFFFFF"/>
              </w:rPr>
              <w:t>ամիսը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, </w:t>
            </w:r>
            <w:r w:rsidRPr="002F6D23">
              <w:rPr>
                <w:rFonts w:ascii="GHEA Grapalat" w:hAnsi="GHEA Grapalat"/>
                <w:shd w:val="clear" w:color="auto" w:fill="FFFFFF"/>
              </w:rPr>
              <w:t>ամսաթիվը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և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ընդունման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վայրը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: </w:t>
            </w:r>
            <w:r w:rsidRPr="002F6D23">
              <w:rPr>
                <w:rFonts w:ascii="GHEA Grapalat" w:hAnsi="GHEA Grapalat"/>
                <w:shd w:val="clear" w:color="auto" w:fill="FFFFFF"/>
              </w:rPr>
              <w:t>Մինչդեռ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` </w:t>
            </w:r>
            <w:r w:rsidRPr="002F6D23">
              <w:rPr>
                <w:rFonts w:ascii="GHEA Grapalat" w:hAnsi="GHEA Grapalat"/>
                <w:shd w:val="clear" w:color="auto" w:fill="FFFFFF"/>
              </w:rPr>
              <w:t>որոշման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նախագծում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նշված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պահանջները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պահպանված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2F6D23">
              <w:rPr>
                <w:rFonts w:ascii="GHEA Grapalat" w:hAnsi="GHEA Grapalat"/>
                <w:shd w:val="clear" w:color="auto" w:fill="FFFFFF"/>
              </w:rPr>
              <w:t>չեն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>:</w:t>
            </w:r>
          </w:p>
          <w:p w:rsidR="005564F3" w:rsidRPr="001F7FC9" w:rsidRDefault="005564F3" w:rsidP="002F6D2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4.4. </w:t>
            </w:r>
            <w:r>
              <w:rPr>
                <w:rFonts w:ascii="GHEA Grapalat" w:hAnsi="GHEA Grapalat"/>
                <w:shd w:val="clear" w:color="auto" w:fill="FFFFFF"/>
              </w:rPr>
              <w:t>Գեղարքունիքի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</w:rPr>
              <w:t>մարզպետարան՝</w:t>
            </w:r>
            <w:r w:rsidRPr="00EE3349">
              <w:rPr>
                <w:rFonts w:ascii="GHEA Grapalat" w:hAnsi="GHEA Grapalat"/>
                <w:lang w:val="hy-AM"/>
              </w:rPr>
              <w:t xml:space="preserve"> առաջարկություններ</w:t>
            </w:r>
            <w:r w:rsidRPr="00D10D31">
              <w:rPr>
                <w:rFonts w:ascii="GHEA Grapalat" w:hAnsi="GHEA Grapalat"/>
                <w:lang w:val="hy-AM"/>
              </w:rPr>
              <w:t xml:space="preserve"> և դիտողությունն</w:t>
            </w:r>
            <w:r w:rsidRPr="00BB4286">
              <w:rPr>
                <w:rFonts w:ascii="GHEA Grapalat" w:hAnsi="GHEA Grapalat"/>
                <w:lang w:val="hy-AM"/>
              </w:rPr>
              <w:t>ե</w:t>
            </w:r>
            <w:r w:rsidRPr="00D10D31">
              <w:rPr>
                <w:rFonts w:ascii="GHEA Grapalat" w:hAnsi="GHEA Grapalat"/>
                <w:lang w:val="hy-AM"/>
              </w:rPr>
              <w:t>ր</w:t>
            </w:r>
            <w:r w:rsidRPr="00EE3349">
              <w:rPr>
                <w:rFonts w:ascii="GHEA Grapalat" w:hAnsi="GHEA Grapalat"/>
                <w:lang w:val="hy-AM"/>
              </w:rPr>
              <w:t xml:space="preserve"> </w:t>
            </w:r>
            <w:r w:rsidRPr="00E05F4E">
              <w:rPr>
                <w:rFonts w:ascii="GHEA Grapalat" w:hAnsi="GHEA Grapalat"/>
                <w:lang w:val="hy-AM"/>
              </w:rPr>
              <w:t>չունենք</w:t>
            </w:r>
            <w:r w:rsidRPr="001F7FC9">
              <w:rPr>
                <w:rFonts w:ascii="GHEA Grapalat" w:hAnsi="GHEA Grapalat"/>
                <w:lang w:val="af-ZA"/>
              </w:rPr>
              <w:t>.</w:t>
            </w:r>
          </w:p>
          <w:p w:rsidR="005564F3" w:rsidRPr="001F7FC9" w:rsidRDefault="005564F3" w:rsidP="005564F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1F7FC9">
              <w:rPr>
                <w:rFonts w:ascii="GHEA Grapalat" w:hAnsi="GHEA Grapalat"/>
                <w:lang w:val="af-ZA"/>
              </w:rPr>
              <w:t>4.5.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</w:rPr>
              <w:t>Կոտայքի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</w:rPr>
              <w:t>մարզպետարան՝</w:t>
            </w:r>
            <w:r w:rsidRPr="00EE3349">
              <w:rPr>
                <w:rFonts w:ascii="GHEA Grapalat" w:hAnsi="GHEA Grapalat"/>
                <w:lang w:val="hy-AM"/>
              </w:rPr>
              <w:t xml:space="preserve"> առաջարկություններ</w:t>
            </w:r>
            <w:r w:rsidRPr="00D10D31">
              <w:rPr>
                <w:rFonts w:ascii="GHEA Grapalat" w:hAnsi="GHEA Grapalat"/>
                <w:lang w:val="hy-AM"/>
              </w:rPr>
              <w:t xml:space="preserve"> և դիտողությունն</w:t>
            </w:r>
            <w:r w:rsidRPr="00BB4286">
              <w:rPr>
                <w:rFonts w:ascii="GHEA Grapalat" w:hAnsi="GHEA Grapalat"/>
                <w:lang w:val="hy-AM"/>
              </w:rPr>
              <w:t>ե</w:t>
            </w:r>
            <w:r w:rsidRPr="00D10D31">
              <w:rPr>
                <w:rFonts w:ascii="GHEA Grapalat" w:hAnsi="GHEA Grapalat"/>
                <w:lang w:val="hy-AM"/>
              </w:rPr>
              <w:t>ր</w:t>
            </w:r>
            <w:r w:rsidRPr="00EE3349">
              <w:rPr>
                <w:rFonts w:ascii="GHEA Grapalat" w:hAnsi="GHEA Grapalat"/>
                <w:lang w:val="hy-AM"/>
              </w:rPr>
              <w:t xml:space="preserve"> </w:t>
            </w:r>
            <w:r w:rsidRPr="00E05F4E">
              <w:rPr>
                <w:rFonts w:ascii="GHEA Grapalat" w:hAnsi="GHEA Grapalat"/>
                <w:lang w:val="hy-AM"/>
              </w:rPr>
              <w:t>չունենք</w:t>
            </w:r>
            <w:r w:rsidRPr="001F7FC9">
              <w:rPr>
                <w:rFonts w:ascii="GHEA Grapalat" w:hAnsi="GHEA Grapalat"/>
                <w:lang w:val="af-ZA"/>
              </w:rPr>
              <w:t>.</w:t>
            </w:r>
          </w:p>
          <w:p w:rsidR="00FD2A55" w:rsidRPr="001F7FC9" w:rsidRDefault="00FD2A55" w:rsidP="005564F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1F7FC9">
              <w:rPr>
                <w:rFonts w:ascii="GHEA Grapalat" w:hAnsi="GHEA Grapalat"/>
                <w:lang w:val="af-ZA"/>
              </w:rPr>
              <w:t>4.6.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</w:rPr>
              <w:t>Շիրակի</w:t>
            </w:r>
            <w:r w:rsidRPr="001F7FC9">
              <w:rPr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</w:rPr>
              <w:t>մարզպետարան՝</w:t>
            </w:r>
            <w:r w:rsidRPr="00EE3349">
              <w:rPr>
                <w:rFonts w:ascii="GHEA Grapalat" w:hAnsi="GHEA Grapalat"/>
                <w:lang w:val="hy-AM"/>
              </w:rPr>
              <w:t xml:space="preserve"> առաջարկություններ</w:t>
            </w:r>
            <w:r w:rsidRPr="00D10D31">
              <w:rPr>
                <w:rFonts w:ascii="GHEA Grapalat" w:hAnsi="GHEA Grapalat"/>
                <w:lang w:val="hy-AM"/>
              </w:rPr>
              <w:t xml:space="preserve"> և դիտողությունն</w:t>
            </w:r>
            <w:r w:rsidRPr="00BB4286">
              <w:rPr>
                <w:rFonts w:ascii="GHEA Grapalat" w:hAnsi="GHEA Grapalat"/>
                <w:lang w:val="hy-AM"/>
              </w:rPr>
              <w:t>ե</w:t>
            </w:r>
            <w:r w:rsidRPr="00D10D31">
              <w:rPr>
                <w:rFonts w:ascii="GHEA Grapalat" w:hAnsi="GHEA Grapalat"/>
                <w:lang w:val="hy-AM"/>
              </w:rPr>
              <w:t>ր</w:t>
            </w:r>
            <w:r w:rsidRPr="00EE3349">
              <w:rPr>
                <w:rFonts w:ascii="GHEA Grapalat" w:hAnsi="GHEA Grapalat"/>
                <w:lang w:val="hy-AM"/>
              </w:rPr>
              <w:t xml:space="preserve"> </w:t>
            </w:r>
            <w:r w:rsidRPr="00E05F4E">
              <w:rPr>
                <w:rFonts w:ascii="GHEA Grapalat" w:hAnsi="GHEA Grapalat"/>
                <w:lang w:val="hy-AM"/>
              </w:rPr>
              <w:t>չունենք</w:t>
            </w:r>
            <w:r w:rsidRPr="001F7FC9">
              <w:rPr>
                <w:rFonts w:ascii="GHEA Grapalat" w:hAnsi="GHEA Grapalat"/>
                <w:lang w:val="af-ZA"/>
              </w:rPr>
              <w:t>.</w:t>
            </w:r>
          </w:p>
          <w:p w:rsidR="00FD2A55" w:rsidRPr="001F7FC9" w:rsidRDefault="00FD2A55" w:rsidP="005564F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  <w:r w:rsidRPr="001F7FC9">
              <w:rPr>
                <w:rFonts w:ascii="GHEA Grapalat" w:hAnsi="GHEA Grapalat"/>
                <w:lang w:val="af-ZA"/>
              </w:rPr>
              <w:t>4.7.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Սյունիքի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մարզպետարան՝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 հավելվածի 25-րդ կետի 40-րդ մասից հանել «ՀՀ Սահմանադրություն» բառերը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.</w:t>
            </w:r>
          </w:p>
          <w:p w:rsidR="00FD2A55" w:rsidRPr="001F7FC9" w:rsidRDefault="00FD2A55" w:rsidP="005564F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4.8.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Տավուշի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մարզպետարան՝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E413C3">
              <w:rPr>
                <w:rFonts w:ascii="GHEA Grapalat" w:hAnsi="GHEA Grapalat" w:cs="Sylfaen"/>
                <w:color w:val="000000"/>
                <w:shd w:val="clear" w:color="auto" w:fill="FFFFFF"/>
              </w:rPr>
              <w:t>նախագիծ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ը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քննարկվել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է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մարզպետարանում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արժանացել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հավանության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.</w:t>
            </w:r>
          </w:p>
          <w:p w:rsidR="00FD2A55" w:rsidRPr="001F7FC9" w:rsidRDefault="00FD2A55" w:rsidP="00FD2A5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4.9.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Վայոց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Ձորի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մարզպետարան՝</w:t>
            </w:r>
            <w:r w:rsidRPr="001F7FC9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EE3349">
              <w:rPr>
                <w:rFonts w:ascii="GHEA Grapalat" w:hAnsi="GHEA Grapalat"/>
                <w:lang w:val="hy-AM"/>
              </w:rPr>
              <w:t>առաջարկություններ</w:t>
            </w:r>
            <w:r w:rsidRPr="00D10D31">
              <w:rPr>
                <w:rFonts w:ascii="GHEA Grapalat" w:hAnsi="GHEA Grapalat"/>
                <w:lang w:val="hy-AM"/>
              </w:rPr>
              <w:t xml:space="preserve"> և դիտողությունն</w:t>
            </w:r>
            <w:r w:rsidRPr="00BB4286">
              <w:rPr>
                <w:rFonts w:ascii="GHEA Grapalat" w:hAnsi="GHEA Grapalat"/>
                <w:lang w:val="hy-AM"/>
              </w:rPr>
              <w:t>ե</w:t>
            </w:r>
            <w:r w:rsidRPr="00D10D31">
              <w:rPr>
                <w:rFonts w:ascii="GHEA Grapalat" w:hAnsi="GHEA Grapalat"/>
                <w:lang w:val="hy-AM"/>
              </w:rPr>
              <w:t>ր</w:t>
            </w:r>
            <w:r w:rsidRPr="00EE3349">
              <w:rPr>
                <w:rFonts w:ascii="GHEA Grapalat" w:hAnsi="GHEA Grapalat"/>
                <w:lang w:val="hy-AM"/>
              </w:rPr>
              <w:t xml:space="preserve"> </w:t>
            </w:r>
            <w:r w:rsidRPr="00E05F4E">
              <w:rPr>
                <w:rFonts w:ascii="GHEA Grapalat" w:hAnsi="GHEA Grapalat"/>
                <w:lang w:val="hy-AM"/>
              </w:rPr>
              <w:t>չունենք</w:t>
            </w:r>
            <w:r w:rsidRPr="001F7FC9">
              <w:rPr>
                <w:rFonts w:ascii="GHEA Grapalat" w:hAnsi="GHEA Grapalat"/>
                <w:lang w:val="af-ZA"/>
              </w:rPr>
              <w:t>.</w:t>
            </w:r>
          </w:p>
          <w:p w:rsidR="00FD2A55" w:rsidRPr="001F7FC9" w:rsidRDefault="00FD2A55" w:rsidP="005564F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1F7FC9">
              <w:rPr>
                <w:rFonts w:ascii="GHEA Grapalat" w:hAnsi="GHEA Grapalat"/>
                <w:lang w:val="af-ZA"/>
              </w:rPr>
              <w:t xml:space="preserve">4.10. </w:t>
            </w:r>
            <w:r>
              <w:rPr>
                <w:rFonts w:ascii="GHEA Grapalat" w:hAnsi="GHEA Grapalat"/>
              </w:rPr>
              <w:t>Լոռու</w:t>
            </w:r>
            <w:r w:rsidRPr="001F7FC9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մարզպետարան՝</w:t>
            </w:r>
            <w:r w:rsidRPr="001F7FC9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B73275">
              <w:rPr>
                <w:rFonts w:ascii="GHEA Grapalat" w:hAnsi="GHEA Grapalat"/>
                <w:spacing w:val="-6"/>
              </w:rPr>
              <w:t>Նախագիծն</w:t>
            </w:r>
            <w:r w:rsidRPr="00B73275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B73275">
              <w:rPr>
                <w:rFonts w:ascii="GHEA Grapalat" w:hAnsi="GHEA Grapalat"/>
                <w:spacing w:val="-6"/>
              </w:rPr>
              <w:t>արժանացել</w:t>
            </w:r>
            <w:r w:rsidRPr="00B73275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B73275">
              <w:rPr>
                <w:rFonts w:ascii="GHEA Grapalat" w:hAnsi="GHEA Grapalat"/>
                <w:spacing w:val="-6"/>
              </w:rPr>
              <w:t>է</w:t>
            </w:r>
            <w:r w:rsidRPr="00B73275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B73275">
              <w:rPr>
                <w:rFonts w:ascii="GHEA Grapalat" w:hAnsi="GHEA Grapalat"/>
                <w:spacing w:val="-6"/>
              </w:rPr>
              <w:t>հավանության</w:t>
            </w:r>
            <w:r w:rsidRPr="001F7FC9">
              <w:rPr>
                <w:rFonts w:ascii="GHEA Grapalat" w:hAnsi="GHEA Grapalat"/>
                <w:spacing w:val="-6"/>
                <w:lang w:val="af-ZA"/>
              </w:rPr>
              <w:t>:</w:t>
            </w:r>
          </w:p>
          <w:p w:rsidR="008D198E" w:rsidRPr="001F7FC9" w:rsidRDefault="008D198E" w:rsidP="00FD2A55">
            <w:pPr>
              <w:pStyle w:val="BodyText"/>
              <w:tabs>
                <w:tab w:val="clear" w:pos="4820"/>
              </w:tabs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4770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1F7FC9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  <w:lastRenderedPageBreak/>
              <w:t xml:space="preserve"> </w:t>
            </w: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Pr="001F7FC9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</w:pPr>
          </w:p>
          <w:p w:rsidR="002F6D23" w:rsidRDefault="002F6D23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4.3 ընդունվել է</w:t>
            </w: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D2A55" w:rsidRPr="0040334E" w:rsidRDefault="00FD2A55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4.7 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A510BC" w:rsidRPr="0040334E" w:rsidTr="00726D28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spacing w:line="360" w:lineRule="auto"/>
              <w:ind w:left="75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A510BC" w:rsidRPr="0040334E" w:rsidTr="00726D28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pStyle w:val="ListParagraph"/>
              <w:spacing w:after="0" w:line="360" w:lineRule="auto"/>
              <w:ind w:left="25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spacing w:line="360" w:lineRule="auto"/>
              <w:ind w:left="12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A510BC" w:rsidRPr="0040334E" w:rsidTr="00726D28">
        <w:trPr>
          <w:trHeight w:val="941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52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spacing w:line="360" w:lineRule="auto"/>
              <w:ind w:firstLine="124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A510BC" w:rsidRPr="0040334E" w:rsidRDefault="00A510B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0743C" w:rsidRPr="0040334E" w:rsidTr="00726D28">
        <w:trPr>
          <w:trHeight w:val="692"/>
          <w:tblCellSpacing w:w="0" w:type="dxa"/>
        </w:trPr>
        <w:tc>
          <w:tcPr>
            <w:tcW w:w="6210" w:type="dxa"/>
            <w:vMerge w:val="restart"/>
            <w:tcBorders>
              <w:top w:val="single" w:sz="4" w:space="0" w:color="BFBFBF" w:themeColor="background1" w:themeShade="BF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0743C" w:rsidRPr="0040334E" w:rsidRDefault="0070743C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lastRenderedPageBreak/>
              <w:t>5.</w:t>
            </w:r>
            <w:r w:rsidR="00533DF3"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Առողջապահության նախարարություն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70743C" w:rsidRPr="0040334E" w:rsidRDefault="00533DF3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25.02</w:t>
            </w:r>
            <w:r w:rsidR="0070743C"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.2021թ.</w:t>
            </w:r>
          </w:p>
        </w:tc>
        <w:tc>
          <w:tcPr>
            <w:tcW w:w="35" w:type="dxa"/>
            <w:tcBorders>
              <w:top w:val="single" w:sz="4" w:space="0" w:color="BFBFBF" w:themeColor="background1" w:themeShade="BF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43C" w:rsidRPr="0040334E" w:rsidRDefault="0070743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0743C" w:rsidRPr="0040334E" w:rsidTr="00726D28">
        <w:trPr>
          <w:trHeight w:val="122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0743C" w:rsidRPr="0040334E" w:rsidRDefault="0070743C" w:rsidP="0040334E">
            <w:pPr>
              <w:spacing w:line="360" w:lineRule="auto"/>
              <w:ind w:left="120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BFBFBF" w:themeFill="background1" w:themeFillShade="BF"/>
            <w:hideMark/>
          </w:tcPr>
          <w:p w:rsidR="0070743C" w:rsidRPr="0040334E" w:rsidRDefault="00533DF3" w:rsidP="0040334E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ԱԱ/09/3528-2021</w:t>
            </w:r>
          </w:p>
        </w:tc>
        <w:tc>
          <w:tcPr>
            <w:tcW w:w="35" w:type="dxa"/>
            <w:tcBorders>
              <w:top w:val="single" w:sz="4" w:space="0" w:color="BFBFBF" w:themeColor="background1" w:themeShade="BF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43C" w:rsidRPr="0040334E" w:rsidRDefault="0070743C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1621E9" w:rsidRPr="0040334E" w:rsidTr="00726D28">
        <w:trPr>
          <w:trHeight w:val="862"/>
          <w:tblCellSpacing w:w="0" w:type="dxa"/>
        </w:trPr>
        <w:tc>
          <w:tcPr>
            <w:tcW w:w="621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21E9" w:rsidRPr="0040334E" w:rsidRDefault="0097561A" w:rsidP="0040334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34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lastRenderedPageBreak/>
              <w:t>«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Նախադպրոցական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կրթական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չափորոշիչը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br/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40334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40334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40334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(այսուհետ` Նախագիծ) Հավելվածի </w:t>
            </w: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8-րդ կետի 9-րդ ենթակետը առաջարկում ենք խմբագրել. 1) «</w:t>
            </w:r>
            <w:r w:rsidRPr="0040334E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առողջարարական նշանակության,» բառերից հետո  </w:t>
            </w: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ավելացնել</w:t>
            </w:r>
            <w:r w:rsidRPr="0040334E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«առողջ սննդի,» բառերը; 2) «անվանի մարզիկներին:» բառերից հետո  </w:t>
            </w: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ավելացնել</w:t>
            </w:r>
            <w:r w:rsidRPr="0040334E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«Տարբերակում է առողջ և անառողջ սնունդը: Գիտակցում է բժշկի մոտ այցի անհրաժեշտությունը:» նախադասությունը:</w:t>
            </w:r>
          </w:p>
        </w:tc>
        <w:tc>
          <w:tcPr>
            <w:tcW w:w="4770" w:type="dxa"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1621E9" w:rsidRPr="0040334E" w:rsidRDefault="00361428" w:rsidP="0040334E">
            <w:pPr>
              <w:spacing w:line="360" w:lineRule="auto"/>
              <w:ind w:left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21E9" w:rsidRPr="0040334E" w:rsidRDefault="001621E9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1621E9" w:rsidRPr="0040334E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1621E9" w:rsidRPr="0040334E" w:rsidRDefault="00CC58E9" w:rsidP="0040334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Նախագծի հավելվածի 9-րդ կետի 1-ին ենթակետի ա) պարբերությունը անհրաժեշտ է վերանայել հիմք ընդունելով այն, որ համաձայն վաղ հասակի երեխայի զարգացման  Այրթոնի սանդղակի` մինչև 1 տարեկան երեխայի շարժական ոլորտի նորմայի սահմանները տատանվում են «կանգնելու փորձ անելուց», մինչև «չորեքթաթ խաղալը, ձեռքը բռնած քայլելը, առանց օգնության կանգնելը» և թույլատրելի է մինչև 18 ամսական հասակը, հետևաբար «մագլցել», «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անցնել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գերանի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վրայով» գործողությունները հանդիսանում են բավականին բարձր շեմ այդ տարիքային խմբի երեխաների համար: 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1621E9" w:rsidRPr="0040334E" w:rsidRDefault="00361428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21E9" w:rsidRPr="0040334E" w:rsidRDefault="001621E9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26D28" w:rsidRPr="00175783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726D28" w:rsidRPr="0040334E" w:rsidRDefault="00CC58E9" w:rsidP="0040334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Նախագծի հավելվածի 9-րդ կետի</w:t>
            </w:r>
            <w:r w:rsidRPr="0040334E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1-ին ենթակետի դ) պարբերության «կարող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կատարել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ճիշտ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կեցվածքի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ձևավորման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հարթաթաթության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կանխարգելման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պարզ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վարժություններ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.» արտահայտությունը առաջարկում ենք հանել: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726D28" w:rsidRPr="001F7FC9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չ</w:t>
            </w:r>
            <w:r w:rsidR="00361428"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ընդունվել.</w:t>
            </w:r>
          </w:p>
          <w:p w:rsidR="00574E2B" w:rsidRPr="001F7FC9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առաջարկը հիմնավորված չէ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D28" w:rsidRPr="001F7FC9" w:rsidRDefault="00726D2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726D28" w:rsidRPr="00175783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726D28" w:rsidRPr="0040334E" w:rsidRDefault="00CC58E9" w:rsidP="0040334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Նախագծի հավելվածի 9-րդ կետի</w:t>
            </w:r>
            <w:r w:rsidRPr="0040334E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1-ին ենթակետի ե) պարբերության «կատարում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կեցվածքի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շեղման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հարթաթաթության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կանխարգելող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վարժություններ», զ) պարբերության «կատարում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ճիշտ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կեցվածքի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ձևավորման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հարթաթաթությունը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կանխարգելող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վարժություններ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առարկաներով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առանց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առարկաների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.»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արտահայտություները և զ) պարբերության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«հիգիենիկ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մարմնամարզություն» եզրույթը</w:t>
            </w:r>
            <w:r w:rsidRPr="0040334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թյուրըմբռնելի են, առաջարկում ենք դրանք հանել կամ վերանայել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574E2B" w:rsidRPr="001F7FC9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lastRenderedPageBreak/>
              <w:t>չի ընդունվել.</w:t>
            </w:r>
          </w:p>
          <w:p w:rsidR="00726D28" w:rsidRPr="001F7FC9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առաջարկը հիմնավորված չէ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D28" w:rsidRPr="001F7FC9" w:rsidRDefault="00726D2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726D28" w:rsidRPr="0040334E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CC58E9" w:rsidRPr="0040334E" w:rsidRDefault="00CC58E9" w:rsidP="0040334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հավելվածի 9-րդ կետի</w:t>
            </w:r>
            <w:r w:rsidRPr="0040334E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5-րդ ենթակետի բ) և գ) պարբերությունների «անվտանգության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տարրական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կանոններին» բառերից հետո առաջարկում ենք ավելացնել «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լվանում է ձեռքերը, մաքրում է ատամները» բառերը:</w:t>
            </w:r>
          </w:p>
          <w:p w:rsidR="00CC58E9" w:rsidRPr="0040334E" w:rsidRDefault="00CC58E9" w:rsidP="0040334E">
            <w:pPr>
              <w:numPr>
                <w:ilvl w:val="0"/>
                <w:numId w:val="5"/>
              </w:numPr>
              <w:spacing w:line="360" w:lineRule="auto"/>
              <w:ind w:left="0" w:firstLine="255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Նախագծի հավելվածի 9-րդ կետի</w:t>
            </w:r>
            <w:r w:rsidRPr="0040334E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5-րդ ենթակետի դ) պարբերության  «տարրական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սովորություններ» բառերից հետո առաջարկում ենք ավելացնել «, նախընտրում է առողջ սնունդ.» բառերը:</w:t>
            </w:r>
          </w:p>
          <w:p w:rsidR="00726D28" w:rsidRPr="001F7FC9" w:rsidRDefault="00726D28" w:rsidP="0040334E">
            <w:pPr>
              <w:spacing w:line="360" w:lineRule="auto"/>
              <w:ind w:left="90" w:firstLine="27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726D28" w:rsidRPr="0040334E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 է</w:t>
            </w:r>
          </w:p>
          <w:p w:rsidR="00574E2B" w:rsidRPr="0040334E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574E2B" w:rsidRPr="0040334E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574E2B" w:rsidRPr="0040334E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574E2B" w:rsidRPr="0040334E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574E2B" w:rsidRPr="0040334E" w:rsidRDefault="00574E2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 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D28" w:rsidRPr="0040334E" w:rsidRDefault="00726D2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26D28" w:rsidRPr="0040334E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CC58E9" w:rsidRPr="0040334E" w:rsidRDefault="00CC58E9" w:rsidP="0040334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55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Նախագծի հավելվածի 9-րդ կետի</w:t>
            </w:r>
            <w:r w:rsidRPr="0040334E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5-րդ ենթակետի դ) պարբերության «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ֆիզիկական</w:t>
            </w:r>
            <w:r w:rsidRPr="004033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դաստիարակության</w:t>
            </w:r>
            <w:r w:rsidRPr="004033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տարբեր</w:t>
            </w:r>
            <w:r w:rsidRPr="004033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ձևերում</w:t>
            </w:r>
            <w:r w:rsidRPr="004033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դրսևորում</w:t>
            </w:r>
            <w:r w:rsidRPr="004033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4033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ակտիվություն</w:t>
            </w:r>
            <w:r w:rsidRPr="004033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համագործակցություն</w:t>
            </w:r>
            <w:r w:rsidRPr="004033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կարգապահություն</w:t>
            </w:r>
            <w:r w:rsidRPr="004033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:» արտահայտությունից հետո առաջարկում ենք ավելացնել նոր տող հետևյալ բովանդակությամբ. « 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հասկանում է պատվաստումների և բժշկի մոտ այցի անհրաժեշտությունը»:</w:t>
            </w:r>
          </w:p>
          <w:p w:rsidR="00726D28" w:rsidRPr="0040334E" w:rsidRDefault="00726D28" w:rsidP="0040334E">
            <w:pPr>
              <w:spacing w:line="360" w:lineRule="auto"/>
              <w:ind w:left="90" w:firstLine="27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726D28" w:rsidRPr="0040334E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չի ընդունվել.</w:t>
            </w:r>
          </w:p>
          <w:p w:rsidR="00574E2B" w:rsidRPr="0040334E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առաջարկը չի վերաբերում երեխայի զարգացման շարժողական ոլորտին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D28" w:rsidRPr="0040334E" w:rsidRDefault="00726D2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26D28" w:rsidRPr="0040334E" w:rsidTr="00726D28">
        <w:trPr>
          <w:trHeight w:val="862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CC58E9" w:rsidRPr="0040334E" w:rsidRDefault="00CC58E9" w:rsidP="0040334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55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Նախագծի հավելվածի 9-րդ կետի</w:t>
            </w:r>
            <w:r w:rsidRPr="0040334E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5-րդ ենթակետի դ) պարբերությունը 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առաջարկում ենք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խմբագրել ավելացնելով նոր տող հետևյալ բովանդակությամբ. «</w:t>
            </w:r>
            <w:r w:rsidRPr="004033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հասկանում է պատվաստումների և բժշկի մոտ այցի անհրաժեշտությունը»:</w:t>
            </w:r>
          </w:p>
          <w:p w:rsidR="00726D28" w:rsidRPr="0040334E" w:rsidRDefault="00726D28" w:rsidP="0040334E">
            <w:pPr>
              <w:spacing w:line="360" w:lineRule="auto"/>
              <w:ind w:left="90" w:firstLine="27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574E2B" w:rsidRPr="0040334E" w:rsidRDefault="009C72B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մասամբ է</w:t>
            </w:r>
            <w:r w:rsidR="00574E2B"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ընդունվել.</w:t>
            </w:r>
          </w:p>
          <w:p w:rsidR="00726D28" w:rsidRPr="0040334E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առաջարկը չի վերաբերում երեխայի զարգացման շարժողական ոլորտին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D28" w:rsidRPr="0040334E" w:rsidRDefault="00726D2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26D28" w:rsidRPr="00175783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CC58E9" w:rsidRPr="0040334E" w:rsidRDefault="00CC58E9" w:rsidP="0040334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55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հավելվածի 9-րդ կետի</w:t>
            </w:r>
            <w:r w:rsidRPr="0040334E"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5-րդ ենթակետի զ) պարբերությունը 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առաջարկում ենք 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խմբագրել` ավելացնելով հետևյալ բովանդակությամբ նոր տողեր. </w:t>
            </w:r>
          </w:p>
          <w:p w:rsidR="00CC58E9" w:rsidRPr="0040334E" w:rsidRDefault="00CC58E9" w:rsidP="0040334E">
            <w:pPr>
              <w:pStyle w:val="ListParagraph"/>
              <w:spacing w:after="0" w:line="360" w:lineRule="auto"/>
              <w:ind w:left="0" w:firstLine="255"/>
              <w:jc w:val="both"/>
              <w:textAlignment w:val="baseline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«- </w:t>
            </w:r>
            <w:r w:rsidRPr="0040334E">
              <w:rPr>
                <w:rFonts w:ascii="GHEA Grapalat" w:hAnsi="GHEA Grapalat"/>
                <w:sz w:val="24"/>
                <w:szCs w:val="24"/>
                <w:lang w:val="hy-AM"/>
              </w:rPr>
              <w:t>ունի տարրական գիտելիքներ վնասակար սովորությունների հետևանքների մասին</w:t>
            </w: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</w:t>
            </w:r>
          </w:p>
          <w:p w:rsidR="00CC58E9" w:rsidRPr="0040334E" w:rsidRDefault="00CC58E9" w:rsidP="0040334E">
            <w:pPr>
              <w:pStyle w:val="ListParagraph"/>
              <w:spacing w:after="0" w:line="360" w:lineRule="auto"/>
              <w:ind w:left="0" w:firstLine="255"/>
              <w:jc w:val="both"/>
              <w:textAlignment w:val="baseline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- ունի պարզ գիտելիքներ` շրջակա միջավայրին խնամքով վերաբերվելու.</w:t>
            </w:r>
          </w:p>
          <w:p w:rsidR="00CC58E9" w:rsidRPr="0040334E" w:rsidRDefault="00CC58E9" w:rsidP="0040334E">
            <w:pPr>
              <w:pStyle w:val="ListParagraph"/>
              <w:spacing w:after="0" w:line="360" w:lineRule="auto"/>
              <w:ind w:left="0" w:firstLine="255"/>
              <w:jc w:val="both"/>
              <w:textAlignment w:val="baseline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-ունի պարզ գիտելիքներ տանը, միջավայրում, փողոցում անվտանգության կանոնների մասին.</w:t>
            </w:r>
          </w:p>
          <w:p w:rsidR="00CC58E9" w:rsidRPr="0040334E" w:rsidRDefault="00CC58E9" w:rsidP="0040334E">
            <w:pPr>
              <w:pStyle w:val="ListParagraph"/>
              <w:spacing w:after="0" w:line="360" w:lineRule="auto"/>
              <w:ind w:left="0" w:firstLine="255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- տեղեկացված է և հետևում է թվային գրագիտության պարզ կաոնններին</w:t>
            </w:r>
            <w:r w:rsidRPr="0040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  <w:p w:rsidR="00726D28" w:rsidRPr="001F7FC9" w:rsidRDefault="00CC58E9" w:rsidP="0040334E">
            <w:pPr>
              <w:pStyle w:val="ListParagraph"/>
              <w:spacing w:after="0" w:line="360" w:lineRule="auto"/>
              <w:ind w:left="0" w:firstLine="255"/>
              <w:jc w:val="both"/>
              <w:textAlignment w:val="baseline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- հասկանում է բժշկի մոտ այցի անհրաժեշտությունը, ունի պարզ պատկերացումներ պատվաստումների մասին:»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552327" w:rsidRPr="001F7FC9" w:rsidRDefault="00552327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մասամբ է</w:t>
            </w:r>
            <w:r w:rsidR="001F7FC9"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ընդունվել.</w:t>
            </w:r>
          </w:p>
          <w:p w:rsidR="00726D28" w:rsidRPr="001F7FC9" w:rsidRDefault="009C72BB" w:rsidP="00175783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առաջարկը </w:t>
            </w:r>
            <w:r w:rsidR="00552327" w:rsidRPr="001F7F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որոշակի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55232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խմբագր</w:t>
            </w:r>
            <w:r w:rsidR="00552327" w:rsidRPr="001F7F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մամբ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175783" w:rsidRPr="0017578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          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տեղ է գտել</w:t>
            </w:r>
            <w:r w:rsidR="00552327" w:rsidRPr="001F7F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ինքնասպասարկման ոլորտում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D28" w:rsidRPr="001F7FC9" w:rsidRDefault="00726D2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bookmarkStart w:id="0" w:name="_GoBack"/>
        <w:bookmarkEnd w:id="0"/>
      </w:tr>
      <w:tr w:rsidR="00726D28" w:rsidRPr="00175783" w:rsidTr="00CF5758">
        <w:trPr>
          <w:trHeight w:val="527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726D28" w:rsidRPr="0040334E" w:rsidRDefault="00CC58E9" w:rsidP="0040334E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0" w:line="360" w:lineRule="auto"/>
              <w:ind w:left="0" w:firstLine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23-րդ կետում  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>անհրաժեշտ է  մանրամասն ներկայացնել անվտանգության, առավելապես քնի անվտանգության վերաբերող դրույթները: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40334E" w:rsidRPr="001F7FC9" w:rsidRDefault="0040334E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չի ընդունվել.</w:t>
            </w:r>
          </w:p>
          <w:p w:rsidR="0040334E" w:rsidRPr="001F7FC9" w:rsidRDefault="0040334E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առաջարկը դուրս է ներկայացվող նախագծի կարգավորոյման շրջանակներից, այն կքննարկվի </w:t>
            </w:r>
          </w:p>
          <w:p w:rsidR="00726D28" w:rsidRPr="001F7FC9" w:rsidRDefault="0040334E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նախադպրոցական ուսումնական հաստատությունների նյութատեխնիկական հագեցվածության պետական նորմատիվների, ներառական և երեխայակենտրոն միջավայրի չափանիշները, ներառյալ՝ փափուկ գույքի, կոշտ գույքի, մարզագույքի, սարքավորումների օրինակելի և երեխաների տարիքային և զարգացման առանձնահատկություններից բխող նորմատիվների, այդ թվում` փափուկ գույքի, կոշտ գույքի, մարզագույքի, սարքավորումների օրինակելի 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նորմատիվների մշակման շրջանակում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6D28" w:rsidRPr="001F7FC9" w:rsidRDefault="00726D2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CC58E9" w:rsidRPr="0040334E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CC58E9" w:rsidRPr="0040334E" w:rsidRDefault="00CC58E9" w:rsidP="0040334E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0" w:line="360" w:lineRule="auto"/>
              <w:ind w:left="0" w:firstLine="255"/>
              <w:jc w:val="both"/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հավելվածի 23-րդ կետի 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7-րդ ենթակետը անհրաժեշտ է հանել, քանի որ խաղալիքների առկայությունը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մահճակալների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վերևի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մասում`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այն էլ չխկչխկան (պարունակում են մանր մասնիկներ) և հասանելի երեխայի համար, վտանգ է ներկայացնում երեխայի առողջության համար: 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CC58E9" w:rsidRPr="0040334E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ընդունվել է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58E9" w:rsidRPr="0040334E" w:rsidRDefault="00CC58E9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C58E9" w:rsidRPr="00175783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CC58E9" w:rsidRPr="0040334E" w:rsidRDefault="00CC58E9" w:rsidP="0040334E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autoSpaceDE w:val="0"/>
              <w:autoSpaceDN w:val="0"/>
              <w:adjustRightInd w:val="0"/>
              <w:spacing w:after="0" w:line="360" w:lineRule="auto"/>
              <w:ind w:left="0" w:firstLine="255"/>
              <w:jc w:val="both"/>
              <w:rPr>
                <w:rStyle w:val="Emphasis"/>
                <w:rFonts w:ascii="GHEA Grapalat" w:hAnsi="GHEA Grapalat" w:cs="SylfaenRegular"/>
                <w:i w:val="0"/>
                <w:iCs w:val="0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23-րդ կետում 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նպատակահարմար է ներառել երեխայի անվտանգությանը ներկայացվող բոլոր պահանջները, օրինակ քնի անվտանգություն, մահճակալների, կերակրման համար նախատեսված բարձր աթոռակների, մանեժների, ձայնային հնչեղության խաղալիքների (բացառել մարտկոցների, հատկապես կոճակային մարտկոցների օգտագործումը), ցանկալի է ներառել անգամ երեխաների գիշերազգեստին ներկայացվող պահանջները (օրինակ` առանց կոճակների) և այլն, կամ </w:t>
            </w: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առանձնացնել և նոր կետով առանձնացնել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նախադպրոցական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ուսումնական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հաստատությունում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երեխայի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զարգացնող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միջավայրին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ներկայացվող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անվտանգության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պահանջները` տարիքային խմբերին համապատասխան: 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CC58E9" w:rsidRPr="001F7FC9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չի ընդունվել.</w:t>
            </w:r>
          </w:p>
          <w:p w:rsidR="00574E2B" w:rsidRPr="001F7FC9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առաջարկը դուրս է ներկայացվող նախագծի կարգավորոյման շրջանակներից, այն կքննարկվի </w:t>
            </w:r>
          </w:p>
          <w:p w:rsidR="00574E2B" w:rsidRPr="001F7FC9" w:rsidRDefault="00574E2B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նախադպրոցական ուսումնական հաստատությունների նյութատեխնիկական հագեցվածության պետական </w:t>
            </w:r>
            <w:r w:rsidR="0040334E"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նորմատիվների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ներառական և երեխայակենտրոն միջավայրի չափանիշները, ներառյալ՝ փափուկ գույքի, կոշտ գույքի, մարզագույքի, սարքավորումների օրինակելի և երեխաների տարիքային և զարգացման առանձնահատկություններից բխող </w:t>
            </w:r>
            <w:r w:rsidR="0040334E"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նորմատիվների</w:t>
            </w:r>
            <w:r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այդ թվում` փափուկ գույքի, կոշտ գույքի, մարզագույքի, սարքավորումների օրինակելի </w:t>
            </w:r>
            <w:r w:rsidR="0040334E" w:rsidRPr="001F7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նորմատիվների մշակման շրջանակում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58E9" w:rsidRPr="001F7FC9" w:rsidRDefault="00CC58E9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CF5758" w:rsidRPr="0040334E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255"/>
              <w:jc w:val="both"/>
              <w:rPr>
                <w:rStyle w:val="Emphasis"/>
                <w:rFonts w:ascii="GHEA Grapalat" w:hAnsi="GHEA Grapalat" w:cs="SylfaenRegular"/>
                <w:i w:val="0"/>
                <w:iCs w:val="0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25-րդ կետի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35-րդ ենթակետից 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>առաջարկում ենք հանել «</w:t>
            </w:r>
            <w:r w:rsidRPr="0040334E">
              <w:rPr>
                <w:rStyle w:val="Emphasis"/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>խմբասենյակում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>»</w:t>
            </w:r>
            <w:r w:rsidRPr="0040334E">
              <w:rPr>
                <w:rFonts w:ascii="GHEA Grapalat" w:hAnsi="GHEA Grapalat" w:cs="SylfaenRegular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բառը: Կանաչ գոտիների առկայությունը կարևոր է, բայց ցանկալի չէ  խմբասենյակում, առավելապես, եթե քունը կազմակերպվում է նույն վայրում, պայմանավորված վերջիններիս` որպես ալերգիային սրացման գործոն 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lastRenderedPageBreak/>
              <w:t>լինելով, հատկապես ծաղկման կամ փոշոտման շրջանում: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CF5758" w:rsidRPr="0040334E" w:rsidRDefault="0040334E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 xml:space="preserve">ընդունվել է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255"/>
              <w:jc w:val="both"/>
              <w:rPr>
                <w:rStyle w:val="Emphasis"/>
                <w:rFonts w:ascii="GHEA Grapalat" w:hAnsi="GHEA Grapalat" w:cs="SylfaenRegular"/>
                <w:i w:val="0"/>
                <w:iCs w:val="0"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հավելվածի 25-րդ կետի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53-րդ ենթակետի «համակարգչային</w:t>
            </w:r>
            <w:r w:rsidRPr="0040334E">
              <w:rPr>
                <w:rFonts w:ascii="GHEA Grapalat" w:hAnsi="GHEA Grapalat" w:cs="SylfaenRegular"/>
                <w:color w:val="000000"/>
                <w:sz w:val="24"/>
                <w:szCs w:val="24"/>
                <w:lang w:val="hy-AM"/>
              </w:rPr>
              <w:t xml:space="preserve"> </w:t>
            </w:r>
            <w:r w:rsidRPr="0040334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խաղերով.» բառերը անհրաժեշտ է հանել և ավելացնել «մեդիագրագիտության և մեդիաանվտանգության կանոններին տիրապետելու համար անհրաժեշտ հավելվածներով.» բառերը.</w:t>
            </w: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CF5758" w:rsidRPr="0040334E" w:rsidRDefault="0040334E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726D28">
        <w:trPr>
          <w:trHeight w:val="836"/>
          <w:tblCellSpacing w:w="0" w:type="dxa"/>
        </w:trPr>
        <w:tc>
          <w:tcPr>
            <w:tcW w:w="621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255"/>
              <w:jc w:val="both"/>
              <w:rPr>
                <w:rFonts w:ascii="GHEA Grapalat" w:hAnsi="GHEA Grapalat" w:cs="SylfaenRegular"/>
                <w:i/>
                <w:color w:val="000000"/>
                <w:sz w:val="24"/>
                <w:szCs w:val="24"/>
                <w:lang w:val="hy-AM"/>
              </w:rPr>
            </w:pPr>
            <w:r w:rsidRPr="0040334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Նախագծի մեջ անհրաժեշտ է ներառել  հատուկ կարիքներ ունեցող երեխաների համար համապատասխան չափորոշիչ: Այդ երեխաների համար անհրաժեշտ է նաև նախատեսել հատուկ խաղալիքներ և սարքավորումներ  (օրինակ` տեսողության խնդիրներ ունեցող երեխաների </w:t>
            </w:r>
            <w:r w:rsidRPr="0040334E">
              <w:rPr>
                <w:rFonts w:ascii="GHEA Grapalat" w:hAnsi="GHEA Grapalat" w:cs="Arial"/>
                <w:i/>
                <w:color w:val="2021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0334E">
              <w:rPr>
                <w:rFonts w:ascii="GHEA Grapalat" w:hAnsi="GHEA Grapalat" w:cs="Cambria Math"/>
                <w:color w:val="202122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40334E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0334E">
              <w:rPr>
                <w:rFonts w:ascii="GHEA Grapalat" w:hAnsi="GHEA Grapalat" w:cs="Cambria Math"/>
                <w:color w:val="202122"/>
                <w:sz w:val="24"/>
                <w:szCs w:val="24"/>
                <w:shd w:val="clear" w:color="auto" w:fill="FFFFFF"/>
                <w:lang w:val="hy-AM"/>
              </w:rPr>
              <w:t>ուռուցիկ</w:t>
            </w:r>
            <w:r w:rsidRPr="0040334E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40334E">
              <w:rPr>
                <w:rFonts w:ascii="GHEA Grapalat" w:hAnsi="GHEA Grapalat" w:cs="Cambria Math"/>
                <w:color w:val="202122"/>
                <w:sz w:val="24"/>
                <w:szCs w:val="24"/>
                <w:shd w:val="clear" w:color="auto" w:fill="FFFFFF"/>
                <w:lang w:val="hy-AM"/>
              </w:rPr>
              <w:t>կետային</w:t>
            </w:r>
            <w:r w:rsidRPr="0040334E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0334E">
              <w:rPr>
                <w:rFonts w:ascii="GHEA Grapalat" w:hAnsi="GHEA Grapalat" w:cs="Cambria Math"/>
                <w:color w:val="202122"/>
                <w:sz w:val="24"/>
                <w:szCs w:val="24"/>
                <w:shd w:val="clear" w:color="auto" w:fill="FFFFFF"/>
                <w:lang w:val="hy-AM"/>
              </w:rPr>
              <w:t>համակարգ, կամ լսողության խնդիրներ ունեցող երեխաների համար FM համակարգեր):</w:t>
            </w:r>
          </w:p>
          <w:p w:rsidR="00CF5758" w:rsidRPr="0040334E" w:rsidRDefault="00CF5758" w:rsidP="0040334E">
            <w:pPr>
              <w:shd w:val="clear" w:color="auto" w:fill="FFFFFF" w:themeFill="background1"/>
              <w:autoSpaceDE w:val="0"/>
              <w:autoSpaceDN w:val="0"/>
              <w:adjustRightInd w:val="0"/>
              <w:spacing w:line="360" w:lineRule="auto"/>
              <w:rPr>
                <w:rStyle w:val="Emphasis"/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BFBFBF" w:themeColor="background1" w:themeShade="BF"/>
              <w:left w:val="outset" w:sz="6" w:space="0" w:color="auto"/>
              <w:bottom w:val="single" w:sz="4" w:space="0" w:color="BFBFBF" w:themeColor="background1" w:themeShade="BF"/>
              <w:right w:val="nil"/>
            </w:tcBorders>
            <w:shd w:val="clear" w:color="auto" w:fill="FFFFFF"/>
            <w:hideMark/>
          </w:tcPr>
          <w:p w:rsidR="00CF5758" w:rsidRPr="0040334E" w:rsidRDefault="0040334E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մասամբ է ընդունվել.</w:t>
            </w:r>
          </w:p>
          <w:p w:rsidR="0040334E" w:rsidRPr="0040334E" w:rsidRDefault="0040334E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նախագիծն արդեն իսկ մշակված է խելամիտ հարմարեցման համատեքստում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E27164">
        <w:trPr>
          <w:trHeight w:val="836"/>
          <w:tblCellSpacing w:w="0" w:type="dxa"/>
        </w:trPr>
        <w:tc>
          <w:tcPr>
            <w:tcW w:w="6210" w:type="dxa"/>
            <w:vMerge w:val="restart"/>
            <w:tcBorders>
              <w:top w:val="single" w:sz="4" w:space="0" w:color="BFBFBF" w:themeColor="background1" w:themeShade="BF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55"/>
              <w:jc w:val="both"/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</w:pPr>
            <w:r w:rsidRPr="0040334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առաջարկում ենք ավելացնել կետ հետևյալ բովանդակությամբ. «Նախադպրոցական ուսումնական հաստատություններում կիրառվող սարքերը, սարքավորումները, խաղալիքներն ու նյութերը պետք է համապատասխանեն տարիքին, ինչպես նաև ՀՀ Առողջապահության նախարարի 2002 թվականի դեկտեմբերի 20-ի «Նախադպրոցական կազմակերպությունների (հիմնարկների)» N2.III.1 սանիտարական նորմերը և կանոնները հաստատելու մասին» թիվ 857 հրամանի և ՀՀ Կառավարության 2014 թվականի մարտի 6-ի «Խաղալիքների անվտանգության տեխնիկական կանոնակարգը հաստատելու և Հայաստանի Հանրապետության Կառավարության 2004 թվականի նոյեմբերի 11-ի N </w:t>
            </w:r>
            <w:r w:rsidRPr="004033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1551-Ն որոշումն ուժը կորցրած ճանաչելու մասին» թիվ 278-Ն որոշման պահանջներին:</w:t>
            </w:r>
          </w:p>
        </w:tc>
        <w:tc>
          <w:tcPr>
            <w:tcW w:w="4770" w:type="dxa"/>
            <w:vMerge w:val="restart"/>
            <w:tcBorders>
              <w:top w:val="single" w:sz="4" w:space="0" w:color="BFBFBF" w:themeColor="background1" w:themeShade="BF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CF5758" w:rsidRPr="0040334E" w:rsidRDefault="0040334E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>ընդունվել է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E27164">
        <w:trPr>
          <w:trHeight w:val="836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hd w:val="clear" w:color="auto" w:fill="FFFFFF" w:themeFill="background1"/>
              <w:autoSpaceDE w:val="0"/>
              <w:autoSpaceDN w:val="0"/>
              <w:adjustRightInd w:val="0"/>
              <w:spacing w:line="360" w:lineRule="auto"/>
              <w:rPr>
                <w:rStyle w:val="Emphasis"/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9951AE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hd w:val="clear" w:color="auto" w:fill="FFFFFF" w:themeFill="background1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8F75DA" w:rsidRPr="0040334E" w:rsidTr="009951AE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hd w:val="clear" w:color="auto" w:fill="FFFFFF" w:themeFill="background1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8F75DA" w:rsidRPr="0040334E" w:rsidTr="009951AE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hd w:val="clear" w:color="auto" w:fill="FFFFFF" w:themeFill="background1"/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9951AE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spacing w:after="0" w:line="360" w:lineRule="auto"/>
              <w:ind w:left="0" w:firstLine="25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726D28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ind w:left="120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726D28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ind w:left="120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726D28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ind w:left="120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726D28">
        <w:trPr>
          <w:trHeight w:val="888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ind w:left="120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CF5758" w:rsidRPr="0040334E" w:rsidTr="00DB705B">
        <w:trPr>
          <w:trHeight w:val="65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ind w:left="120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CF5758" w:rsidRPr="0040334E" w:rsidRDefault="00CF575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292B54" w:rsidRPr="0040334E" w:rsidTr="00D52D57">
        <w:trPr>
          <w:trHeight w:val="150"/>
          <w:tblCellSpacing w:w="0" w:type="dxa"/>
        </w:trPr>
        <w:tc>
          <w:tcPr>
            <w:tcW w:w="62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92B54" w:rsidRPr="0040334E" w:rsidRDefault="00292B54" w:rsidP="00292B54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6</w:t>
            </w:r>
            <w:r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Վարչապետի աշխատակազմ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292B54" w:rsidRPr="0040334E" w:rsidRDefault="00DB705B" w:rsidP="008434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02.04</w:t>
            </w:r>
            <w:r w:rsidR="00292B54" w:rsidRPr="0040334E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.2021թ.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2B54" w:rsidRPr="0040334E" w:rsidRDefault="00292B54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292B54" w:rsidRPr="0040334E" w:rsidTr="00D52D57">
        <w:trPr>
          <w:trHeight w:val="150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92B54" w:rsidRPr="00292B54" w:rsidRDefault="00292B54" w:rsidP="00292B54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292B54" w:rsidRPr="0040334E" w:rsidRDefault="00DB705B" w:rsidP="00292B54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DB705B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02/11.7/10815-2021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2B54" w:rsidRPr="0040334E" w:rsidRDefault="00292B54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8F75DA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DB705B" w:rsidRDefault="00DB705B" w:rsidP="00DB705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16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նախաբանում անհրաժեշտ է հղում կատարել նաև «Նախադպրոցական կրթության մասին» օրենքի (այսուհետ՝ օրենք) 10-րդ հոդվածի 3-րդ մասին։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8F75DA" w:rsidRPr="0040334E" w:rsidRDefault="00DB705B" w:rsidP="00DB705B">
            <w:pPr>
              <w:spacing w:line="360" w:lineRule="auto"/>
              <w:ind w:firstLine="16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</w:t>
            </w: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 է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8F75DA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DB705B" w:rsidRDefault="00DB705B" w:rsidP="00DB705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16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Նախագծում բացակայում են օրենքի 10-րդ հոդվածի 1-ին մասի 2-3-րդ կետերով սահմանված՝ երեխաների ուսումնական, խաղային բեռնվածության առավելագույն չափի կամ դրանց հարաբերակցության և երեխաների զարգացման ընթացքի և առաջադիմության մակարդակի դիտարկման ձևերի մասին կարգավորումները։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8F75DA" w:rsidRPr="0040334E" w:rsidRDefault="00AF0D17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ը</w:t>
            </w: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 է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8F75DA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DB705B" w:rsidRDefault="00DB705B" w:rsidP="00DB705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16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հավելվածի (այսուհետ՝ հավելված) 2-րդ կետն առաջարկում ենք լրացնել օրենքի 10-րդ հոդվածի 1-ին մասի դրույթներով՝ նշելով, թե ինչ է ներառում նախադպրոցական կրթության պետական կրթական չափորոշիչը։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8F75DA" w:rsidRPr="0040334E" w:rsidRDefault="00AF0D17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ը</w:t>
            </w: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 է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DB705B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DB705B" w:rsidRDefault="00DB705B" w:rsidP="00DB705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16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Հավելվածի 4-րդ կետն անհրաժեշտ է համապատասխանեցնել օրենքի 10-րդ հոդվածի 2-րդ մասի դրույթներին՝ նշելով, որ ոչ թե չափորոշչի հիման վրա մշակված նախադպրոցական կրթական ծրագրերի ներդրումն է պարտադիր նախադպրոցական կրթություն իրականացնող հաստատությունների համար, այլ՝ չափորոշչի իրականացումն է պարտադիր նախադպրոցական ուսումնական հաստատությունների կողմից՝ անկախ 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դրանց կազմակերպաիրավական ձևից և ենթակայությունից: 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DB705B" w:rsidRPr="0040334E" w:rsidRDefault="00AF0D17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 xml:space="preserve"> ը</w:t>
            </w: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 է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DB705B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DB705B" w:rsidRDefault="00DB705B" w:rsidP="00DB705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16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Հավելվածի 9-րդ կետի 2-րդ ենթակետի «դ» պարբերությունում «գնդակը» բառից առաջ հարկավոր է ավելացնել «կարողանում է» բառը։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DB705B" w:rsidRPr="0040334E" w:rsidRDefault="00AF0D17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ը</w:t>
            </w: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 է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DB705B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DB705B" w:rsidRDefault="00DB705B" w:rsidP="00DB705B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16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Հավելվածի 10-րդ կետի 3-րդ ենթակետում առաջարկում ենք միավորել «ա» և «բ», «ե» և «զ» պարբերությունները՝ ներկայացված միտքն ավարտուն դարձնելու նպատակով։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DB705B" w:rsidRPr="0040334E" w:rsidRDefault="00AF0D17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ը</w:t>
            </w: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 է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DB705B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1F7FC9" w:rsidRDefault="00DB705B" w:rsidP="00DB705B">
            <w:pPr>
              <w:pStyle w:val="ListParagraph"/>
              <w:spacing w:line="360" w:lineRule="auto"/>
              <w:ind w:left="165" w:firstLine="285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7. 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Հավելվածի 11-րդ կետի 6-րդ ենթակետի «ա» պարբերությունում «նկարագրում և</w:t>
            </w:r>
            <w:r w:rsidRPr="00DB705B">
              <w:rPr>
                <w:rFonts w:ascii="Calibri" w:eastAsia="GHEA Grapalat" w:hAnsi="Calibri" w:cs="Calibri"/>
                <w:sz w:val="24"/>
                <w:szCs w:val="24"/>
                <w:lang w:val="hy-AM"/>
              </w:rPr>
              <w:t> 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մեկնաբանում է շրջապատող միջավայրում ընթացող երևույթները, սեփական որոշումներն ու գործողությունները.» արտահայտությունն առաջարկում ենք նշել առանձին համարակալված պարբերությամբ։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DB705B" w:rsidRPr="0040334E" w:rsidRDefault="00AF0D17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ը</w:t>
            </w: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 է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8F75DA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DB705B" w:rsidRDefault="00DB705B" w:rsidP="00DB705B">
            <w:pPr>
              <w:spacing w:line="360" w:lineRule="auto"/>
              <w:ind w:left="165" w:firstLine="285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8. 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Հավելվածի 18-րդ կետն առաջարկում ենք լրացնել օրենքի 3-րդ հոդվածի 1-ին մասի 3-րդ կետի դրույթներով, ուր տրված է «նախադպրոցական կրթական ծրագիր</w:t>
            </w:r>
            <w:r w:rsidR="00AF0D1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հասկացության սահմանումը։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8F75DA" w:rsidRPr="0040334E" w:rsidRDefault="00AF0D17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ը</w:t>
            </w: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 է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DB705B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DB705B" w:rsidRDefault="00DB705B" w:rsidP="00DB705B">
            <w:pPr>
              <w:spacing w:line="360" w:lineRule="auto"/>
              <w:ind w:left="165" w:firstLine="285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9. 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Հավելվածի 22-րդ կետի 1-ին ենթակետում «նախադպրոցականի» բառն առաջարկում ենք փոխարինել «երեխայի» բառով։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DB705B" w:rsidRDefault="00FF740D" w:rsidP="00FF740D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մասամբ է ընդունվել.</w:t>
            </w:r>
          </w:p>
          <w:p w:rsidR="00FF740D" w:rsidRPr="00FF740D" w:rsidRDefault="000937B5" w:rsidP="00FF740D">
            <w:pPr>
              <w:spacing w:line="360" w:lineRule="auto"/>
              <w:ind w:firstLine="135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</w:t>
            </w:r>
            <w:r w:rsidR="00FF740D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ամապատասխանեցվել է </w:t>
            </w:r>
            <w:r w:rsidR="00FF740D"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="00FF740D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="00FF74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ախադպրոցական</w:t>
            </w:r>
            <w:r w:rsidR="00FF740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կրթության մասին</w:t>
            </w:r>
            <w:r w:rsidR="00FF740D"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="00FF740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օրենքի 3-րդ հոդվածի 1-ին մասի 11-րդ կետի պահանջին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DB705B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DB705B" w:rsidRDefault="00DB705B" w:rsidP="00DB705B">
            <w:pPr>
              <w:pStyle w:val="ListParagraph"/>
              <w:spacing w:after="0" w:line="360" w:lineRule="auto"/>
              <w:ind w:left="16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   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10. Լրացուցիչ պարզաբանման կարիք ունի հավելվածի 24-րդ կետի 2-րդ ենթակետում «չկանոնակարգված գործունեության</w:t>
            </w:r>
            <w:r w:rsidRPr="00DB705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տեսակներ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արտահայտությունը։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DB705B" w:rsidRPr="0040334E" w:rsidRDefault="00977A1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ը</w:t>
            </w:r>
            <w:r w:rsidRPr="004033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 է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DB705B" w:rsidRPr="0040334E" w:rsidTr="008F75DA">
        <w:trPr>
          <w:trHeight w:val="150"/>
          <w:tblCellSpacing w:w="0" w:type="dxa"/>
        </w:trPr>
        <w:tc>
          <w:tcPr>
            <w:tcW w:w="62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DB705B" w:rsidRDefault="00DB705B" w:rsidP="00DB705B">
            <w:pPr>
              <w:pStyle w:val="ListParagraph"/>
              <w:spacing w:after="0" w:line="360" w:lineRule="auto"/>
              <w:ind w:left="16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11. Հավելվածի 29-րդ կետի 10-րդ ենթակետում </w:t>
            </w:r>
            <w:r w:rsidRPr="00DB705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նախադպրոցական ուսումնական հաստատությունում 3-ից մինչև 6 տարեկան երեխաների զարգացնող միջավայրին ներկայացվող պահանջների շարքում </w:t>
            </w:r>
            <w:r w:rsidRPr="00DB70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ներառվել է բժշկական սարքավորումների պահանջը, որը մեր կարծիքով պետք է վերաբերելի լիներ նաև 1-ից մինչև 3 տարեկան երեխաների զարգացնող միջավայրին,  մինչդեռ՝ </w:t>
            </w: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հավելվածի 28-րդ կետում նմանօրինակ պահանջ առկա չէ: </w:t>
            </w:r>
          </w:p>
        </w:tc>
        <w:tc>
          <w:tcPr>
            <w:tcW w:w="4770" w:type="dxa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DB705B" w:rsidRDefault="00977A1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 xml:space="preserve"> Չի ընդունվել.</w:t>
            </w:r>
          </w:p>
          <w:p w:rsidR="00977A18" w:rsidRPr="0040334E" w:rsidRDefault="00977A18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1-ից մինչև 3 տարեկան երեխաների տարիքային առանձնահատկություններին գործունեության տվյալ տեսակը (դերային 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>խաղ) չի համապատասխանում</w:t>
            </w: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DB705B" w:rsidRPr="0040334E" w:rsidTr="008678B3">
        <w:trPr>
          <w:trHeight w:val="150"/>
          <w:tblCellSpacing w:w="0" w:type="dxa"/>
        </w:trPr>
        <w:tc>
          <w:tcPr>
            <w:tcW w:w="62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DB705B" w:rsidRDefault="00DB705B" w:rsidP="00DB705B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left="165" w:firstLine="28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Նախագծի ամփոփաթերթի՝ </w:t>
            </w:r>
          </w:p>
          <w:p w:rsidR="00DB705B" w:rsidRPr="00DB705B" w:rsidRDefault="00DB705B" w:rsidP="00DB705B">
            <w:pPr>
              <w:spacing w:line="360" w:lineRule="auto"/>
              <w:ind w:left="165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1) 4-րդ կետում նշված է, որ Տարածքային կառավարման և ենթակառուցվածքների նախարարությունը  ներկայացնում է ՀՀ մարզպետարանների և Երևանի քաղաքապետարանի դիրքորոշումները նախագծի վերաբերյալ, մինչդեռ  ՀՀ մարզպետարանների  դիրքորոշումները ներառված չեն ոչ ամփոփաթերթում, ոչ էլ ներկայացված փաթեթում,</w:t>
            </w:r>
          </w:p>
          <w:p w:rsidR="00DB705B" w:rsidRPr="001F7FC9" w:rsidRDefault="00DB705B" w:rsidP="00DB705B">
            <w:pPr>
              <w:spacing w:line="360" w:lineRule="auto"/>
              <w:ind w:left="165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B705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2)   5-րդ կետի 9-րդ ենթակետում նշված է, որ  առողջապահության նախարարությունն առաջարկել է հավելվածի 9-րդ կետի 5-րդ ենթակետի զ) պարբերությունում ավելացնել նոր տողեր համապատասխան բովանդակությամբ, ինչը նշված է որպես չընդունված, մինչդեռ առաջարկը մի փոքր խմբագրված տեսքով տեղ է գտել նախագծի 13-րդ կետի 6-րդ ենթակետում («զ», «ը», «թ» և «ժ» պարբերություններ)։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DB705B" w:rsidRDefault="009C72B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 է</w:t>
            </w:r>
          </w:p>
          <w:p w:rsidR="009C72BB" w:rsidRDefault="009C72B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9C72BB" w:rsidRPr="0040334E" w:rsidRDefault="009C72B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DB705B" w:rsidRPr="0040334E" w:rsidTr="00A036D3">
        <w:trPr>
          <w:trHeight w:val="150"/>
          <w:tblCellSpacing w:w="0" w:type="dxa"/>
        </w:trPr>
        <w:tc>
          <w:tcPr>
            <w:tcW w:w="621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8F75DA">
            <w:pPr>
              <w:pStyle w:val="ListParagraph"/>
              <w:spacing w:line="360" w:lineRule="auto"/>
              <w:ind w:left="255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705B" w:rsidRPr="0040334E" w:rsidRDefault="00DB705B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8F75DA" w:rsidRPr="0040334E" w:rsidTr="00DB705B">
        <w:trPr>
          <w:trHeight w:val="65"/>
          <w:tblCellSpacing w:w="0" w:type="dxa"/>
        </w:trPr>
        <w:tc>
          <w:tcPr>
            <w:tcW w:w="62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DB705B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770" w:type="dxa"/>
            <w:tcBorders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75DA" w:rsidRPr="0040334E" w:rsidRDefault="008F75DA" w:rsidP="0040334E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</w:tbl>
    <w:p w:rsidR="002B3F8C" w:rsidRDefault="002B3F8C"/>
    <w:sectPr w:rsidR="002B3F8C" w:rsidSect="00C177D1">
      <w:pgSz w:w="11909" w:h="16834" w:code="9"/>
      <w:pgMar w:top="259" w:right="576" w:bottom="259" w:left="720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4686"/>
    <w:multiLevelType w:val="hybridMultilevel"/>
    <w:tmpl w:val="BEDEEA40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86A65"/>
    <w:multiLevelType w:val="hybridMultilevel"/>
    <w:tmpl w:val="8C90EDC8"/>
    <w:lvl w:ilvl="0" w:tplc="2D3E2B4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B2EEE"/>
    <w:multiLevelType w:val="hybridMultilevel"/>
    <w:tmpl w:val="F7447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435B9"/>
    <w:multiLevelType w:val="hybridMultilevel"/>
    <w:tmpl w:val="F7447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4579A3"/>
    <w:multiLevelType w:val="hybridMultilevel"/>
    <w:tmpl w:val="F7447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CF23C7"/>
    <w:multiLevelType w:val="hybridMultilevel"/>
    <w:tmpl w:val="A336DC0A"/>
    <w:lvl w:ilvl="0" w:tplc="FEBAF0F8">
      <w:start w:val="1"/>
      <w:numFmt w:val="decimal"/>
      <w:lvlText w:val="%1."/>
      <w:lvlJc w:val="left"/>
      <w:pPr>
        <w:ind w:left="1571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68850184"/>
    <w:multiLevelType w:val="hybridMultilevel"/>
    <w:tmpl w:val="FC169A74"/>
    <w:lvl w:ilvl="0" w:tplc="F96EB8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8D1656D"/>
    <w:multiLevelType w:val="hybridMultilevel"/>
    <w:tmpl w:val="04DE2E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D45D93"/>
    <w:multiLevelType w:val="hybridMultilevel"/>
    <w:tmpl w:val="04DE2E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177D1"/>
    <w:rsid w:val="000066AD"/>
    <w:rsid w:val="00027C33"/>
    <w:rsid w:val="0005063F"/>
    <w:rsid w:val="00084883"/>
    <w:rsid w:val="000937B5"/>
    <w:rsid w:val="000B7315"/>
    <w:rsid w:val="000B7E2E"/>
    <w:rsid w:val="00111D5C"/>
    <w:rsid w:val="0014403D"/>
    <w:rsid w:val="001621E9"/>
    <w:rsid w:val="00164A3D"/>
    <w:rsid w:val="001745ED"/>
    <w:rsid w:val="00174B16"/>
    <w:rsid w:val="00175783"/>
    <w:rsid w:val="00187756"/>
    <w:rsid w:val="00191685"/>
    <w:rsid w:val="001A3616"/>
    <w:rsid w:val="001B206A"/>
    <w:rsid w:val="001B384B"/>
    <w:rsid w:val="001B5D91"/>
    <w:rsid w:val="001C55B0"/>
    <w:rsid w:val="001F7FC9"/>
    <w:rsid w:val="00223FB6"/>
    <w:rsid w:val="002313AD"/>
    <w:rsid w:val="002521B6"/>
    <w:rsid w:val="00263C08"/>
    <w:rsid w:val="002904B9"/>
    <w:rsid w:val="00292B54"/>
    <w:rsid w:val="002B3F8C"/>
    <w:rsid w:val="002D3F18"/>
    <w:rsid w:val="002D7FA4"/>
    <w:rsid w:val="002E2438"/>
    <w:rsid w:val="002F6D23"/>
    <w:rsid w:val="00304991"/>
    <w:rsid w:val="00305A7D"/>
    <w:rsid w:val="0034343A"/>
    <w:rsid w:val="00361428"/>
    <w:rsid w:val="00367C29"/>
    <w:rsid w:val="00382C83"/>
    <w:rsid w:val="003E6D78"/>
    <w:rsid w:val="0040334E"/>
    <w:rsid w:val="00410497"/>
    <w:rsid w:val="00432838"/>
    <w:rsid w:val="00441FDE"/>
    <w:rsid w:val="004A350C"/>
    <w:rsid w:val="004B1286"/>
    <w:rsid w:val="004B4BE6"/>
    <w:rsid w:val="004D340A"/>
    <w:rsid w:val="004F11C2"/>
    <w:rsid w:val="00515020"/>
    <w:rsid w:val="005267E0"/>
    <w:rsid w:val="00533DF3"/>
    <w:rsid w:val="005414B7"/>
    <w:rsid w:val="00552327"/>
    <w:rsid w:val="005564F3"/>
    <w:rsid w:val="00574E2B"/>
    <w:rsid w:val="005938D3"/>
    <w:rsid w:val="005B35C5"/>
    <w:rsid w:val="005B41F5"/>
    <w:rsid w:val="005B6375"/>
    <w:rsid w:val="005C0A8C"/>
    <w:rsid w:val="005E532E"/>
    <w:rsid w:val="005F591D"/>
    <w:rsid w:val="00603476"/>
    <w:rsid w:val="00614FB2"/>
    <w:rsid w:val="00623A50"/>
    <w:rsid w:val="00686529"/>
    <w:rsid w:val="00694C18"/>
    <w:rsid w:val="006A075A"/>
    <w:rsid w:val="0070743C"/>
    <w:rsid w:val="00721583"/>
    <w:rsid w:val="00726D28"/>
    <w:rsid w:val="007629B7"/>
    <w:rsid w:val="007C4C9C"/>
    <w:rsid w:val="007C7495"/>
    <w:rsid w:val="007E3BA4"/>
    <w:rsid w:val="007F7FF1"/>
    <w:rsid w:val="00801EB2"/>
    <w:rsid w:val="0082540D"/>
    <w:rsid w:val="0082775F"/>
    <w:rsid w:val="008967D1"/>
    <w:rsid w:val="008D198E"/>
    <w:rsid w:val="008D6C78"/>
    <w:rsid w:val="008F75DA"/>
    <w:rsid w:val="009615B1"/>
    <w:rsid w:val="0097561A"/>
    <w:rsid w:val="00977A18"/>
    <w:rsid w:val="00983033"/>
    <w:rsid w:val="0099117E"/>
    <w:rsid w:val="009A3D15"/>
    <w:rsid w:val="009A4EAF"/>
    <w:rsid w:val="009C72BB"/>
    <w:rsid w:val="00A35D20"/>
    <w:rsid w:val="00A4734D"/>
    <w:rsid w:val="00A510BC"/>
    <w:rsid w:val="00A70675"/>
    <w:rsid w:val="00A72633"/>
    <w:rsid w:val="00AA1DA6"/>
    <w:rsid w:val="00AA3103"/>
    <w:rsid w:val="00AA51F2"/>
    <w:rsid w:val="00AA72AF"/>
    <w:rsid w:val="00AB4AED"/>
    <w:rsid w:val="00AC2D17"/>
    <w:rsid w:val="00AF0D17"/>
    <w:rsid w:val="00AF5026"/>
    <w:rsid w:val="00B061A6"/>
    <w:rsid w:val="00B140D0"/>
    <w:rsid w:val="00B17A4B"/>
    <w:rsid w:val="00B424E3"/>
    <w:rsid w:val="00B5255C"/>
    <w:rsid w:val="00B76E0A"/>
    <w:rsid w:val="00B83D19"/>
    <w:rsid w:val="00BE3744"/>
    <w:rsid w:val="00C177D1"/>
    <w:rsid w:val="00C2518C"/>
    <w:rsid w:val="00CB3A20"/>
    <w:rsid w:val="00CC28E2"/>
    <w:rsid w:val="00CC58E9"/>
    <w:rsid w:val="00CD4542"/>
    <w:rsid w:val="00CF5758"/>
    <w:rsid w:val="00D10B85"/>
    <w:rsid w:val="00D12290"/>
    <w:rsid w:val="00D306CA"/>
    <w:rsid w:val="00D31FCC"/>
    <w:rsid w:val="00D53266"/>
    <w:rsid w:val="00D76519"/>
    <w:rsid w:val="00D777D4"/>
    <w:rsid w:val="00D77A20"/>
    <w:rsid w:val="00DB705B"/>
    <w:rsid w:val="00DC1C3E"/>
    <w:rsid w:val="00E001C3"/>
    <w:rsid w:val="00E02D5E"/>
    <w:rsid w:val="00E4104F"/>
    <w:rsid w:val="00E55A16"/>
    <w:rsid w:val="00EB2DC4"/>
    <w:rsid w:val="00EB6BC7"/>
    <w:rsid w:val="00ED1347"/>
    <w:rsid w:val="00EE7C10"/>
    <w:rsid w:val="00EF4A64"/>
    <w:rsid w:val="00EF52DC"/>
    <w:rsid w:val="00F42F13"/>
    <w:rsid w:val="00F45F26"/>
    <w:rsid w:val="00F53238"/>
    <w:rsid w:val="00F53380"/>
    <w:rsid w:val="00F604A5"/>
    <w:rsid w:val="00FB30B1"/>
    <w:rsid w:val="00FD2A55"/>
    <w:rsid w:val="00FF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FC4ED"/>
  <w15:docId w15:val="{A2C8CD62-1D3F-47E5-B93C-4679C7587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C177D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C177D1"/>
    <w:rPr>
      <w:b/>
      <w:b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A72AF"/>
    <w:rPr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A72AF"/>
    <w:pPr>
      <w:spacing w:after="160" w:line="256" w:lineRule="auto"/>
      <w:ind w:left="720"/>
      <w:contextualSpacing/>
      <w:jc w:val="left"/>
    </w:pPr>
    <w:rPr>
      <w:lang w:val="ru-RU"/>
    </w:rPr>
  </w:style>
  <w:style w:type="paragraph" w:customStyle="1" w:styleId="voroshmanbody">
    <w:name w:val="voroshman body"/>
    <w:basedOn w:val="Normal"/>
    <w:rsid w:val="00983033"/>
    <w:pPr>
      <w:spacing w:line="360" w:lineRule="auto"/>
      <w:ind w:firstLine="397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character" w:styleId="Emphasis">
    <w:name w:val="Emphasis"/>
    <w:qFormat/>
    <w:rsid w:val="0097561A"/>
    <w:rPr>
      <w:i/>
      <w:iCs/>
    </w:rPr>
  </w:style>
  <w:style w:type="paragraph" w:styleId="BodyText">
    <w:name w:val="Body Text"/>
    <w:basedOn w:val="Normal"/>
    <w:link w:val="BodyTextChar"/>
    <w:rsid w:val="008D198E"/>
    <w:pPr>
      <w:tabs>
        <w:tab w:val="left" w:pos="4820"/>
      </w:tabs>
      <w:jc w:val="right"/>
    </w:pPr>
    <w:rPr>
      <w:rFonts w:ascii="ArTarumianTimes" w:eastAsia="Times New Roman" w:hAnsi="ArTarumianTimes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D198E"/>
    <w:rPr>
      <w:rFonts w:ascii="ArTarumianTimes" w:eastAsia="Times New Roman" w:hAnsi="ArTarumian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3A87BE-B969-4040-B7F0-69D529567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14</Pages>
  <Words>2677</Words>
  <Characters>15264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https://mul2.gov.am/tasks/425157/oneclick/ampopatert1.docx?token=5727ae1684a95ea2895a84a2eedaba76</cp:keywords>
  <dc:description/>
  <cp:lastModifiedBy>Margarita Margaryan</cp:lastModifiedBy>
  <cp:revision>39</cp:revision>
  <dcterms:created xsi:type="dcterms:W3CDTF">2021-03-18T05:41:00Z</dcterms:created>
  <dcterms:modified xsi:type="dcterms:W3CDTF">2021-04-28T07:52:00Z</dcterms:modified>
</cp:coreProperties>
</file>