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C2" w:rsidRPr="00397441" w:rsidRDefault="00E106C2" w:rsidP="00397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9744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106C2" w:rsidRPr="00397441" w:rsidRDefault="00E106C2" w:rsidP="0039744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397441">
        <w:rPr>
          <w:rFonts w:ascii="GHEA Grapalat" w:hAnsi="GHEA Grapalat"/>
          <w:b/>
          <w:color w:val="000000"/>
          <w:sz w:val="24"/>
          <w:szCs w:val="24"/>
          <w:lang w:val="hy-AM"/>
        </w:rPr>
        <w:t></w:t>
      </w:r>
      <w:r w:rsidRPr="003974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ԿԱՌԱՎԱՐՈՒԹՅԱՆ 2013 ԹՎԱԿԱՆԻ ՄԱՐՏԻ 14-Ի N 274-Ն ՈՐՈՇՄԱՆ ՄԵՋ ՓՈՓՈԽՈՒԹՅՈՒՆ ԵՎ ԼՐԱՑՈՒՄՆԵՐ ԿԱՏԱՐԵԼՈՒ ՄԱՍԻՆ ՀԱՅԱՍՏԱՆԻ ՀԱՆՐԱՊԵՏՈՒԹՅԱՆ ԿԱՌԱՎԱՐՈՒԹՅԱՆ ՈՐՈՇՄԱՆ ՆԱԽԱԳԾԻ</w:t>
      </w: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39744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Ընթացիկ վիճակը և ընդունման անհրաժեշտությունը. </w:t>
      </w: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Հաշվի առնելով պատերազմական իրավիճակից հետո Հայաստանի Հանրապետությունում ստեղծված սահմանային վիճելի տարածքների առկայությունը, անհրաժեշտություն է առաջացել  լրացումներ կատարել Հայաստանի Հանրապետության կառավարության 2013 թվականի մարտի 14-ի N 274-Ն  որոշման մեջ, համաձայն որոնց </w:t>
      </w:r>
      <w:r w:rsidRPr="0039744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744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7441">
        <w:rPr>
          <w:rFonts w:ascii="GHEA Grapalat" w:hAnsi="GHEA Grapalat" w:cs="Sylfaen"/>
          <w:sz w:val="24"/>
          <w:szCs w:val="24"/>
          <w:lang w:val="hy-AM"/>
        </w:rPr>
        <w:t>հարևան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7441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Pr="003974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</w:t>
      </w:r>
      <w:r w:rsidRPr="00397441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3974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սահմանային վիճելի տարածքներում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գտնվող օգտակար հանածոների պաշարները կարող են վերագրվել արտահաշվեկշռային խմբին, իսկ  </w:t>
      </w:r>
      <w:r w:rsidRPr="003974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վեճերի կարգավորման դեպքում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արտահաշվեկշռայինից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վերագրվեն  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հաշվեկշռայինի:</w:t>
      </w: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Միևնույն ժամանակ նախագիծը համապատասխանեցվում է նաև ՀՀ ընդերքի մասին օրենսգրքի 59-րդ հոդվածի 4-րդ մասին, համաձայն որի ոչ ուշ, քան տասը տարին մեկ անգամ շահագործվող հանքավայրերում (տեղամասերում) կոնդիցիաները և պաշարները ենթարկել վերագնահատման և ներկայացնել լիազոր մարմնի վերահաստատմանը:</w:t>
      </w: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9744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Ակնկալվող արդյունքը. 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Մինչև Հայաստանի Հանրապետության և հարևան պետությունների միջև պաշտոնական դեմարկացիայի կատարումը 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սահմանային վիճելի տարածքներում գտնվող օգտակար հանածոների պաշարները  արտահաշվեկշռային խմբին վերագրելու, իսկ </w:t>
      </w:r>
      <w:r w:rsidRPr="003974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վեճերի կարգավորման դեպքում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արտահաշվեկշռայինից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հաշվեկշռայինի վերագրելու հնարավորության ընձեռում</w:t>
      </w:r>
      <w:r w:rsidRPr="00397441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E106C2" w:rsidRPr="00397441" w:rsidRDefault="00E106C2" w:rsidP="0039744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97441">
        <w:rPr>
          <w:rFonts w:ascii="GHEA Grapalat" w:hAnsi="GHEA Grapalat" w:cs="AK Courier"/>
          <w:sz w:val="24"/>
          <w:szCs w:val="24"/>
          <w:lang w:val="hy-AM"/>
        </w:rPr>
        <w:t xml:space="preserve">Համապատասխանեցում ՀՀ ընդերքի մասին օրենսգրքի 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59-րդ հոդվածի 4-րդ մասին:</w:t>
      </w:r>
    </w:p>
    <w:p w:rsidR="00E106C2" w:rsidRPr="00397441" w:rsidRDefault="00E106C2" w:rsidP="00397441">
      <w:pPr>
        <w:spacing w:after="0" w:line="360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39744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Նախագծի մշակման գործընթացում ներգրավված ինստիտուտները և անձինք. </w:t>
      </w:r>
    </w:p>
    <w:p w:rsidR="00E106C2" w:rsidRPr="00397441" w:rsidRDefault="00E106C2" w:rsidP="00397441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39744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ՀՀ </w:t>
      </w:r>
      <w:bookmarkStart w:id="0" w:name="_GoBack"/>
      <w:bookmarkEnd w:id="0"/>
      <w:r w:rsidRPr="0039744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տարածքային կառավարման և ենթակառուցվածքների նախարարությունում:</w:t>
      </w:r>
    </w:p>
    <w:p w:rsidR="00E106C2" w:rsidRPr="00397441" w:rsidRDefault="00E106C2" w:rsidP="00397441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39744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E106C2" w:rsidRPr="00397441" w:rsidRDefault="00E106C2" w:rsidP="00397441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7441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2013 թվականի մարտի 14-ի </w:t>
      </w:r>
      <w:r w:rsidRPr="0039744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N </w:t>
      </w:r>
      <w:r w:rsidRPr="00397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274-Ն որոշման մեջ փոփոխություն և լրացումներ կատաելու մասին»  Հայաստանի</w:t>
      </w:r>
      <w:r w:rsidRPr="00397441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որոշման 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նախատեսվում:</w:t>
      </w:r>
    </w:p>
    <w:p w:rsidR="00910E74" w:rsidRPr="00E106C2" w:rsidRDefault="00910E74">
      <w:pPr>
        <w:rPr>
          <w:lang w:val="hy-AM"/>
        </w:rPr>
      </w:pPr>
    </w:p>
    <w:sectPr w:rsidR="00910E74" w:rsidRPr="00E106C2" w:rsidSect="00485DA1">
      <w:pgSz w:w="11906" w:h="16838"/>
      <w:pgMar w:top="1440" w:right="836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6C2"/>
    <w:rsid w:val="00171851"/>
    <w:rsid w:val="0018161E"/>
    <w:rsid w:val="00182E7B"/>
    <w:rsid w:val="00397441"/>
    <w:rsid w:val="00447AAF"/>
    <w:rsid w:val="005420A3"/>
    <w:rsid w:val="007502B2"/>
    <w:rsid w:val="00910E74"/>
    <w:rsid w:val="00A91991"/>
    <w:rsid w:val="00B37535"/>
    <w:rsid w:val="00E106C2"/>
    <w:rsid w:val="00E64E55"/>
    <w:rsid w:val="00F3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C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s.hakobyan</dc:creator>
  <cp:keywords>https://mul2.gov.am/tasks/423872/oneclick/0.1Himnavorum.docx?token=6d51ce4919b183a81a44782831171af1</cp:keywords>
  <cp:lastModifiedBy>s.hakobyan</cp:lastModifiedBy>
  <cp:revision>2</cp:revision>
  <dcterms:created xsi:type="dcterms:W3CDTF">2021-04-23T06:32:00Z</dcterms:created>
  <dcterms:modified xsi:type="dcterms:W3CDTF">2021-04-23T06:32:00Z</dcterms:modified>
</cp:coreProperties>
</file>