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46D" w:rsidRPr="00D17F93" w:rsidRDefault="0011246D" w:rsidP="0011246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11246D" w:rsidRPr="00DA066C" w:rsidRDefault="0011246D" w:rsidP="0011246D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11246D" w:rsidRPr="00DA066C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11246D" w:rsidRPr="00DA066C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11246D" w:rsidRPr="00DA066C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11246D" w:rsidRPr="00DA066C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125582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1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11246D" w:rsidRPr="006F6E9D" w:rsidRDefault="0011246D" w:rsidP="0011246D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</w:t>
      </w:r>
      <w:r w:rsidRPr="006F6E9D">
        <w:rPr>
          <w:rFonts w:ascii="GHEA Grapalat" w:hAnsi="GHEA Grapalat"/>
          <w:b/>
          <w:caps/>
          <w:sz w:val="24"/>
          <w:szCs w:val="24"/>
          <w:lang w:val="hy-AM"/>
        </w:rPr>
        <w:t>ԵՎ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53598">
        <w:rPr>
          <w:rFonts w:ascii="GHEA Grapalat" w:hAnsi="GHEA Grapalat"/>
          <w:b/>
          <w:caps/>
          <w:sz w:val="24"/>
          <w:szCs w:val="24"/>
          <w:lang w:val="hy-AM"/>
        </w:rPr>
        <w:t>Համաշխարհային բանկի միջեվ «</w:t>
      </w:r>
      <w:r w:rsidRPr="005B16C9">
        <w:rPr>
          <w:rFonts w:ascii="GHEA Grapalat" w:hAnsi="GHEA Grapalat"/>
          <w:b/>
          <w:caps/>
          <w:sz w:val="24"/>
          <w:szCs w:val="24"/>
          <w:lang w:val="hy-AM"/>
        </w:rPr>
        <w:t>Հայաստանի արդյունահանող ճյուղերի թափանցիկության նախաձեռնությանն աջակցության լրացուցիչ ֆինանսավորում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Pr="00592596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CA20ED">
        <w:rPr>
          <w:rFonts w:ascii="GHEA Grapalat" w:hAnsi="GHEA Grapalat"/>
          <w:b/>
          <w:caps/>
          <w:sz w:val="24"/>
          <w:szCs w:val="24"/>
          <w:lang w:val="hy-AM"/>
        </w:rPr>
        <w:t>(</w:t>
      </w:r>
      <w:r w:rsidRPr="00592596">
        <w:rPr>
          <w:rFonts w:ascii="GHEA Grapalat" w:hAnsi="GHEA Grapalat"/>
          <w:b/>
          <w:caps/>
          <w:sz w:val="24"/>
          <w:szCs w:val="24"/>
          <w:lang w:val="hy-AM"/>
        </w:rPr>
        <w:t>Դրամաշնորհ թիվ</w:t>
      </w:r>
      <w:r w:rsidRPr="00F831CA">
        <w:rPr>
          <w:lang w:val="hy-AM"/>
        </w:rPr>
        <w:t xml:space="preserve"> </w:t>
      </w:r>
      <w:r w:rsidRPr="00F831CA">
        <w:rPr>
          <w:rFonts w:ascii="GHEA Grapalat" w:hAnsi="GHEA Grapalat"/>
          <w:b/>
          <w:caps/>
          <w:sz w:val="24"/>
          <w:szCs w:val="24"/>
          <w:lang w:val="hy-AM"/>
        </w:rPr>
        <w:t>TF0B4808</w:t>
      </w:r>
      <w:r w:rsidRPr="00CA20ED">
        <w:rPr>
          <w:rFonts w:ascii="GHEA Grapalat" w:hAnsi="GHEA Grapalat"/>
          <w:b/>
          <w:caps/>
          <w:sz w:val="24"/>
          <w:szCs w:val="24"/>
          <w:lang w:val="hy-AM"/>
        </w:rPr>
        <w:t>)</w:t>
      </w:r>
      <w:r w:rsidRPr="00592596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153598">
        <w:rPr>
          <w:rFonts w:ascii="GHEA Grapalat" w:hAnsi="GHEA Grapalat"/>
          <w:b/>
          <w:caps/>
          <w:sz w:val="24"/>
          <w:szCs w:val="24"/>
          <w:lang w:val="hy-AM"/>
        </w:rPr>
        <w:t>նամակ</w:t>
      </w:r>
      <w:r w:rsidRPr="00867057">
        <w:rPr>
          <w:rFonts w:ascii="GHEA Grapalat" w:hAnsi="GHEA Grapalat"/>
          <w:b/>
          <w:caps/>
          <w:sz w:val="24"/>
          <w:szCs w:val="24"/>
          <w:lang w:val="hy-AM"/>
        </w:rPr>
        <w:t xml:space="preserve"> համաձայնագրի</w:t>
      </w:r>
      <w:r w:rsidRPr="006F6E9D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CA20ED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Pr="006F6E9D">
        <w:rPr>
          <w:rFonts w:ascii="GHEA Grapalat" w:hAnsi="GHEA Grapalat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1246D" w:rsidRPr="00444B6A" w:rsidRDefault="0011246D" w:rsidP="0011246D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1246D" w:rsidRPr="00444B6A" w:rsidRDefault="0011246D" w:rsidP="0011246D">
      <w:pPr>
        <w:spacing w:after="0" w:line="360" w:lineRule="auto"/>
        <w:ind w:left="-450"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67057">
        <w:rPr>
          <w:rFonts w:ascii="GHEA Grapalat" w:hAnsi="GHEA Grapalat" w:cs="Sylfaen"/>
          <w:sz w:val="24"/>
          <w:szCs w:val="24"/>
          <w:lang w:val="hy-AM"/>
        </w:rPr>
        <w:t xml:space="preserve">«Միջազգային պայմանագրերի մասին»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867057">
        <w:rPr>
          <w:rFonts w:ascii="GHEA Grapalat" w:hAnsi="GHEA Grapalat" w:cs="Sylfaen"/>
          <w:sz w:val="24"/>
          <w:szCs w:val="24"/>
          <w:lang w:val="hy-AM"/>
        </w:rPr>
        <w:t xml:space="preserve">օրենքի 7-րդ </w:t>
      </w:r>
      <w:r w:rsidR="007B5056">
        <w:rPr>
          <w:rFonts w:ascii="GHEA Grapalat" w:hAnsi="GHEA Grapalat" w:cs="Sylfaen"/>
          <w:sz w:val="24"/>
          <w:szCs w:val="24"/>
          <w:lang w:val="hy-AM"/>
        </w:rPr>
        <w:t>հոդվածը</w:t>
      </w:r>
      <w:bookmarkStart w:id="0" w:name="_GoBack"/>
      <w:bookmarkEnd w:id="0"/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Pr="006A0554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</w:t>
      </w:r>
      <w:r w:rsidRPr="006F6E9D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11246D" w:rsidRDefault="0011246D" w:rsidP="0011246D">
      <w:pPr>
        <w:spacing w:after="0" w:line="360" w:lineRule="auto"/>
        <w:ind w:left="-450"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616B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Pr="0086705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</w:t>
      </w:r>
      <w:r w:rsidRPr="00153598">
        <w:rPr>
          <w:rFonts w:ascii="GHEA Grapalat" w:hAnsi="GHEA Grapalat" w:cs="Sylfaen"/>
          <w:sz w:val="24"/>
          <w:szCs w:val="24"/>
          <w:lang w:val="hy-AM"/>
        </w:rPr>
        <w:t xml:space="preserve">Համաշխարհային բանկի </w:t>
      </w:r>
      <w:proofErr w:type="spellStart"/>
      <w:r w:rsidRPr="00153598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153598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B034FF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034FF">
        <w:rPr>
          <w:rFonts w:ascii="GHEA Grapalat" w:hAnsi="GHEA Grapalat"/>
          <w:sz w:val="24"/>
          <w:szCs w:val="24"/>
          <w:lang w:val="hy-AM"/>
        </w:rPr>
        <w:t>րդյունահանող ճյուղերի թափանցիկության նախաձեռնության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B034F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աջակցության լ</w:t>
      </w:r>
      <w:r w:rsidRPr="00B034FF">
        <w:rPr>
          <w:rFonts w:ascii="GHEA Grapalat" w:hAnsi="GHEA Grapalat"/>
          <w:sz w:val="24"/>
          <w:szCs w:val="24"/>
          <w:lang w:val="hy-AM"/>
        </w:rPr>
        <w:t>րացուցիչ ֆինանսավորում</w:t>
      </w:r>
      <w:r w:rsidRPr="00867057">
        <w:rPr>
          <w:rFonts w:ascii="GHEA Grapalat" w:hAnsi="GHEA Grapalat" w:cs="Sylfaen"/>
          <w:sz w:val="24"/>
          <w:szCs w:val="24"/>
          <w:lang w:val="hy-AM"/>
        </w:rPr>
        <w:t>»</w:t>
      </w:r>
      <w:r w:rsidRPr="002101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A20ED">
        <w:rPr>
          <w:rFonts w:ascii="GHEA Grapalat" w:hAnsi="GHEA Grapalat" w:cs="Sylfaen"/>
          <w:sz w:val="24"/>
          <w:szCs w:val="24"/>
          <w:lang w:val="hy-AM"/>
        </w:rPr>
        <w:t>(</w:t>
      </w:r>
      <w:r w:rsidRPr="00592596">
        <w:rPr>
          <w:rFonts w:ascii="GHEA Grapalat" w:hAnsi="GHEA Grapalat" w:cs="Sylfaen"/>
          <w:sz w:val="24"/>
          <w:szCs w:val="24"/>
          <w:lang w:val="hy-AM"/>
        </w:rPr>
        <w:t>Դրամաշնորհ թիվ</w:t>
      </w:r>
      <w:r w:rsidRPr="00F831CA">
        <w:rPr>
          <w:lang w:val="hy-AM"/>
        </w:rPr>
        <w:t xml:space="preserve"> </w:t>
      </w:r>
      <w:r w:rsidRPr="00F831CA">
        <w:rPr>
          <w:rFonts w:ascii="GHEA Grapalat" w:hAnsi="GHEA Grapalat" w:cs="Sylfaen"/>
          <w:sz w:val="24"/>
          <w:szCs w:val="24"/>
          <w:lang w:val="hy-AM"/>
        </w:rPr>
        <w:t>TF0B4808</w:t>
      </w:r>
      <w:r w:rsidRPr="00CA20ED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153598">
        <w:rPr>
          <w:rFonts w:ascii="GHEA Grapalat" w:hAnsi="GHEA Grapalat" w:cs="Sylfaen"/>
          <w:sz w:val="24"/>
          <w:szCs w:val="24"/>
          <w:lang w:val="hy-AM"/>
        </w:rPr>
        <w:t>նամակ</w:t>
      </w:r>
      <w:r w:rsidRPr="00867057">
        <w:rPr>
          <w:rFonts w:ascii="GHEA Grapalat" w:hAnsi="GHEA Grapalat" w:cs="Sylfaen"/>
          <w:sz w:val="24"/>
          <w:szCs w:val="24"/>
          <w:lang w:val="hy-AM"/>
        </w:rPr>
        <w:t xml:space="preserve"> համաձայնագրի</w:t>
      </w:r>
      <w:r w:rsidRPr="00CA20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6E9D">
        <w:rPr>
          <w:rFonts w:ascii="GHEA Grapalat" w:hAnsi="GHEA Grapalat" w:cs="Sylfaen"/>
          <w:sz w:val="24"/>
          <w:szCs w:val="24"/>
          <w:lang w:val="hy-AM"/>
        </w:rPr>
        <w:t xml:space="preserve"> ստորագրման առաջարկությանը:</w:t>
      </w:r>
    </w:p>
    <w:p w:rsidR="0011246D" w:rsidRDefault="0011246D" w:rsidP="0011246D">
      <w:pPr>
        <w:spacing w:after="0" w:line="360" w:lineRule="auto"/>
        <w:ind w:left="-450"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1DBD">
        <w:rPr>
          <w:rFonts w:ascii="GHEA Grapalat" w:hAnsi="GHEA Grapalat" w:cs="Sylfaen"/>
          <w:sz w:val="24"/>
          <w:szCs w:val="24"/>
          <w:lang w:val="hy-AM"/>
        </w:rPr>
        <w:t>2. ՀՀ ֆինանսների նախարարին</w:t>
      </w:r>
      <w:r w:rsidRPr="001D135B">
        <w:rPr>
          <w:rFonts w:ascii="GHEA Grapalat" w:hAnsi="GHEA Grapalat" w:cs="Sylfaen"/>
          <w:sz w:val="24"/>
          <w:szCs w:val="24"/>
          <w:lang w:val="hy-AM"/>
        </w:rPr>
        <w:t>՝</w:t>
      </w:r>
      <w:r w:rsidRPr="00361DBD">
        <w:rPr>
          <w:rFonts w:ascii="GHEA Grapalat" w:hAnsi="GHEA Grapalat" w:cs="Sylfaen"/>
          <w:sz w:val="24"/>
          <w:szCs w:val="24"/>
          <w:lang w:val="hy-AM"/>
        </w:rPr>
        <w:t xml:space="preserve"> կազմակերպել միջազգային </w:t>
      </w:r>
      <w:r w:rsidRPr="002074F9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361DBD">
        <w:rPr>
          <w:rFonts w:ascii="GHEA Grapalat" w:hAnsi="GHEA Grapalat" w:cs="Sylfaen"/>
          <w:sz w:val="24"/>
          <w:szCs w:val="24"/>
          <w:lang w:val="hy-AM"/>
        </w:rPr>
        <w:t xml:space="preserve"> ստորագրումը: </w:t>
      </w:r>
    </w:p>
    <w:p w:rsidR="0011246D" w:rsidRDefault="0011246D" w:rsidP="001124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1246D" w:rsidRDefault="0011246D" w:rsidP="001124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11246D" w:rsidRDefault="0011246D" w:rsidP="001124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 xml:space="preserve">         ՎԱՐՉԱՊԵՏ                                                      Ն. ՓԱՇԻՆՅԱՆ </w:t>
      </w:r>
    </w:p>
    <w:p w:rsidR="0011246D" w:rsidRDefault="0011246D" w:rsidP="0011246D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11246D" w:rsidRDefault="0011246D" w:rsidP="0011246D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11246D" w:rsidRDefault="0011246D" w:rsidP="0011246D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11246D" w:rsidRPr="00444B6A" w:rsidRDefault="0011246D" w:rsidP="0011246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1246D" w:rsidRDefault="0011246D" w:rsidP="0011246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1246D" w:rsidRPr="00F70895" w:rsidRDefault="0011246D" w:rsidP="0011246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F70895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lastRenderedPageBreak/>
        <w:t xml:space="preserve">ՏԵՂԵԿԱՆՔ </w:t>
      </w:r>
      <w:r w:rsidRPr="00F70895">
        <w:rPr>
          <w:rFonts w:ascii="GHEA Grapalat" w:eastAsia="Times New Roman" w:hAnsi="GHEA Grapalat" w:cs="Arial LatArm"/>
          <w:b/>
          <w:caps/>
          <w:sz w:val="24"/>
          <w:szCs w:val="24"/>
          <w:lang w:val="hy-AM"/>
        </w:rPr>
        <w:t xml:space="preserve">– </w:t>
      </w:r>
      <w:r w:rsidRPr="00F70895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ՀԻՄՆԱՎՈՐՈՒՄ</w:t>
      </w:r>
    </w:p>
    <w:p w:rsidR="0011246D" w:rsidRPr="00F70895" w:rsidRDefault="0011246D" w:rsidP="0011246D">
      <w:pPr>
        <w:tabs>
          <w:tab w:val="left" w:pos="709"/>
        </w:tabs>
        <w:spacing w:after="0" w:line="336" w:lineRule="auto"/>
        <w:ind w:left="-360"/>
        <w:jc w:val="center"/>
        <w:rPr>
          <w:rFonts w:ascii="GHEA Grapalat" w:eastAsia="Times New Roman" w:hAnsi="GHEA Grapalat"/>
          <w:b/>
          <w:caps/>
          <w:sz w:val="24"/>
          <w:szCs w:val="24"/>
          <w:lang w:val="hy-AM"/>
        </w:rPr>
      </w:pP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եվ</w:t>
      </w: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Համաշխարհային բանկի միջ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եվ</w:t>
      </w:r>
      <w:r w:rsidRPr="00F70895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«Հայաստանի արդյունահանող ճյուղերի թափանցիկության նախաձեռնությանն աջակցության լրացուցիչ ֆինանսավորում» (Դրամաշնորհ թիվ TF0B4808) նամակ համաձայնագրի  ստորագրման առաջարկությանը հավանություն տալու մասին</w:t>
      </w:r>
      <w:r w:rsidRPr="00F70895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</w:p>
    <w:p w:rsidR="0011246D" w:rsidRPr="00542C4E" w:rsidRDefault="0011246D" w:rsidP="0011246D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 վերաբերյալ</w:t>
      </w:r>
    </w:p>
    <w:p w:rsidR="0011246D" w:rsidRPr="003162F0" w:rsidRDefault="0011246D" w:rsidP="0011246D">
      <w:pPr>
        <w:tabs>
          <w:tab w:val="left" w:pos="810"/>
        </w:tabs>
        <w:spacing w:after="0" w:line="336" w:lineRule="auto"/>
        <w:ind w:left="-45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ոլորտը Հայաստանի ազգային տնտեսության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կարևորագույն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ոլորտներից մեկն է: Հաշվի առնելով այս իրողությունը՝ 2015թ. ՀՀ կառավարությունը հանձնառություն ստանձնեց միանալ Արդյունահանող ճյուղերի թափանցիկության նախաձեռնության (ԱՃԹՆ/EITI) միջազգային ասոցիացիային և երկրում կիրառել դրա ստանդարտները՝ բարելավելու համար բնական ռեսուրսների բաց և հաշվետու կառավարումը: 2017թ. մարտին Հայաստանը ԱՃԹՆ-ի միջազգային խորհրդի կողմից ընդունվեց որպես ԱՃԹՆ-ի անդամ երկիր: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2016թ.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Հայաստանում սկսվել է  ԱՃԹՆ-ի ստանդարտի պահանջի ներդրման գործընթացը, որն ընթացել է միջազգային գործընկեր կազմակերպությունների ակտիվ աջակցությամբ, մասնավորապես, </w:t>
      </w:r>
      <w:r w:rsidRPr="003162F0">
        <w:rPr>
          <w:rFonts w:ascii="GHEA Grapalat" w:hAnsi="GHEA Grapalat" w:cs="Sylfaen"/>
          <w:sz w:val="24"/>
          <w:szCs w:val="24"/>
          <w:lang w:val="hy-AM"/>
        </w:rPr>
        <w:t>2018թ. մարտի 20-ին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հաստատված` Համաշխարհային բանկի </w:t>
      </w:r>
      <w:r w:rsidRPr="003162F0">
        <w:rPr>
          <w:rFonts w:ascii="GHEA Grapalat" w:hAnsi="GHEA Grapalat"/>
          <w:sz w:val="24"/>
          <w:szCs w:val="24"/>
          <w:lang w:val="hy-AM"/>
        </w:rPr>
        <w:t>«Հայաստանի արդյունահանող ճյուղերի թափանցիկության նախաձեռնությանն աջակցության»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դրամաշնորհային ծրագրով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(Դրամաշնորհ թիվ</w:t>
      </w:r>
      <w:r w:rsidRPr="003162F0">
        <w:rPr>
          <w:rFonts w:ascii="GHEA Grapalat" w:hAnsi="GHEA Grapalat"/>
          <w:sz w:val="24"/>
          <w:szCs w:val="24"/>
          <w:lang w:val="hy-AM"/>
        </w:rPr>
        <w:t xml:space="preserve"> TF0A6768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350 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000 ԱՄՆ դոլարի չափով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162F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3162F0">
        <w:rPr>
          <w:rFonts w:ascii="GHEA Grapalat" w:hAnsi="GHEA Grapalat" w:cs="Sylfaen"/>
          <w:sz w:val="24"/>
          <w:szCs w:val="24"/>
          <w:lang w:val="hy-AM"/>
        </w:rPr>
        <w:t>շնորհիվ: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</w:t>
      </w:r>
    </w:p>
    <w:p w:rsidR="0011246D" w:rsidRDefault="0011246D" w:rsidP="0011246D">
      <w:pPr>
        <w:tabs>
          <w:tab w:val="left" w:pos="810"/>
        </w:tabs>
        <w:spacing w:after="0" w:line="336" w:lineRule="auto"/>
        <w:ind w:left="-450" w:firstLine="81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Ծրագրի աջակցությամբ 2018-2020թթ. Հայաստանի ԱՃԹՆ-ի ձեռքբերված արդյունքները արտահայտվել են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հետևյալում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:rsidR="0011246D" w:rsidRPr="00A04A14" w:rsidRDefault="0011246D" w:rsidP="0011246D">
      <w:pPr>
        <w:numPr>
          <w:ilvl w:val="0"/>
          <w:numId w:val="1"/>
        </w:numPr>
        <w:tabs>
          <w:tab w:val="left" w:pos="81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Հրապարակվել են  Հայաստանի ԱՃԹՆ-ի առաջին և երկրորդ ազգային զեկույցները, որոնք ընգրկում են 2016-2017 և 2018  ֆինանսական տարիների Հայաստանի մետաղական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ոլորտի ԱՃԹՆ-ի միջազգային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ստանդարտին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համապատասխանող համապարփակ տեղեկատվությունը: Մշակման փուլում է գտնվում 2019 ֆինանսական տարին ներկայացնող ԱՃԹՆ-ի ազգային 3-րդ զեկույցը, որը նախատեսվում է հրապարակել  2021թ. մարտ-ապրիլ ամիսներին: </w:t>
      </w:r>
    </w:p>
    <w:p w:rsidR="0011246D" w:rsidRPr="00A04A14" w:rsidRDefault="0011246D" w:rsidP="0011246D">
      <w:pPr>
        <w:numPr>
          <w:ilvl w:val="0"/>
          <w:numId w:val="1"/>
        </w:numPr>
        <w:tabs>
          <w:tab w:val="left" w:pos="81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Օրենսդրորեն ամրագրվել են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ընդերքօգտագործող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ընկերությունների և լիազոր պետական</w:t>
      </w:r>
      <w:r w:rsidRPr="003162F0"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  <w:t xml:space="preserve"> 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մարմինների կողմից ԱՃԹՆ-ի հրապարակային հաշվետվությունների ներկայացման պարտադիր պահանջները,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պայմանագրերի և ԱՃԹՆ-ի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ստանդարտին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համապատասխան մետաղական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ոլորտում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թույլտվությունների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ռեգիստրի հրապարակման պահանջները:</w:t>
      </w:r>
    </w:p>
    <w:p w:rsidR="0011246D" w:rsidRPr="00A04A14" w:rsidRDefault="0011246D" w:rsidP="0011246D">
      <w:pPr>
        <w:numPr>
          <w:ilvl w:val="0"/>
          <w:numId w:val="1"/>
        </w:numPr>
        <w:tabs>
          <w:tab w:val="left" w:pos="360"/>
          <w:tab w:val="left" w:pos="63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Մշակվել ու գործարկվել է </w:t>
      </w:r>
      <w:hyperlink r:id="rId5" w:history="1">
        <w:r w:rsidRPr="00A04A14">
          <w:rPr>
            <w:rFonts w:ascii="GHEA Grapalat" w:eastAsia="Times New Roman" w:hAnsi="GHEA Grapalat" w:cs="Arial"/>
            <w:color w:val="0000FF"/>
            <w:sz w:val="24"/>
            <w:szCs w:val="24"/>
            <w:u w:val="single"/>
            <w:shd w:val="clear" w:color="auto" w:fill="FFFFFF"/>
            <w:lang w:val="hy-AM"/>
          </w:rPr>
          <w:t>www.eiti.am</w:t>
        </w:r>
      </w:hyperlink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ԱՃԹՆ-ի հայաստանյան կայքը և reports.eiti.am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հաշվետվությունների համակարգը:</w:t>
      </w:r>
    </w:p>
    <w:p w:rsidR="0011246D" w:rsidRPr="00A04A14" w:rsidRDefault="0011246D" w:rsidP="0011246D">
      <w:pPr>
        <w:numPr>
          <w:ilvl w:val="0"/>
          <w:numId w:val="1"/>
        </w:numPr>
        <w:tabs>
          <w:tab w:val="left" w:pos="81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Մշակվել և ընդունվել են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ընդերքօգտագործող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ընկերությունների կողմից իրական սեփականատերերի պարտադիր բացահայտման պահանջը կարգավորող իրավական ակտերը: Ընդունված օրենսդրական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կարգավորումների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հիման վրա 2020թ. փետրվարից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ընդերքօգտագործող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ընկերությունները ներկայացրել են իրական սեփականատերերի վերաբերյալ հայտարարագրերը: </w:t>
      </w:r>
    </w:p>
    <w:p w:rsidR="0011246D" w:rsidRPr="00A04A14" w:rsidRDefault="0011246D" w:rsidP="0011246D">
      <w:pPr>
        <w:numPr>
          <w:ilvl w:val="0"/>
          <w:numId w:val="1"/>
        </w:numPr>
        <w:tabs>
          <w:tab w:val="left" w:pos="81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Ստեղծվել է իրական սեփականատերերի հայտարարագրերի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ներկայացման համակարգը՝ իրական սեփականատերերի ռեգիստրը, որը հանդիսանում է ՀՀ ԱՆ իրավաբանական անձանց պետական ռեգիստրի համակարգի մաս և նախատեսվում է գործարկել 2021թ. փետրվարին: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Առցանց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համակարգը կարող է գործածվել նաև առաջիկա տարիներին այլ ոլորտների կազմակերպությունների իրական սեփականատերերի (շահառուների) հայտարարագրման համար:  </w:t>
      </w:r>
    </w:p>
    <w:p w:rsidR="0011246D" w:rsidRPr="003162F0" w:rsidRDefault="0011246D" w:rsidP="0011246D">
      <w:pPr>
        <w:numPr>
          <w:ilvl w:val="0"/>
          <w:numId w:val="1"/>
        </w:numPr>
        <w:tabs>
          <w:tab w:val="left" w:pos="810"/>
          <w:tab w:val="left" w:pos="1440"/>
        </w:tabs>
        <w:spacing w:after="0" w:line="336" w:lineRule="auto"/>
        <w:ind w:left="-540" w:firstLine="90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1-ին միջազգային վավերացման արդյունքներով՝ Հայաստանի ԱՃԹՆ-ի իրականացման առաջընթացը ԱՃԹՆ-ի միջազգային խորհրդի կողմից գնահատվել է ամենաբարձր՝ «բավարարող առաջընթաց» գնահատականով, և Հայաստանը դարձել է  ԱՃԹՆ-ի 55 անդամ երկրներից 9-րդը, որին շնորհվել է «բավարարող» առաջընթաց ունեցող երկրի կարգավիճակ: </w:t>
      </w:r>
    </w:p>
    <w:p w:rsidR="0011246D" w:rsidRPr="003162F0" w:rsidRDefault="0011246D" w:rsidP="0011246D">
      <w:pPr>
        <w:tabs>
          <w:tab w:val="left" w:pos="360"/>
          <w:tab w:val="left" w:pos="810"/>
        </w:tabs>
        <w:spacing w:after="0" w:line="336" w:lineRule="auto"/>
        <w:ind w:left="-54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04A1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Չնայած գրանցված հաջողություններին՝ Հայաստանը մշտապես պետք է ապահովի ԱՃԹՆ-ի ստանդարտի շարունակական ներդրումը, պահպանումը և ազդեցության տարածումը: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Հանքարդյունաբերության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ոլորտում երկիրը ավելի մեծ թափանցիկության և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հաշվետվողականության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կարիք ունի: Բացի դրանից, անհրաժեշտություն կա հայաստանյան բոլոր շահառուների համար ստեղծել կայուն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կարողություններ՝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ընդերքօգտագործման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տվյալների բացահայտման, վերլուծության և օգտագործման համար: Այժմեական է նաև ԱՃԹՆ-ի գործընթացներում հասարակության ավելի մեծ մասնակցության, ինչպես նաև  հիմնական շահագրգիռ կողմերի </w:t>
      </w:r>
      <w:proofErr w:type="spellStart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կայուն երկխոսության ապահովումը: Այս համալիր շարունակական ծրագրեր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իրականացնելու համար անհրաժեշտ ֆինանսական միջոցները կարող են հասանելի դառնալ Համաշխարհային բանկի կողմից առաջարկվող նոր՝  500 000 (հինգ հարյուր հազար) ԱՄՆ դոլարի չափով լրացուցիչ ֆինանսավորման դրամաշնորհի միջոցով: Դրամաշնորհի բաղադրիչների ներքոհիշյալ նկարագրությունը հիմնավորում է </w:t>
      </w:r>
      <w:r w:rsidRPr="003162F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բանկի/ Միջազգային զարգացման ընկերակցությունը («Համաշխարհային բանկ») «Հայաստանի արդյունահանող ճյուղերի թափանցիկության նախաձեռնությանն աջակցություն, Լրացուցիչ ֆինանսավորում» դրամաշնորհի (Դրամաշնորհ թիվ TF0B4808) նամակ-համաձայնագրի </w:t>
      </w:r>
      <w:r w:rsidRPr="003162F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նախագծի</w:t>
      </w:r>
      <w:r w:rsidRPr="003162F0">
        <w:rPr>
          <w:rFonts w:ascii="GHEA Grapalat" w:hAnsi="GHEA Grapalat" w:cs="Sylfaen"/>
          <w:sz w:val="24"/>
          <w:szCs w:val="24"/>
          <w:lang w:val="hy-AM"/>
        </w:rPr>
        <w:t xml:space="preserve"> ստորագրման նպատակահարմարությունը: </w:t>
      </w:r>
    </w:p>
    <w:p w:rsidR="0011246D" w:rsidRDefault="0011246D" w:rsidP="0011246D">
      <w:pPr>
        <w:tabs>
          <w:tab w:val="left" w:pos="720"/>
          <w:tab w:val="left" w:pos="810"/>
        </w:tabs>
        <w:spacing w:after="0" w:line="336" w:lineRule="auto"/>
        <w:ind w:left="-54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A04A14">
        <w:rPr>
          <w:rFonts w:ascii="GHEA Grapalat" w:hAnsi="GHEA Grapalat" w:cs="Sylfaen"/>
          <w:i/>
          <w:sz w:val="24"/>
          <w:szCs w:val="24"/>
          <w:lang w:val="hy-AM"/>
        </w:rPr>
        <w:t xml:space="preserve">           </w:t>
      </w:r>
      <w:r w:rsidRPr="003162F0">
        <w:rPr>
          <w:rFonts w:ascii="GHEA Grapalat" w:hAnsi="GHEA Grapalat" w:cs="Sylfaen"/>
          <w:i/>
          <w:sz w:val="24"/>
          <w:szCs w:val="24"/>
          <w:lang w:val="hy-AM"/>
        </w:rPr>
        <w:t>Բաղադրիչ 1. ԱՃԹՆ-ի զեկույցների հրապարակում և տվյալների համակարգված  բացահայտումներ</w:t>
      </w:r>
    </w:p>
    <w:p w:rsidR="0011246D" w:rsidRPr="00BF3375" w:rsidRDefault="0011246D" w:rsidP="0011246D">
      <w:pPr>
        <w:numPr>
          <w:ilvl w:val="0"/>
          <w:numId w:val="1"/>
        </w:numPr>
        <w:tabs>
          <w:tab w:val="left" w:pos="720"/>
        </w:tabs>
        <w:spacing w:after="0" w:line="336" w:lineRule="auto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ԱՃԹՆ-ի երկու ազգային զեկույցների հրապարակում և տվյալների համակարգված բացահայտումների մոտեցման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ինտեգրում, </w:t>
      </w:r>
    </w:p>
    <w:p w:rsidR="0011246D" w:rsidRPr="00BF3375" w:rsidRDefault="0011246D" w:rsidP="0011246D">
      <w:pPr>
        <w:numPr>
          <w:ilvl w:val="0"/>
          <w:numId w:val="1"/>
        </w:numPr>
        <w:tabs>
          <w:tab w:val="left" w:pos="720"/>
          <w:tab w:val="left" w:pos="810"/>
        </w:tabs>
        <w:spacing w:after="0" w:line="336" w:lineRule="auto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համակարգված բացահայտումներ՝ ինքնաշխատ բաց տվյալներ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գեներացնող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պորտալի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ծրագրային ապահովման և ոլորտին առնչվող ճյուղային նախարարությունների և այլ պետական մարմինների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կայքէջերի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զարգացման, տվյալների ինքնաշխատ կանոնավոր հրապարակումների ծրագրային ապահովումների մշակման միջոցով, </w:t>
      </w:r>
    </w:p>
    <w:p w:rsidR="0011246D" w:rsidRPr="00BF3375" w:rsidRDefault="0011246D" w:rsidP="0011246D">
      <w:pPr>
        <w:numPr>
          <w:ilvl w:val="0"/>
          <w:numId w:val="1"/>
        </w:numPr>
        <w:tabs>
          <w:tab w:val="left" w:pos="720"/>
          <w:tab w:val="left" w:pos="810"/>
        </w:tabs>
        <w:spacing w:after="0" w:line="336" w:lineRule="auto"/>
        <w:ind w:left="-540" w:firstLine="81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իրավական աջակցություն՝ վավերացման առաջին զեկույցի և ԱՃԹՆ-ի ազգային զեկույցների վրա հիմնված ուղղիչ գործողություններին և օրենսդրական առաջարկություններին</w:t>
      </w:r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արձագանքելու և համակարգված բացահայտումների համար իրավական միջավայր </w:t>
      </w:r>
      <w:proofErr w:type="spellStart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ձևավորելու</w:t>
      </w:r>
      <w:proofErr w:type="spellEnd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համար:</w:t>
      </w:r>
    </w:p>
    <w:p w:rsidR="0011246D" w:rsidRDefault="0011246D" w:rsidP="0011246D">
      <w:pPr>
        <w:tabs>
          <w:tab w:val="left" w:pos="720"/>
          <w:tab w:val="left" w:pos="810"/>
        </w:tabs>
        <w:spacing w:after="0" w:line="336" w:lineRule="auto"/>
        <w:ind w:left="-9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>
        <w:rPr>
          <w:rFonts w:ascii="GHEA Grapalat" w:hAnsi="GHEA Grapalat" w:cs="Sylfaen"/>
          <w:i/>
          <w:sz w:val="24"/>
          <w:szCs w:val="24"/>
          <w:lang w:val="hy-AM"/>
        </w:rPr>
        <w:t xml:space="preserve">     </w:t>
      </w:r>
      <w:r w:rsidRPr="003162F0">
        <w:rPr>
          <w:rFonts w:ascii="GHEA Grapalat" w:hAnsi="GHEA Grapalat" w:cs="Sylfaen"/>
          <w:i/>
          <w:sz w:val="24"/>
          <w:szCs w:val="24"/>
          <w:lang w:val="hy-AM"/>
        </w:rPr>
        <w:t>Բաղադրիչ 2. Կարողությունների ստեղծում</w:t>
      </w:r>
    </w:p>
    <w:p w:rsidR="0011246D" w:rsidRPr="00BF3375" w:rsidRDefault="0011246D" w:rsidP="0011246D">
      <w:pPr>
        <w:numPr>
          <w:ilvl w:val="0"/>
          <w:numId w:val="2"/>
        </w:numPr>
        <w:tabs>
          <w:tab w:val="left" w:pos="270"/>
        </w:tabs>
        <w:spacing w:after="0" w:line="336" w:lineRule="auto"/>
        <w:ind w:left="-540" w:firstLine="81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BF3375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Կ</w:t>
      </w:r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արողությունների ստեղծման աշխատանքներ ԱՃԹՆ-ի ներդրման գործընթացը 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վերահսկող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բազմաշահառու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խմբի (ԲՇԽ), համապատասխան ճյուղային նախարարությունների և այլ պետական հաստատությունների,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Հաշվեքննիչ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պալատի, 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lastRenderedPageBreak/>
        <w:t xml:space="preserve">Ազգային ժողովի,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համայնքների, քաղաքացիական հասարակության կազմակերպությունների և գիտական-ուսումնական հաստատությունների համար՝ ԱՃԹՆ-ի տվյալները որոշումների կայացման, ոլորտային քաղաքականության մշակման գործընթացներում</w:t>
      </w: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օգտագործելու կարողության, մասնավորապես՝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ազդակիր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համայնքներում համայնքի արդյունավետ մասնակցությունը ապահովելու, կայուն զարգացման ծրագրերի և քաղաքականության նախապատրաստման, ԱՃԹՆ-ի գործընթացի միջոցով բացահայտված իրավական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անհամապատասխանությունների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վերացման և նաև սահմանված ժամկետում ԱՃԹՆ-ի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համատեքստին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վերաբերող տվյալների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պատրաստումն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ու հրապարակումը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ինստիտուցիոնալացնելու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համար,</w:t>
      </w:r>
    </w:p>
    <w:p w:rsidR="0011246D" w:rsidRPr="00BF3375" w:rsidRDefault="0011246D" w:rsidP="0011246D">
      <w:pPr>
        <w:numPr>
          <w:ilvl w:val="0"/>
          <w:numId w:val="2"/>
        </w:numPr>
        <w:tabs>
          <w:tab w:val="left" w:pos="450"/>
          <w:tab w:val="left" w:pos="810"/>
        </w:tabs>
        <w:spacing w:after="0" w:line="336" w:lineRule="auto"/>
        <w:ind w:left="-540" w:firstLine="90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BF337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արողությունների ստեղծման մասնագիտացված աշխատանքներ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Հաշվեքննիչ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պալատի համար, որպեսզի այն պատրաստ լինի ԱՃԹՆ-ի համատեքստում Անկախ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ադմինստրատորի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դերը ստանձնելուն,</w:t>
      </w:r>
    </w:p>
    <w:p w:rsidR="0011246D" w:rsidRPr="00BF3375" w:rsidRDefault="0011246D" w:rsidP="0011246D">
      <w:pPr>
        <w:numPr>
          <w:ilvl w:val="0"/>
          <w:numId w:val="2"/>
        </w:numPr>
        <w:tabs>
          <w:tab w:val="left" w:pos="810"/>
        </w:tabs>
        <w:spacing w:after="0" w:line="336" w:lineRule="auto"/>
        <w:ind w:left="-540" w:firstLine="900"/>
        <w:contextualSpacing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համայնքներում</w:t>
      </w:r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հանքարդյունաբերության</w:t>
      </w:r>
      <w:proofErr w:type="spellEnd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ոլորտի սոցիալ-տնտեսական և բնապահպանական </w:t>
      </w:r>
      <w:proofErr w:type="spellStart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>ազդեցություններին</w:t>
      </w:r>
      <w:proofErr w:type="spellEnd"/>
      <w:r w:rsidRPr="003162F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առնչվող հարցերի ուղղությամբ հանրային մասնակցության</w:t>
      </w:r>
      <w:r w:rsidRPr="003162F0">
        <w:rPr>
          <w:rFonts w:ascii="GHEA Grapalat" w:eastAsia="Times New Roman" w:hAnsi="GHEA Grapalat"/>
          <w:sz w:val="24"/>
          <w:szCs w:val="24"/>
          <w:lang w:val="hy-AM"/>
        </w:rPr>
        <w:t xml:space="preserve">  հզորացում:</w:t>
      </w:r>
    </w:p>
    <w:p w:rsidR="0011246D" w:rsidRDefault="0011246D" w:rsidP="0011246D">
      <w:pPr>
        <w:tabs>
          <w:tab w:val="left" w:pos="450"/>
          <w:tab w:val="left" w:pos="900"/>
        </w:tabs>
        <w:spacing w:after="0" w:line="336" w:lineRule="auto"/>
        <w:ind w:left="9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075F05">
        <w:rPr>
          <w:rFonts w:ascii="GHEA Grapalat" w:hAnsi="GHEA Grapalat" w:cs="Sylfaen"/>
          <w:i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3162F0">
        <w:rPr>
          <w:rFonts w:ascii="GHEA Grapalat" w:hAnsi="GHEA Grapalat" w:cs="Sylfaen"/>
          <w:i/>
          <w:sz w:val="24"/>
          <w:szCs w:val="24"/>
          <w:lang w:val="hy-AM"/>
        </w:rPr>
        <w:t>Բաղադրիչ 3. Հաղորդակցություն և իրազեկում</w:t>
      </w:r>
    </w:p>
    <w:p w:rsidR="0011246D" w:rsidRDefault="0011246D" w:rsidP="0011246D">
      <w:pPr>
        <w:numPr>
          <w:ilvl w:val="0"/>
          <w:numId w:val="3"/>
        </w:numPr>
        <w:tabs>
          <w:tab w:val="left" w:pos="360"/>
          <w:tab w:val="left" w:pos="900"/>
        </w:tabs>
        <w:spacing w:after="0" w:line="336" w:lineRule="auto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Ի</w:t>
      </w: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րազեկման բարձրացման ռազմավարության մշակում, այդ թվում՝ սոցիալական ցանցերով տեղեկատվության տարածում, հարցազրույցներ և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հեռուստառադիո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ռեպորտաժներ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՝ հանրության իրազեկման բարձրացման և տեղեկացված երկխոսությանը մասնակցության համար,</w:t>
      </w:r>
    </w:p>
    <w:p w:rsidR="0011246D" w:rsidRDefault="0011246D" w:rsidP="0011246D">
      <w:pPr>
        <w:numPr>
          <w:ilvl w:val="0"/>
          <w:numId w:val="3"/>
        </w:numPr>
        <w:spacing w:after="0" w:line="336" w:lineRule="auto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ակադեմիական հետազոտությունների մրցույթներ, թեմատիկ վերլուծության և հետազոտական աշխատությունների հրապարակում համալսարանների և ուսումնական հաստատությունների ուսանողների և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հետազոտողների</w:t>
      </w:r>
      <w:proofErr w:type="spellEnd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 կողմից,</w:t>
      </w:r>
    </w:p>
    <w:p w:rsidR="0011246D" w:rsidRPr="003162F0" w:rsidRDefault="0011246D" w:rsidP="0011246D">
      <w:pPr>
        <w:numPr>
          <w:ilvl w:val="0"/>
          <w:numId w:val="3"/>
        </w:numPr>
        <w:tabs>
          <w:tab w:val="left" w:pos="360"/>
        </w:tabs>
        <w:spacing w:after="0" w:line="336" w:lineRule="auto"/>
        <w:ind w:left="-45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</w:pPr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 xml:space="preserve">ոլորտի շուրջ լայն և շարունակական խորհրդակցություններ և քննարկումներ որոշում </w:t>
      </w:r>
      <w:proofErr w:type="spellStart"/>
      <w:r w:rsidRPr="003162F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/>
        </w:rPr>
        <w:t>կայացնողների</w:t>
      </w:r>
      <w:proofErr w:type="spellEnd"/>
      <w:r w:rsidRPr="003162F0">
        <w:rPr>
          <w:rFonts w:ascii="GHEA Grapalat" w:eastAsia="Times New Roman" w:hAnsi="GHEA Grapalat"/>
          <w:sz w:val="24"/>
          <w:szCs w:val="24"/>
          <w:lang w:val="hy-AM"/>
        </w:rPr>
        <w:t xml:space="preserve"> և հիմնական շահագրգիռ կողմերի հետ։</w:t>
      </w:r>
    </w:p>
    <w:p w:rsidR="0011246D" w:rsidRDefault="0011246D" w:rsidP="0011246D">
      <w:pPr>
        <w:tabs>
          <w:tab w:val="left" w:pos="810"/>
        </w:tabs>
        <w:spacing w:after="0" w:line="336" w:lineRule="auto"/>
        <w:ind w:left="-45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3162F0">
        <w:rPr>
          <w:rFonts w:ascii="GHEA Grapalat" w:hAnsi="GHEA Grapalat" w:cs="Sylfaen"/>
          <w:sz w:val="24"/>
          <w:szCs w:val="24"/>
          <w:lang w:val="hy-AM"/>
        </w:rPr>
        <w:t>Դրամաշնորհի</w:t>
      </w:r>
      <w:r w:rsidRPr="003162F0">
        <w:rPr>
          <w:rFonts w:ascii="GHEA Grapalat" w:hAnsi="GHEA Grapalat"/>
          <w:sz w:val="24"/>
          <w:szCs w:val="24"/>
          <w:lang w:val="hy-AM"/>
        </w:rPr>
        <w:t xml:space="preserve"> աջակցությամբ կապահովի առաջիկա տարիներին ԱՃԹՆ-ի ստանդարտի շարունակական ներդրումը և նոր պահանջների իրականացումը, </w:t>
      </w:r>
      <w:proofErr w:type="spellStart"/>
      <w:r w:rsidRPr="003162F0">
        <w:rPr>
          <w:rFonts w:ascii="GHEA Grapalat" w:hAnsi="GHEA Grapalat"/>
          <w:sz w:val="24"/>
          <w:szCs w:val="24"/>
          <w:lang w:val="hy-AM"/>
        </w:rPr>
        <w:t>հանքարդյունաբերության</w:t>
      </w:r>
      <w:proofErr w:type="spellEnd"/>
      <w:r w:rsidRPr="003162F0">
        <w:rPr>
          <w:rFonts w:ascii="GHEA Grapalat" w:hAnsi="GHEA Grapalat"/>
          <w:sz w:val="24"/>
          <w:szCs w:val="24"/>
          <w:lang w:val="hy-AM"/>
        </w:rPr>
        <w:t xml:space="preserve"> ոլորտում լավ կառավարման </w:t>
      </w:r>
      <w:proofErr w:type="spellStart"/>
      <w:r w:rsidRPr="003162F0">
        <w:rPr>
          <w:rFonts w:ascii="GHEA Grapalat" w:hAnsi="GHEA Grapalat"/>
          <w:sz w:val="24"/>
          <w:szCs w:val="24"/>
          <w:lang w:val="hy-AM"/>
        </w:rPr>
        <w:t>գործելաոճի</w:t>
      </w:r>
      <w:proofErr w:type="spellEnd"/>
      <w:r w:rsidRPr="003162F0">
        <w:rPr>
          <w:rFonts w:ascii="GHEA Grapalat" w:hAnsi="GHEA Grapalat"/>
          <w:sz w:val="24"/>
          <w:szCs w:val="24"/>
          <w:lang w:val="hy-AM"/>
        </w:rPr>
        <w:t xml:space="preserve"> ամրապնդումը, </w:t>
      </w:r>
      <w:r w:rsidRPr="003162F0">
        <w:rPr>
          <w:rFonts w:ascii="GHEA Grapalat" w:hAnsi="GHEA Grapalat"/>
          <w:sz w:val="24"/>
          <w:szCs w:val="24"/>
          <w:lang w:val="hy-AM"/>
        </w:rPr>
        <w:lastRenderedPageBreak/>
        <w:t xml:space="preserve">հանրային բանավեճի կայացումը, Հայաստանի՝ ԱՃԹՆ-ի անդամ երկրի բարձր կարգավիճակի պահպանումը: </w:t>
      </w:r>
    </w:p>
    <w:p w:rsidR="00E75067" w:rsidRPr="0011246D" w:rsidRDefault="0011246D" w:rsidP="0011246D">
      <w:pPr>
        <w:rPr>
          <w:lang w:val="hy-AM"/>
        </w:rPr>
      </w:pPr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 և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Համաշխարհային</w:t>
      </w:r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բանկի </w:t>
      </w:r>
      <w:proofErr w:type="spellStart"/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միջև</w:t>
      </w:r>
      <w:proofErr w:type="spellEnd"/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«Հայաստանի արդյունահանող ճյուղերի թափանցիկության նախաձեռնությանն աջակցության լրացուցիչ ֆինանսավորում» (Դրամաշնորհ թի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 TF0B4808) նամակ համաձայնագրի ստորագրումը</w:t>
      </w:r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ՀՀ պետական բյուջեի համար լրացուցիչ ֆինանսական պարտավորություն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ներ</w:t>
      </w:r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չի նախատեսում</w:t>
      </w:r>
      <w:r w:rsidRPr="00C4673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sectPr w:rsidR="00E75067" w:rsidRPr="0011246D" w:rsidSect="001124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F00BF"/>
    <w:multiLevelType w:val="hybridMultilevel"/>
    <w:tmpl w:val="87AA28A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C8B40E2"/>
    <w:multiLevelType w:val="hybridMultilevel"/>
    <w:tmpl w:val="B92EBB78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" w15:restartNumberingAfterBreak="0">
    <w:nsid w:val="7D991FBC"/>
    <w:multiLevelType w:val="hybridMultilevel"/>
    <w:tmpl w:val="506E1DF6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6D"/>
    <w:rsid w:val="0011246D"/>
    <w:rsid w:val="007B5056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017BF"/>
  <w15:chartTrackingRefBased/>
  <w15:docId w15:val="{6ACBB795-CA7C-4D1B-A1B3-B3F01E093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46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iti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2021-04-27T06:01:00Z</dcterms:created>
  <dcterms:modified xsi:type="dcterms:W3CDTF">2021-04-27T06:23:00Z</dcterms:modified>
</cp:coreProperties>
</file>