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746" w:rsidRPr="007F2E7D" w:rsidRDefault="00FD358F" w:rsidP="005C570E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ՀԻՄՆԱՎՈՐՈՒՄ</w:t>
      </w:r>
    </w:p>
    <w:p w:rsidR="00170746" w:rsidRPr="007F2E7D" w:rsidRDefault="00FD358F" w:rsidP="005C570E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="002178CA" w:rsidRPr="007F2E7D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ՀԱՅԱՍՏԱՆԻ </w:t>
      </w:r>
      <w:r w:rsidR="002760B5" w:rsidRPr="002760B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 ԿԱՌԱՎԱՐՈՒԹՅԱՆ 2015 ԹՎԱԿԱՆԻ ՓԵՏՐՎԱՐԻ 5-Ի N90-Ն ՈՐՈՇՄԱՆ ՄԵՋ ՓՈՓ</w:t>
      </w:r>
      <w:r w:rsidR="002178CA" w:rsidRPr="007F2E7D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>ՈԽՈՒԹՅՈՒՆՆԵՐ ԿԱՏԱՐԵԼՈՒ ՄԱՍԻՆ</w:t>
      </w: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170746" w:rsidRPr="007F2E7D" w:rsidRDefault="002865C6" w:rsidP="005C570E">
      <w:pPr>
        <w:numPr>
          <w:ilvl w:val="0"/>
          <w:numId w:val="1"/>
        </w:numP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FD358F"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</w:p>
    <w:p w:rsidR="002865C6" w:rsidRPr="007F2E7D" w:rsidRDefault="002865C6" w:rsidP="005C570E">
      <w:pPr>
        <w:spacing w:after="0" w:line="360" w:lineRule="auto"/>
        <w:ind w:right="136"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2015 թվականի փետրվարի 5-ի</w:t>
      </w:r>
      <w:r w:rsidR="00505BEE"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  N90-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 որոշմամբ սահմանված են ԵՏՄ մաքսային տարածքով արտահանման և ներմուծման համար սահմանափակ տեղափոխման ենթակա օզոնային շերտը քայքայող նյութերի ցանկը, ինչպես նաև </w:t>
      </w:r>
      <w:r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օզոնային շերտը քայքայող նյութերի և դրանք պարունակող արտադրանքի ցանկը, որոնց ներմուծումը </w:t>
      </w:r>
      <w:r w:rsidR="00A677FD">
        <w:rPr>
          <w:rFonts w:ascii="GHEA Grapalat" w:eastAsia="GHEA Grapalat" w:hAnsi="GHEA Grapalat" w:cs="GHEA Grapalat"/>
          <w:sz w:val="24"/>
          <w:szCs w:val="24"/>
          <w:lang w:val="hy-AM"/>
        </w:rPr>
        <w:t>Ե</w:t>
      </w:r>
      <w:r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վրասիական տնտեսական միության մաքսային տարածք և արտահանումը </w:t>
      </w:r>
      <w:r w:rsidR="00A677FD">
        <w:rPr>
          <w:rFonts w:ascii="GHEA Grapalat" w:eastAsia="GHEA Grapalat" w:hAnsi="GHEA Grapalat" w:cs="GHEA Grapalat"/>
          <w:sz w:val="24"/>
          <w:szCs w:val="24"/>
          <w:lang w:val="hy-AM"/>
        </w:rPr>
        <w:t>Ե</w:t>
      </w:r>
      <w:r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վրասիական տնտեսական միության մաքսային տարածքից արգելված է: Այդ ցանկերում նշված են նաև </w:t>
      </w:r>
      <w:r w:rsidR="00DF0E07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>նյութ</w:t>
      </w:r>
      <w:r w:rsidR="00DF0E07">
        <w:rPr>
          <w:rFonts w:ascii="GHEA Grapalat" w:eastAsia="GHEA Grapalat" w:hAnsi="GHEA Grapalat" w:cs="GHEA Grapalat"/>
          <w:sz w:val="24"/>
          <w:szCs w:val="24"/>
          <w:lang w:val="hy-AM"/>
        </w:rPr>
        <w:t>երի</w:t>
      </w:r>
      <w:r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>/</w:t>
      </w:r>
      <w:r w:rsidR="00DF0E07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>արտադրանք</w:t>
      </w:r>
      <w:r w:rsidR="00DF0E07">
        <w:rPr>
          <w:rFonts w:ascii="GHEA Grapalat" w:eastAsia="GHEA Grapalat" w:hAnsi="GHEA Grapalat" w:cs="GHEA Grapalat"/>
          <w:sz w:val="24"/>
          <w:szCs w:val="24"/>
          <w:lang w:val="hy-AM"/>
        </w:rPr>
        <w:t>ների</w:t>
      </w:r>
      <w:r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ծածկագրերն ըստ ԵՏՄ ԱՏԳ ԱԱ-ի, որոնցում տեղի են ունեցել փոփոխություններ Եվրասիական տնտեսական հանձնաժողովի կոլեգիայի որոշմամբ: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Ըս</w:t>
      </w:r>
      <w:r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 այդմ, անհրաժեշտություն է առաջացել </w:t>
      </w:r>
      <w:r w:rsidRPr="002865C6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>առավարության կողմից սահմանված ցանկերում առկա ծածկագրերը համապատասխանեցնել ԵՏՄ ԱՏԳ ԱԱ-ի ծածկագրերին։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:rsidR="00940C91" w:rsidRDefault="00FD358F" w:rsidP="005C570E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Նախագծի </w:t>
      </w:r>
      <w:r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ընդունման անհրաժեշտությունը պայմանավորված է </w:t>
      </w:r>
      <w:r w:rsidR="00A547D4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այն հանգամանքով, որ </w:t>
      </w:r>
      <w:r w:rsidR="001049DA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Եվրասիական տնտեսական </w:t>
      </w:r>
      <w:r w:rsidR="00A547D4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հանձնաժողովի կոլեգիայի որոշմամբ փոփոխվել </w:t>
      </w:r>
      <w:r w:rsidR="007346AB">
        <w:rPr>
          <w:rFonts w:ascii="GHEA Grapalat" w:eastAsia="GHEA Grapalat" w:hAnsi="GHEA Grapalat" w:cs="GHEA Grapalat"/>
          <w:sz w:val="24"/>
          <w:szCs w:val="24"/>
          <w:lang w:val="hy-AM"/>
        </w:rPr>
        <w:t>ե</w:t>
      </w:r>
      <w:r w:rsidR="00A547D4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</w:t>
      </w:r>
      <w:r w:rsidR="007346AB">
        <w:rPr>
          <w:rFonts w:ascii="GHEA Grapalat" w:eastAsia="GHEA Grapalat" w:hAnsi="GHEA Grapalat" w:cs="GHEA Grapalat"/>
          <w:sz w:val="24"/>
          <w:szCs w:val="24"/>
          <w:lang w:val="hy-AM"/>
        </w:rPr>
        <w:t>օ</w:t>
      </w:r>
      <w:r w:rsidR="00263B3F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զոնաքայքայիչ նյութեր </w:t>
      </w:r>
      <w:r w:rsidR="00B67C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="00263B3F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>օզոնաքայքայիչ նյութեր պարունակող արտադրանքի ԵՏՄ ԱՏԳ ԱԱ ծածկագրերը:</w:t>
      </w:r>
      <w:r w:rsidR="00B66571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Հետևաբար, ն</w:t>
      </w:r>
      <w:r w:rsidR="00263B3F" w:rsidRPr="00B16C40">
        <w:rPr>
          <w:rFonts w:ascii="GHEA Grapalat" w:eastAsia="GHEA Grapalat" w:hAnsi="GHEA Grapalat" w:cs="GHEA Grapalat"/>
          <w:sz w:val="24"/>
          <w:szCs w:val="24"/>
          <w:lang w:val="hy-AM"/>
        </w:rPr>
        <w:t>ախագծով</w:t>
      </w:r>
      <w:r w:rsidRPr="00B16C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ներդաշնակեցվ</w:t>
      </w:r>
      <w:r w:rsidR="00B66571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>ում են ներպետական իրավական</w:t>
      </w:r>
      <w:r w:rsidR="00B66571" w:rsidRPr="00B16C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ակտերը </w:t>
      </w:r>
      <w:r w:rsidR="00263B3F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ԵՏՄ </w:t>
      </w:r>
      <w:r w:rsidR="00DE033D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>իրավական</w:t>
      </w:r>
      <w:r w:rsidR="00263B3F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ակտեր</w:t>
      </w:r>
      <w:r w:rsidR="00B66571"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>ի պահանջներին:</w:t>
      </w:r>
    </w:p>
    <w:p w:rsidR="00DE23BC" w:rsidRPr="00DE23BC" w:rsidRDefault="00DE23BC" w:rsidP="005C570E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2865C6" w:rsidRPr="002865C6" w:rsidRDefault="002865C6" w:rsidP="005C570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Առաջարկվող կարգավորման բնույթը</w:t>
      </w:r>
      <w:r w:rsidR="00FD358F"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2865C6" w:rsidRDefault="002865C6" w:rsidP="005C570E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Այս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բնագավառում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Հանրապետությունը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շարունակում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կատարել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իր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ստանձնած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պարտավորությունները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որոնք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բխում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Օզոնային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շերտի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պահպանության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Վիեննայի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կոնվենցիայից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«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Օզոնային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շերտը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քայքայող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նյութերի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Մոնրեալի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արձանագրությունից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դրանց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փոփոխություններից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ու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լրացումներից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</w:t>
      </w:r>
      <w:proofErr w:type="spellStart"/>
      <w:r w:rsidR="00A96DA8" w:rsidRPr="00A96DA8">
        <w:rPr>
          <w:rFonts w:ascii="GHEA Grapalat" w:eastAsia="GHEA Grapalat" w:hAnsi="GHEA Grapalat" w:cs="GHEA Grapalat"/>
          <w:color w:val="000000"/>
          <w:sz w:val="24"/>
          <w:szCs w:val="24"/>
        </w:rPr>
        <w:t>Ուստի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ապահովել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ոլորտի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կարգավորիչ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իրավական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ակտերի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ներդաշնակեցում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2865C6" w:rsidRDefault="002865C6" w:rsidP="005C570E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Նախագծի ընդունմամբ ՀՀ կառավարության 2015 թվականի փետրվարի 5-ի </w:t>
      </w:r>
      <w:r w:rsidR="00505BE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N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90-Ն որոշման հավելված 1-ի և հավե</w:t>
      </w:r>
      <w:r w:rsidR="001377E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ված 5-ի ցանկերում նշված ԱՏԳ ԱԱ ծածկագրերը կհամապատասխանեցվեն ԵՏՄ ԱՏԳ ԱԱ ծածկագրերին՝ ապահովելով պատշաճ միասնական մաքսային հսկողություն: </w:t>
      </w:r>
    </w:p>
    <w:p w:rsidR="009F7B29" w:rsidRPr="009F7B29" w:rsidRDefault="009F7B29" w:rsidP="005C570E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170746" w:rsidRPr="007F2E7D" w:rsidRDefault="00940C91" w:rsidP="005C570E">
      <w:pPr>
        <w:numPr>
          <w:ilvl w:val="0"/>
          <w:numId w:val="1"/>
        </w:numP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FD358F"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</w:p>
    <w:p w:rsidR="00940C91" w:rsidRPr="007F2E7D" w:rsidRDefault="00940C91" w:rsidP="005C570E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940C91" w:rsidRPr="00B16C40" w:rsidRDefault="00940C91" w:rsidP="005C570E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proofErr w:type="spellStart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</w:t>
      </w:r>
      <w:proofErr w:type="spellEnd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արդյունքը</w:t>
      </w:r>
      <w:proofErr w:type="spellEnd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</w:p>
    <w:p w:rsidR="00940C91" w:rsidRDefault="00940C91" w:rsidP="005C570E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Գործող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ներպետական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օրենսդրության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պարտավորությունների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ներդաշնակություն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իրավակարգավորումների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անխափանություն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ու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արդյունավետություն</w:t>
      </w:r>
      <w:proofErr w:type="spellEnd"/>
      <w:r w:rsidRPr="00940C91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1D2396" w:rsidRPr="001D2396" w:rsidRDefault="001D2396" w:rsidP="005C570E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1D2396" w:rsidRDefault="001D2396" w:rsidP="005C570E">
      <w:pPr>
        <w:pStyle w:val="ListParagraph"/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D239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Տեղեկատվություն լրացուցիչ ֆինանսական միջոցների</w:t>
      </w:r>
      <w:r w:rsidR="005F122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անհրաժեշտության և պետական բյուջեի </w:t>
      </w:r>
      <w:proofErr w:type="spellStart"/>
      <w:r w:rsidR="005F122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="005F122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5F122A" w:rsidRPr="001D2396" w:rsidRDefault="005F122A" w:rsidP="005C570E">
      <w:pPr>
        <w:pStyle w:val="ListParagraph"/>
        <w:spacing w:after="0" w:line="360" w:lineRule="auto"/>
        <w:ind w:left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1A26F1" w:rsidRPr="001A26F1" w:rsidRDefault="00992CE9" w:rsidP="005C570E">
      <w:pPr>
        <w:pStyle w:val="ListParagraph"/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Հանրապետության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կառավարության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2015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թվականի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փետրվարի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5-ի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N</w:t>
      </w:r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90-</w:t>
      </w:r>
      <w:r w:rsidRPr="00B16C4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Ն</w:t>
      </w:r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որոշման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մեջ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փոփոխություններ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կատարելու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մասին</w:t>
      </w:r>
      <w:proofErr w:type="spellEnd"/>
      <w:proofErr w:type="gramStart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proofErr w:type="gramEnd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proofErr w:type="spellEnd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>որոշման</w:t>
      </w:r>
      <w:proofErr w:type="spellEnd"/>
      <w:r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1A26F1"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չկա և պետական բյուջեի </w:t>
      </w:r>
      <w:proofErr w:type="spellStart"/>
      <w:r w:rsidR="001A26F1"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="001A26F1"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992CE9" w:rsidRDefault="00992CE9" w:rsidP="005C570E">
      <w:pPr>
        <w:tabs>
          <w:tab w:val="left" w:pos="8115"/>
        </w:tabs>
        <w:spacing w:after="0" w:line="360" w:lineRule="auto"/>
        <w:rPr>
          <w:rFonts w:ascii="GHEA Grapalat" w:hAnsi="GHEA Grapalat"/>
        </w:rPr>
      </w:pPr>
    </w:p>
    <w:sectPr w:rsidR="00992CE9" w:rsidSect="00D77140">
      <w:pgSz w:w="12240" w:h="15840"/>
      <w:pgMar w:top="810" w:right="900" w:bottom="630" w:left="990" w:header="720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C08" w:rsidRDefault="00141C08" w:rsidP="00141C08">
      <w:pPr>
        <w:spacing w:after="0" w:line="240" w:lineRule="auto"/>
      </w:pPr>
      <w:r>
        <w:separator/>
      </w:r>
    </w:p>
  </w:endnote>
  <w:endnote w:type="continuationSeparator" w:id="0">
    <w:p w:rsidR="00141C08" w:rsidRDefault="00141C08" w:rsidP="00141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C08" w:rsidRDefault="00141C08" w:rsidP="00141C08">
      <w:pPr>
        <w:spacing w:after="0" w:line="240" w:lineRule="auto"/>
      </w:pPr>
      <w:r>
        <w:separator/>
      </w:r>
    </w:p>
  </w:footnote>
  <w:footnote w:type="continuationSeparator" w:id="0">
    <w:p w:rsidR="00141C08" w:rsidRDefault="00141C08" w:rsidP="00141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F3562"/>
    <w:multiLevelType w:val="hybridMultilevel"/>
    <w:tmpl w:val="9EB64E58"/>
    <w:lvl w:ilvl="0" w:tplc="D9A892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F7E38"/>
    <w:multiLevelType w:val="hybridMultilevel"/>
    <w:tmpl w:val="7EB67346"/>
    <w:lvl w:ilvl="0" w:tplc="6C486A2C">
      <w:start w:val="1"/>
      <w:numFmt w:val="decimal"/>
      <w:lvlText w:val="%1."/>
      <w:lvlJc w:val="left"/>
      <w:pPr>
        <w:ind w:left="928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E300B0"/>
    <w:multiLevelType w:val="hybridMultilevel"/>
    <w:tmpl w:val="E11A2298"/>
    <w:lvl w:ilvl="0" w:tplc="9F46E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EA4BD3"/>
    <w:multiLevelType w:val="hybridMultilevel"/>
    <w:tmpl w:val="31526EE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0746"/>
    <w:rsid w:val="000055B2"/>
    <w:rsid w:val="00016208"/>
    <w:rsid w:val="00047915"/>
    <w:rsid w:val="00072C84"/>
    <w:rsid w:val="000C6457"/>
    <w:rsid w:val="000F32BB"/>
    <w:rsid w:val="000F5A66"/>
    <w:rsid w:val="00100373"/>
    <w:rsid w:val="001049DA"/>
    <w:rsid w:val="00115014"/>
    <w:rsid w:val="001377E6"/>
    <w:rsid w:val="00141C08"/>
    <w:rsid w:val="00170746"/>
    <w:rsid w:val="00173DBB"/>
    <w:rsid w:val="001974CB"/>
    <w:rsid w:val="001A26F1"/>
    <w:rsid w:val="001D2396"/>
    <w:rsid w:val="001F134E"/>
    <w:rsid w:val="002178CA"/>
    <w:rsid w:val="00242055"/>
    <w:rsid w:val="00246844"/>
    <w:rsid w:val="00263B3F"/>
    <w:rsid w:val="002760B5"/>
    <w:rsid w:val="002865C6"/>
    <w:rsid w:val="002B3B80"/>
    <w:rsid w:val="00352904"/>
    <w:rsid w:val="00395AEB"/>
    <w:rsid w:val="003A3311"/>
    <w:rsid w:val="003C509A"/>
    <w:rsid w:val="00400355"/>
    <w:rsid w:val="00427BB1"/>
    <w:rsid w:val="004505A2"/>
    <w:rsid w:val="0046198C"/>
    <w:rsid w:val="00485580"/>
    <w:rsid w:val="004D27F1"/>
    <w:rsid w:val="004E0E56"/>
    <w:rsid w:val="00500ABD"/>
    <w:rsid w:val="00505BEE"/>
    <w:rsid w:val="00526528"/>
    <w:rsid w:val="00544020"/>
    <w:rsid w:val="00544E22"/>
    <w:rsid w:val="00550817"/>
    <w:rsid w:val="0056745F"/>
    <w:rsid w:val="0058115A"/>
    <w:rsid w:val="00596B6D"/>
    <w:rsid w:val="005A2083"/>
    <w:rsid w:val="005C570E"/>
    <w:rsid w:val="005D4C1E"/>
    <w:rsid w:val="005F122A"/>
    <w:rsid w:val="00601B93"/>
    <w:rsid w:val="00605ECE"/>
    <w:rsid w:val="0068181C"/>
    <w:rsid w:val="00684A1F"/>
    <w:rsid w:val="00686B5A"/>
    <w:rsid w:val="006A724B"/>
    <w:rsid w:val="006C6C90"/>
    <w:rsid w:val="006D1EF5"/>
    <w:rsid w:val="006D215F"/>
    <w:rsid w:val="007075ED"/>
    <w:rsid w:val="007346AB"/>
    <w:rsid w:val="00753FAE"/>
    <w:rsid w:val="007541F2"/>
    <w:rsid w:val="00755D79"/>
    <w:rsid w:val="0076359E"/>
    <w:rsid w:val="007921CA"/>
    <w:rsid w:val="007972A2"/>
    <w:rsid w:val="00797630"/>
    <w:rsid w:val="007C2DA4"/>
    <w:rsid w:val="007D183E"/>
    <w:rsid w:val="007F2E7D"/>
    <w:rsid w:val="008042B9"/>
    <w:rsid w:val="00852897"/>
    <w:rsid w:val="0088716B"/>
    <w:rsid w:val="00890D17"/>
    <w:rsid w:val="008A500B"/>
    <w:rsid w:val="008A60C7"/>
    <w:rsid w:val="008E1C8D"/>
    <w:rsid w:val="008E3CD6"/>
    <w:rsid w:val="008F2EF6"/>
    <w:rsid w:val="00905D03"/>
    <w:rsid w:val="00920976"/>
    <w:rsid w:val="00921C85"/>
    <w:rsid w:val="00940C91"/>
    <w:rsid w:val="00954C26"/>
    <w:rsid w:val="009872F8"/>
    <w:rsid w:val="00992CE9"/>
    <w:rsid w:val="009A42C8"/>
    <w:rsid w:val="009A6E68"/>
    <w:rsid w:val="009F7B29"/>
    <w:rsid w:val="00A03C03"/>
    <w:rsid w:val="00A12626"/>
    <w:rsid w:val="00A24D62"/>
    <w:rsid w:val="00A547D4"/>
    <w:rsid w:val="00A54B4A"/>
    <w:rsid w:val="00A677FD"/>
    <w:rsid w:val="00A863AA"/>
    <w:rsid w:val="00A90957"/>
    <w:rsid w:val="00A96680"/>
    <w:rsid w:val="00A96DA8"/>
    <w:rsid w:val="00AE75F5"/>
    <w:rsid w:val="00B011A7"/>
    <w:rsid w:val="00B16C40"/>
    <w:rsid w:val="00B53DF2"/>
    <w:rsid w:val="00B64311"/>
    <w:rsid w:val="00B66571"/>
    <w:rsid w:val="00B67CEA"/>
    <w:rsid w:val="00B7099F"/>
    <w:rsid w:val="00BA7B1E"/>
    <w:rsid w:val="00BC0100"/>
    <w:rsid w:val="00BC01A5"/>
    <w:rsid w:val="00BE2CA4"/>
    <w:rsid w:val="00BE3CF2"/>
    <w:rsid w:val="00C37DEE"/>
    <w:rsid w:val="00C73D81"/>
    <w:rsid w:val="00C755A2"/>
    <w:rsid w:val="00C763EF"/>
    <w:rsid w:val="00C81A21"/>
    <w:rsid w:val="00C8453E"/>
    <w:rsid w:val="00C905E3"/>
    <w:rsid w:val="00C95563"/>
    <w:rsid w:val="00C9766B"/>
    <w:rsid w:val="00CA6EC1"/>
    <w:rsid w:val="00CB7AEC"/>
    <w:rsid w:val="00CC335E"/>
    <w:rsid w:val="00D46616"/>
    <w:rsid w:val="00D57ECB"/>
    <w:rsid w:val="00D77140"/>
    <w:rsid w:val="00D85909"/>
    <w:rsid w:val="00D90536"/>
    <w:rsid w:val="00DB3A1A"/>
    <w:rsid w:val="00DE033D"/>
    <w:rsid w:val="00DE23BC"/>
    <w:rsid w:val="00DE32CA"/>
    <w:rsid w:val="00DE5652"/>
    <w:rsid w:val="00DF0E07"/>
    <w:rsid w:val="00E03F9D"/>
    <w:rsid w:val="00E4237D"/>
    <w:rsid w:val="00E44970"/>
    <w:rsid w:val="00E63A6A"/>
    <w:rsid w:val="00E708BE"/>
    <w:rsid w:val="00E74514"/>
    <w:rsid w:val="00E847A6"/>
    <w:rsid w:val="00E86B6B"/>
    <w:rsid w:val="00EB36DD"/>
    <w:rsid w:val="00F27B83"/>
    <w:rsid w:val="00F30E82"/>
    <w:rsid w:val="00F365CB"/>
    <w:rsid w:val="00F90F5B"/>
    <w:rsid w:val="00FA0C6C"/>
    <w:rsid w:val="00FA6185"/>
    <w:rsid w:val="00FB0E26"/>
    <w:rsid w:val="00FD358F"/>
    <w:rsid w:val="00FE2692"/>
    <w:rsid w:val="00FF3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E9B"/>
    <w:rPr>
      <w:rFonts w:cs="Times New Roman"/>
      <w:lang w:val="en-GB"/>
    </w:rPr>
  </w:style>
  <w:style w:type="paragraph" w:styleId="Heading1">
    <w:name w:val="heading 1"/>
    <w:basedOn w:val="Normal"/>
    <w:next w:val="Normal"/>
    <w:rsid w:val="00D7714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D7714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D7714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D771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D7714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D7714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D77140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32D03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D7EE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D7EE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EEF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D7EE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EEF"/>
    <w:rPr>
      <w:rFonts w:ascii="Calibri" w:eastAsia="Calibri" w:hAnsi="Calibri" w:cs="Times New Roman"/>
      <w:lang w:val="en-GB"/>
    </w:rPr>
  </w:style>
  <w:style w:type="character" w:styleId="Hyperlink">
    <w:name w:val="Hyperlink"/>
    <w:uiPriority w:val="99"/>
    <w:unhideWhenUsed/>
    <w:rsid w:val="0077446B"/>
    <w:rPr>
      <w:color w:val="0000FF"/>
      <w:u w:val="single"/>
    </w:rPr>
  </w:style>
  <w:style w:type="paragraph" w:styleId="Subtitle">
    <w:name w:val="Subtitle"/>
    <w:basedOn w:val="Normal"/>
    <w:next w:val="Normal"/>
    <w:rsid w:val="00D7714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7714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"/>
    <w:rsid w:val="00D7714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1">
    <w:basedOn w:val="TableNormal"/>
    <w:rsid w:val="00D771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D771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D3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2Bold">
    <w:name w:val="Body text (2) + Bold"/>
    <w:aliases w:val="Spacing 2 pt"/>
    <w:basedOn w:val="DefaultParagraphFont"/>
    <w:rsid w:val="001049DA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415pt">
    <w:name w:val="Body text (4) + 15 pt"/>
    <w:aliases w:val="Bold"/>
    <w:basedOn w:val="DefaultParagraphFont"/>
    <w:rsid w:val="00263B3F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B66571"/>
    <w:pPr>
      <w:ind w:left="720"/>
      <w:contextualSpacing/>
    </w:pPr>
  </w:style>
  <w:style w:type="paragraph" w:styleId="BlockText">
    <w:name w:val="Block Text"/>
    <w:basedOn w:val="Normal"/>
    <w:semiHidden/>
    <w:unhideWhenUsed/>
    <w:rsid w:val="000C6457"/>
    <w:pPr>
      <w:spacing w:after="0" w:line="240" w:lineRule="auto"/>
      <w:ind w:left="-709" w:right="-694"/>
    </w:pPr>
    <w:rPr>
      <w:rFonts w:ascii="Baltica" w:eastAsia="Times New Roman" w:hAnsi="Baltica"/>
      <w:sz w:val="1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1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01164">
          <w:marLeft w:val="0"/>
          <w:marRight w:val="0"/>
          <w:marTop w:val="0"/>
          <w:marBottom w:val="0"/>
          <w:divBdr>
            <w:top w:val="single" w:sz="6" w:space="6" w:color="ADD9ED"/>
            <w:left w:val="single" w:sz="6" w:space="8" w:color="ADD9ED"/>
            <w:bottom w:val="single" w:sz="6" w:space="6" w:color="ADD9ED"/>
            <w:right w:val="single" w:sz="6" w:space="8" w:color="ADD9ED"/>
          </w:divBdr>
          <w:divsChild>
            <w:div w:id="15870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17522125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7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4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82359267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6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35994266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8155489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23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9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66816942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8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hc/sGMN0zstPknGL9QsMTQjgmQ==">AMUW2mXh79fOK9ThNNDL9RK4nymktiyTBqRAOxP9+wyZ3ZeDCV4yM8YDuNbqckuQSHbEutRshEim3barPKWBjaNo44yx5m7AuKyCCUJsHJcAqfcUFdmf9oX726o8z4xOC70njIAzoQWk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F4ECEF0-4133-4336-AE0E-6E539C12B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Mtnolort</cp:lastModifiedBy>
  <cp:revision>308</cp:revision>
  <dcterms:created xsi:type="dcterms:W3CDTF">2020-06-05T12:25:00Z</dcterms:created>
  <dcterms:modified xsi:type="dcterms:W3CDTF">2021-04-26T11:26:00Z</dcterms:modified>
</cp:coreProperties>
</file>