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5490" w:rsidRPr="00B81DE5" w:rsidRDefault="00B81DE5" w:rsidP="00B81DE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81DE5">
        <w:rPr>
          <w:rFonts w:ascii="GHEA Grapalat" w:hAnsi="GHEA Grapalat"/>
          <w:sz w:val="24"/>
          <w:szCs w:val="24"/>
          <w:lang w:val="hy-AM"/>
        </w:rPr>
        <w:t>ԱՄՓՈՓԱԹԵՐԹ</w:t>
      </w:r>
    </w:p>
    <w:p w:rsidR="00B16020" w:rsidRPr="00B81DE5" w:rsidRDefault="00B81DE5" w:rsidP="00B81DE5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B81DE5">
        <w:rPr>
          <w:rFonts w:ascii="GHEA Grapalat" w:hAnsi="GHEA Grapalat"/>
          <w:sz w:val="24"/>
          <w:szCs w:val="24"/>
          <w:lang w:val="hy-AM"/>
        </w:rPr>
        <w:t>«ՀԱՅԱՍՏԱՆԻ ՀԱՆՐԱՊԵՏՈՒԹՅԱՆ ԿԱՌԱՎԱՐՈՒԹՅԱՆ 2015 ԹՎԱԿԱՆԻ ՓԵՏՐՎԱՐԻ 5-Ի N 90 ՈՐՈՇՄԱՆ ՄԵՋ ՓՈՓՈԽՈՒԹՅՈՒՆՆԵՐ ԿԱՏԱՐԵԼՈՒ ՄԱՍԻՆ» ՀՀ ԿԱՌԱՎԱՐՈՒԹՅԱՆ ՈՐՈՇՄԱՆ ՆԱԽԱԳԾԻ</w:t>
      </w:r>
    </w:p>
    <w:tbl>
      <w:tblPr>
        <w:tblStyle w:val="TableGrid"/>
        <w:tblW w:w="10456" w:type="dxa"/>
        <w:tblLook w:val="04A0"/>
      </w:tblPr>
      <w:tblGrid>
        <w:gridCol w:w="5495"/>
        <w:gridCol w:w="2126"/>
        <w:gridCol w:w="2835"/>
      </w:tblGrid>
      <w:tr w:rsidR="00B16020" w:rsidRPr="000D1219" w:rsidTr="00BF41E0">
        <w:tc>
          <w:tcPr>
            <w:tcW w:w="7621" w:type="dxa"/>
            <w:gridSpan w:val="2"/>
            <w:shd w:val="clear" w:color="auto" w:fill="D9D9D9" w:themeFill="background1" w:themeFillShade="D9"/>
          </w:tcPr>
          <w:p w:rsidR="00B81DE5" w:rsidRPr="00B81DE5" w:rsidRDefault="00C75236" w:rsidP="00B81DE5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DE5">
              <w:rPr>
                <w:rFonts w:ascii="GHEA Grapalat" w:hAnsi="GHEA Grapalat"/>
                <w:sz w:val="24"/>
                <w:szCs w:val="24"/>
                <w:lang w:val="hy-AM"/>
              </w:rPr>
              <w:t>1.</w:t>
            </w:r>
            <w:r w:rsidR="00B81DE5" w:rsidRPr="00B81DE5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ԱՇԽԱՏԱԿԱԶՄԻ</w:t>
            </w:r>
          </w:p>
          <w:p w:rsidR="00B81DE5" w:rsidRPr="00B81DE5" w:rsidRDefault="00B81DE5" w:rsidP="00B81DE5">
            <w:pPr>
              <w:spacing w:line="360" w:lineRule="auto"/>
              <w:contextualSpacing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DE5">
              <w:rPr>
                <w:rFonts w:ascii="GHEA Grapalat" w:hAnsi="GHEA Grapalat"/>
                <w:sz w:val="24"/>
                <w:szCs w:val="24"/>
                <w:lang w:val="hy-AM"/>
              </w:rPr>
              <w:t>ԻՐԱՎԱԲԱՆԱԿԱՆ ՎԱՐՉՈՒԹՅՈՒՆ</w:t>
            </w:r>
          </w:p>
          <w:p w:rsidR="00B16020" w:rsidRPr="00B81DE5" w:rsidRDefault="00B16020" w:rsidP="00B81DE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835" w:type="dxa"/>
            <w:shd w:val="clear" w:color="auto" w:fill="D9D9D9" w:themeFill="background1" w:themeFillShade="D9"/>
          </w:tcPr>
          <w:p w:rsidR="00B16020" w:rsidRPr="00B81DE5" w:rsidRDefault="00B81DE5" w:rsidP="00B81DE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DE5">
              <w:rPr>
                <w:rFonts w:ascii="GHEA Grapalat" w:hAnsi="GHEA Grapalat"/>
                <w:sz w:val="24"/>
                <w:szCs w:val="24"/>
                <w:lang w:val="hy-AM"/>
              </w:rPr>
              <w:t>05.04</w:t>
            </w:r>
            <w:r w:rsidR="00FB2F15" w:rsidRPr="00B81DE5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  <w:r w:rsidRPr="00B81DE5">
              <w:rPr>
                <w:rFonts w:ascii="GHEA Grapalat" w:hAnsi="GHEA Grapalat"/>
                <w:sz w:val="24"/>
                <w:szCs w:val="24"/>
                <w:lang w:val="hy-AM"/>
              </w:rPr>
              <w:t>2021</w:t>
            </w:r>
            <w:r w:rsidR="00FB2F15" w:rsidRPr="00B81DE5">
              <w:rPr>
                <w:rFonts w:ascii="GHEA Grapalat" w:hAnsi="GHEA Grapalat"/>
                <w:sz w:val="24"/>
                <w:szCs w:val="24"/>
                <w:lang w:val="hy-AM"/>
              </w:rPr>
              <w:t>թ.</w:t>
            </w:r>
          </w:p>
          <w:p w:rsidR="00F33605" w:rsidRPr="00B81DE5" w:rsidRDefault="00F33605" w:rsidP="00B81DE5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81DE5">
              <w:rPr>
                <w:rFonts w:ascii="GHEA Grapalat" w:hAnsi="GHEA Grapalat"/>
                <w:sz w:val="24"/>
                <w:szCs w:val="24"/>
              </w:rPr>
              <w:t>N</w:t>
            </w:r>
            <w:r w:rsidR="00B81DE5" w:rsidRPr="00B81DE5">
              <w:rPr>
                <w:rFonts w:ascii="GHEA Grapalat" w:hAnsi="GHEA Grapalat"/>
                <w:sz w:val="24"/>
                <w:szCs w:val="24"/>
                <w:lang w:val="hy-AM"/>
              </w:rPr>
              <w:t>02/12.23/9061</w:t>
            </w:r>
          </w:p>
        </w:tc>
      </w:tr>
      <w:tr w:rsidR="00B16020" w:rsidRPr="000D1219" w:rsidTr="00BF41E0">
        <w:tc>
          <w:tcPr>
            <w:tcW w:w="5495" w:type="dxa"/>
          </w:tcPr>
          <w:p w:rsidR="0005307C" w:rsidRPr="0005307C" w:rsidRDefault="0005307C" w:rsidP="0005307C">
            <w:pPr>
              <w:pStyle w:val="ListParagraph"/>
              <w:numPr>
                <w:ilvl w:val="0"/>
                <w:numId w:val="1"/>
              </w:numPr>
              <w:tabs>
                <w:tab w:val="left" w:pos="284"/>
                <w:tab w:val="left" w:pos="426"/>
                <w:tab w:val="left" w:pos="1020"/>
              </w:tabs>
              <w:spacing w:line="360" w:lineRule="auto"/>
              <w:ind w:left="0" w:hanging="11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05307C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05307C">
              <w:rPr>
                <w:rFonts w:ascii="GHEA Grapalat" w:hAnsi="GHEA Grapalat"/>
                <w:sz w:val="24"/>
                <w:szCs w:val="24"/>
                <w:lang w:val="hy-AM"/>
              </w:rPr>
              <w:t xml:space="preserve"> 1-ին կետի 1-ին ենթակետով նախատեսվում է նոր խմբագրությամբ շարադրել «Հայաստանի Հանրապետության կառավարության 2015 թվականի փետրվարի 5-ի N 90 որոշման (այսուհետ՝ որոշում) նախաբանը: Հարկ է նշել, որ «Առևտրի և ծառայությունների մասին» ՀՀ օրենքի 2-րդ հոդվածի 26-րդ պարբերությամբ նախատեսվող նորմի բովանդակությունից հետևում է, որ ՀՀ կառավարությունն օժտված է միայն արտաքին առևտրի ոլորտում սահմանափակումների և արգելքի ենթակա ա</w:t>
            </w:r>
            <w:bookmarkStart w:id="0" w:name="_GoBack"/>
            <w:bookmarkEnd w:id="0"/>
            <w:r w:rsidRPr="0005307C">
              <w:rPr>
                <w:rFonts w:ascii="GHEA Grapalat" w:hAnsi="GHEA Grapalat"/>
                <w:sz w:val="24"/>
                <w:szCs w:val="24"/>
                <w:lang w:val="hy-AM"/>
              </w:rPr>
              <w:t>պրանքների ցանկը սահմանելու</w:t>
            </w:r>
            <w:r w:rsidRPr="0005307C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լիազորությամբ, մինչդեռ, որոշմամբ սահմանված են նաև ապրանքների արտահանման և ներմուծման լիցենզիայի և հայտի ձևերը հաստատելու, որոշ ապրանքների արտահանման և ներմուծման լիցենզիաների տրամադրման առանձնահատկությունները:</w:t>
            </w:r>
          </w:p>
          <w:p w:rsidR="00B16020" w:rsidRPr="0005307C" w:rsidRDefault="00B16020" w:rsidP="00B16020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961" w:type="dxa"/>
            <w:gridSpan w:val="2"/>
          </w:tcPr>
          <w:p w:rsidR="00B16020" w:rsidRDefault="00BF41E0" w:rsidP="00253F6C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41E0">
              <w:rPr>
                <w:rFonts w:ascii="GHEA Grapalat" w:hAnsi="GHEA Grapalat"/>
                <w:sz w:val="24"/>
                <w:szCs w:val="24"/>
                <w:lang w:val="hy-AM"/>
              </w:rPr>
              <w:t>Ընդունվել է:</w:t>
            </w:r>
          </w:p>
          <w:p w:rsidR="00BF41E0" w:rsidRPr="00253F6C" w:rsidRDefault="00BF41E0" w:rsidP="00253F6C">
            <w:pPr>
              <w:spacing w:line="360" w:lineRule="auto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Նախագծի նախաբանի վերաշարադրումն իրականացվել է արդարադատության նախարարության առաջարկի (տես ամփոփաթերթ) հիման վրա: Այդուհանդերձ, հաշվի առնելով,</w:t>
            </w:r>
            <w:r w:rsidR="00253F6C">
              <w:rPr>
                <w:rFonts w:ascii="GHEA Grapalat" w:hAnsi="GHEA Grapalat"/>
                <w:sz w:val="24"/>
                <w:szCs w:val="24"/>
                <w:lang w:val="hy-AM"/>
              </w:rPr>
              <w:t xml:space="preserve"> վարչապետի 2021 թվականի ապրիլի 5-ի </w:t>
            </w:r>
            <w:r w:rsidR="00253F6C" w:rsidRPr="00B81DE5">
              <w:rPr>
                <w:rFonts w:ascii="GHEA Grapalat" w:hAnsi="GHEA Grapalat"/>
                <w:sz w:val="24"/>
                <w:szCs w:val="24"/>
              </w:rPr>
              <w:t>N</w:t>
            </w:r>
            <w:r w:rsidR="00253F6C">
              <w:rPr>
                <w:rFonts w:ascii="GHEA Grapalat" w:hAnsi="GHEA Grapalat"/>
                <w:sz w:val="24"/>
                <w:szCs w:val="24"/>
                <w:lang w:val="hy-AM"/>
              </w:rPr>
              <w:t xml:space="preserve">02/12.23/9061 հանձնարարականով վարչապետի աշխատակազմի իրավաբանական վարչության եզրակացությունը «Հայաստանի Հանրապետության կառավարության 2015 թվականի փետրվարի 5-ի </w:t>
            </w:r>
            <w:r w:rsidR="00253F6C" w:rsidRPr="00AB06EA">
              <w:rPr>
                <w:rFonts w:ascii="GHEA Grapalat" w:hAnsi="GHEA Grapalat"/>
                <w:sz w:val="24"/>
                <w:szCs w:val="24"/>
                <w:lang w:val="hy-AM"/>
              </w:rPr>
              <w:t xml:space="preserve">N 90 </w:t>
            </w:r>
            <w:r w:rsidR="00253F6C">
              <w:rPr>
                <w:rFonts w:ascii="GHEA Grapalat" w:hAnsi="GHEA Grapalat"/>
                <w:sz w:val="24"/>
                <w:szCs w:val="24"/>
                <w:lang w:val="hy-AM"/>
              </w:rPr>
              <w:t>որոշման մեջ փոփոխություններ կատարելու մասին» Կառավարության որոշման նախագծի վերաբերյալ՝ նախագծի նախաբանը շարադրվել է հաշվի առնելով և՛ նախաբանի գործող շարադասությունը, և՛ արդարադատի առաջարկը:</w:t>
            </w:r>
          </w:p>
        </w:tc>
      </w:tr>
    </w:tbl>
    <w:p w:rsidR="00B16020" w:rsidRPr="00C75236" w:rsidRDefault="00B16020" w:rsidP="00C61A44">
      <w:pPr>
        <w:rPr>
          <w:rFonts w:ascii="GHEA Grapalat" w:hAnsi="GHEA Grapalat"/>
          <w:sz w:val="24"/>
          <w:szCs w:val="24"/>
          <w:lang w:val="hy-AM"/>
        </w:rPr>
      </w:pPr>
    </w:p>
    <w:sectPr w:rsidR="00B16020" w:rsidRPr="00C75236" w:rsidSect="004338CA">
      <w:pgSz w:w="11909" w:h="16834" w:code="9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485A87"/>
    <w:multiLevelType w:val="hybridMultilevel"/>
    <w:tmpl w:val="2AD221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B16020"/>
    <w:rsid w:val="0005307C"/>
    <w:rsid w:val="000D1219"/>
    <w:rsid w:val="001C0DB7"/>
    <w:rsid w:val="00253F6C"/>
    <w:rsid w:val="003A5B65"/>
    <w:rsid w:val="004338CA"/>
    <w:rsid w:val="00471C4A"/>
    <w:rsid w:val="006E7B52"/>
    <w:rsid w:val="00953916"/>
    <w:rsid w:val="00995490"/>
    <w:rsid w:val="009D0175"/>
    <w:rsid w:val="00B16020"/>
    <w:rsid w:val="00B81DE5"/>
    <w:rsid w:val="00BB573F"/>
    <w:rsid w:val="00BC07AD"/>
    <w:rsid w:val="00BF41E0"/>
    <w:rsid w:val="00C61A44"/>
    <w:rsid w:val="00C75236"/>
    <w:rsid w:val="00D31C3A"/>
    <w:rsid w:val="00D84DAD"/>
    <w:rsid w:val="00F33605"/>
    <w:rsid w:val="00FB2F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9549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1602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5307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1529866-0668-4886-89F8-6CF7B0030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Mtnolort</dc:creator>
  <cp:lastModifiedBy>TatshatH</cp:lastModifiedBy>
  <cp:revision>50</cp:revision>
  <dcterms:created xsi:type="dcterms:W3CDTF">2021-03-17T06:17:00Z</dcterms:created>
  <dcterms:modified xsi:type="dcterms:W3CDTF">2021-04-27T06:59:00Z</dcterms:modified>
</cp:coreProperties>
</file>